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rsidR="00B60138" w:rsidRDefault="00922EEF">
      <w:pPr>
        <w:pStyle w:val="BodyText"/>
        <w:ind w:left="113"/>
        <w:rPr>
          <w:rFonts w:ascii="Times New Roman"/>
          <w:sz w:val="20"/>
        </w:rPr>
      </w:pPr>
      <w:r>
        <w:rPr>
          <w:rFonts w:ascii="Times New Roman"/>
          <w:noProof/>
          <w:sz w:val="20"/>
          <w:lang w:val="en-GB" w:eastAsia="en-GB"/>
        </w:rPr>
        <w:drawing>
          <wp:inline distT="0" distB="0" distL="0" distR="0" wp14:anchorId="5FB6A6B0" wp14:editId="7D25981C">
            <wp:extent cx="3194263" cy="49387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94263" cy="493871"/>
                    </a:xfrm>
                    <a:prstGeom prst="rect">
                      <a:avLst/>
                    </a:prstGeom>
                  </pic:spPr>
                </pic:pic>
              </a:graphicData>
            </a:graphic>
          </wp:inline>
        </w:drawing>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8"/>
        <w:rPr>
          <w:rFonts w:ascii="Times New Roman"/>
        </w:rPr>
      </w:pPr>
    </w:p>
    <w:p w:rsidR="00B60138" w:rsidRDefault="00922EEF">
      <w:pPr>
        <w:spacing w:before="43" w:line="254" w:lineRule="auto"/>
        <w:ind w:left="113" w:right="3437"/>
        <w:rPr>
          <w:sz w:val="30"/>
        </w:rPr>
      </w:pPr>
      <w:bookmarkStart w:id="0" w:name="Laura_Kay_London_VTCT_Guidance_.pdf"/>
      <w:bookmarkEnd w:id="0"/>
      <w:r>
        <w:rPr>
          <w:sz w:val="30"/>
        </w:rPr>
        <w:t>Build</w:t>
      </w:r>
      <w:r>
        <w:rPr>
          <w:spacing w:val="-56"/>
          <w:sz w:val="30"/>
        </w:rPr>
        <w:t xml:space="preserve"> </w:t>
      </w:r>
      <w:r>
        <w:rPr>
          <w:sz w:val="30"/>
        </w:rPr>
        <w:t>a</w:t>
      </w:r>
      <w:r>
        <w:rPr>
          <w:spacing w:val="-55"/>
          <w:sz w:val="30"/>
        </w:rPr>
        <w:t xml:space="preserve"> </w:t>
      </w:r>
      <w:r>
        <w:rPr>
          <w:sz w:val="30"/>
        </w:rPr>
        <w:t>portfolio</w:t>
      </w:r>
      <w:r>
        <w:rPr>
          <w:spacing w:val="-55"/>
          <w:sz w:val="30"/>
        </w:rPr>
        <w:t xml:space="preserve"> </w:t>
      </w:r>
      <w:r>
        <w:rPr>
          <w:sz w:val="30"/>
        </w:rPr>
        <w:t>of</w:t>
      </w:r>
      <w:r>
        <w:rPr>
          <w:spacing w:val="-57"/>
          <w:sz w:val="30"/>
        </w:rPr>
        <w:t xml:space="preserve"> </w:t>
      </w:r>
      <w:r>
        <w:rPr>
          <w:sz w:val="30"/>
        </w:rPr>
        <w:t>evidence</w:t>
      </w:r>
      <w:r>
        <w:rPr>
          <w:spacing w:val="-55"/>
          <w:sz w:val="30"/>
        </w:rPr>
        <w:t xml:space="preserve"> </w:t>
      </w:r>
      <w:r>
        <w:rPr>
          <w:sz w:val="30"/>
        </w:rPr>
        <w:t>as</w:t>
      </w:r>
      <w:r>
        <w:rPr>
          <w:spacing w:val="-56"/>
          <w:sz w:val="30"/>
        </w:rPr>
        <w:t xml:space="preserve"> </w:t>
      </w:r>
      <w:r>
        <w:rPr>
          <w:sz w:val="30"/>
        </w:rPr>
        <w:t>per</w:t>
      </w:r>
      <w:r>
        <w:rPr>
          <w:spacing w:val="-55"/>
          <w:sz w:val="30"/>
        </w:rPr>
        <w:t xml:space="preserve"> </w:t>
      </w:r>
      <w:r>
        <w:rPr>
          <w:sz w:val="30"/>
        </w:rPr>
        <w:t>portfolio</w:t>
      </w:r>
      <w:r>
        <w:rPr>
          <w:spacing w:val="-55"/>
          <w:sz w:val="30"/>
        </w:rPr>
        <w:t xml:space="preserve"> </w:t>
      </w:r>
      <w:r>
        <w:rPr>
          <w:sz w:val="30"/>
        </w:rPr>
        <w:t>index Complete 3 assignments</w:t>
      </w:r>
    </w:p>
    <w:p w:rsidR="00B60138" w:rsidRDefault="00922EEF">
      <w:pPr>
        <w:spacing w:before="1"/>
        <w:ind w:left="113"/>
        <w:rPr>
          <w:sz w:val="30"/>
        </w:rPr>
      </w:pPr>
      <w:r>
        <w:rPr>
          <w:sz w:val="30"/>
        </w:rPr>
        <w:t>Complete 12 case studies (3 brows, 3 lips, 3 eyeliners, 3 re-touch)</w:t>
      </w:r>
    </w:p>
    <w:p w:rsidR="00B60138" w:rsidRDefault="00922EEF">
      <w:pPr>
        <w:spacing w:before="22" w:line="254" w:lineRule="auto"/>
        <w:ind w:left="113"/>
        <w:rPr>
          <w:sz w:val="30"/>
        </w:rPr>
      </w:pPr>
      <w:r>
        <w:rPr>
          <w:w w:val="95"/>
          <w:sz w:val="30"/>
        </w:rPr>
        <w:t>You</w:t>
      </w:r>
      <w:r>
        <w:rPr>
          <w:spacing w:val="-27"/>
          <w:w w:val="95"/>
          <w:sz w:val="30"/>
        </w:rPr>
        <w:t xml:space="preserve"> </w:t>
      </w:r>
      <w:r>
        <w:rPr>
          <w:w w:val="95"/>
          <w:sz w:val="30"/>
        </w:rPr>
        <w:t>will</w:t>
      </w:r>
      <w:r>
        <w:rPr>
          <w:spacing w:val="-26"/>
          <w:w w:val="95"/>
          <w:sz w:val="30"/>
        </w:rPr>
        <w:t xml:space="preserve"> </w:t>
      </w:r>
      <w:r>
        <w:rPr>
          <w:w w:val="95"/>
          <w:sz w:val="30"/>
        </w:rPr>
        <w:t>need</w:t>
      </w:r>
      <w:r>
        <w:rPr>
          <w:spacing w:val="-27"/>
          <w:w w:val="95"/>
          <w:sz w:val="30"/>
        </w:rPr>
        <w:t xml:space="preserve"> </w:t>
      </w:r>
      <w:r>
        <w:rPr>
          <w:w w:val="95"/>
          <w:sz w:val="30"/>
        </w:rPr>
        <w:t>to</w:t>
      </w:r>
      <w:r>
        <w:rPr>
          <w:spacing w:val="-26"/>
          <w:w w:val="95"/>
          <w:sz w:val="30"/>
        </w:rPr>
        <w:t xml:space="preserve"> </w:t>
      </w:r>
      <w:r>
        <w:rPr>
          <w:w w:val="95"/>
          <w:sz w:val="30"/>
        </w:rPr>
        <w:t>ensure</w:t>
      </w:r>
      <w:r>
        <w:rPr>
          <w:spacing w:val="-28"/>
          <w:w w:val="95"/>
          <w:sz w:val="30"/>
        </w:rPr>
        <w:t xml:space="preserve"> </w:t>
      </w:r>
      <w:r>
        <w:rPr>
          <w:w w:val="95"/>
          <w:sz w:val="30"/>
        </w:rPr>
        <w:t>your</w:t>
      </w:r>
      <w:r>
        <w:rPr>
          <w:spacing w:val="-26"/>
          <w:w w:val="95"/>
          <w:sz w:val="30"/>
        </w:rPr>
        <w:t xml:space="preserve"> </w:t>
      </w:r>
      <w:r>
        <w:rPr>
          <w:w w:val="95"/>
          <w:sz w:val="30"/>
        </w:rPr>
        <w:t>case</w:t>
      </w:r>
      <w:r>
        <w:rPr>
          <w:spacing w:val="-28"/>
          <w:w w:val="95"/>
          <w:sz w:val="30"/>
        </w:rPr>
        <w:t xml:space="preserve"> </w:t>
      </w:r>
      <w:r>
        <w:rPr>
          <w:w w:val="95"/>
          <w:sz w:val="30"/>
        </w:rPr>
        <w:t>studies</w:t>
      </w:r>
      <w:r>
        <w:rPr>
          <w:spacing w:val="-26"/>
          <w:w w:val="95"/>
          <w:sz w:val="30"/>
        </w:rPr>
        <w:t xml:space="preserve"> </w:t>
      </w:r>
      <w:r>
        <w:rPr>
          <w:w w:val="95"/>
          <w:sz w:val="30"/>
        </w:rPr>
        <w:t>cover</w:t>
      </w:r>
      <w:r>
        <w:rPr>
          <w:spacing w:val="-27"/>
          <w:w w:val="95"/>
          <w:sz w:val="30"/>
        </w:rPr>
        <w:t xml:space="preserve"> </w:t>
      </w:r>
      <w:r>
        <w:rPr>
          <w:w w:val="95"/>
          <w:sz w:val="30"/>
        </w:rPr>
        <w:t>all</w:t>
      </w:r>
      <w:r>
        <w:rPr>
          <w:spacing w:val="-26"/>
          <w:w w:val="95"/>
          <w:sz w:val="30"/>
        </w:rPr>
        <w:t xml:space="preserve"> </w:t>
      </w:r>
      <w:r>
        <w:rPr>
          <w:w w:val="95"/>
          <w:sz w:val="30"/>
        </w:rPr>
        <w:t>the</w:t>
      </w:r>
      <w:r>
        <w:rPr>
          <w:spacing w:val="-27"/>
          <w:w w:val="95"/>
          <w:sz w:val="30"/>
        </w:rPr>
        <w:t xml:space="preserve"> </w:t>
      </w:r>
      <w:r>
        <w:rPr>
          <w:w w:val="95"/>
          <w:sz w:val="30"/>
        </w:rPr>
        <w:t>required</w:t>
      </w:r>
      <w:r>
        <w:rPr>
          <w:spacing w:val="-27"/>
          <w:w w:val="95"/>
          <w:sz w:val="30"/>
        </w:rPr>
        <w:t xml:space="preserve"> </w:t>
      </w:r>
      <w:r>
        <w:rPr>
          <w:w w:val="95"/>
          <w:sz w:val="30"/>
        </w:rPr>
        <w:t>criteria</w:t>
      </w:r>
      <w:r>
        <w:rPr>
          <w:spacing w:val="-26"/>
          <w:w w:val="95"/>
          <w:sz w:val="30"/>
        </w:rPr>
        <w:t xml:space="preserve"> </w:t>
      </w:r>
      <w:r>
        <w:rPr>
          <w:w w:val="95"/>
          <w:sz w:val="30"/>
        </w:rPr>
        <w:t>as</w:t>
      </w:r>
      <w:r>
        <w:rPr>
          <w:spacing w:val="-27"/>
          <w:w w:val="95"/>
          <w:sz w:val="30"/>
        </w:rPr>
        <w:t xml:space="preserve"> </w:t>
      </w:r>
      <w:r>
        <w:rPr>
          <w:w w:val="95"/>
          <w:sz w:val="30"/>
        </w:rPr>
        <w:t xml:space="preserve">per </w:t>
      </w:r>
      <w:r>
        <w:rPr>
          <w:sz w:val="30"/>
        </w:rPr>
        <w:t>case study tracking</w:t>
      </w:r>
      <w:r>
        <w:rPr>
          <w:spacing w:val="-57"/>
          <w:sz w:val="30"/>
        </w:rPr>
        <w:t xml:space="preserve"> </w:t>
      </w:r>
      <w:r>
        <w:rPr>
          <w:sz w:val="30"/>
        </w:rPr>
        <w:t>form.</w:t>
      </w:r>
    </w:p>
    <w:p w:rsidR="00B60138" w:rsidRDefault="00922EEF">
      <w:pPr>
        <w:spacing w:before="1" w:line="254" w:lineRule="auto"/>
        <w:ind w:left="113" w:right="1025"/>
        <w:rPr>
          <w:sz w:val="30"/>
        </w:rPr>
      </w:pPr>
      <w:r>
        <w:rPr>
          <w:sz w:val="30"/>
        </w:rPr>
        <w:t>Once</w:t>
      </w:r>
      <w:r>
        <w:rPr>
          <w:spacing w:val="-61"/>
          <w:sz w:val="30"/>
        </w:rPr>
        <w:t xml:space="preserve"> </w:t>
      </w:r>
      <w:r>
        <w:rPr>
          <w:sz w:val="30"/>
        </w:rPr>
        <w:t>all</w:t>
      </w:r>
      <w:r>
        <w:rPr>
          <w:spacing w:val="-60"/>
          <w:sz w:val="30"/>
        </w:rPr>
        <w:t xml:space="preserve"> </w:t>
      </w:r>
      <w:r>
        <w:rPr>
          <w:sz w:val="30"/>
        </w:rPr>
        <w:t>of</w:t>
      </w:r>
      <w:r>
        <w:rPr>
          <w:spacing w:val="-61"/>
          <w:sz w:val="30"/>
        </w:rPr>
        <w:t xml:space="preserve"> </w:t>
      </w:r>
      <w:r>
        <w:rPr>
          <w:sz w:val="30"/>
        </w:rPr>
        <w:t>the</w:t>
      </w:r>
      <w:r>
        <w:rPr>
          <w:spacing w:val="-60"/>
          <w:sz w:val="30"/>
        </w:rPr>
        <w:t xml:space="preserve"> </w:t>
      </w:r>
      <w:r>
        <w:rPr>
          <w:sz w:val="30"/>
        </w:rPr>
        <w:t>above</w:t>
      </w:r>
      <w:r>
        <w:rPr>
          <w:spacing w:val="-61"/>
          <w:sz w:val="30"/>
        </w:rPr>
        <w:t xml:space="preserve"> </w:t>
      </w:r>
      <w:r>
        <w:rPr>
          <w:sz w:val="30"/>
        </w:rPr>
        <w:t>has</w:t>
      </w:r>
      <w:r>
        <w:rPr>
          <w:spacing w:val="-60"/>
          <w:sz w:val="30"/>
        </w:rPr>
        <w:t xml:space="preserve"> </w:t>
      </w:r>
      <w:r>
        <w:rPr>
          <w:sz w:val="30"/>
        </w:rPr>
        <w:t>been</w:t>
      </w:r>
      <w:r>
        <w:rPr>
          <w:spacing w:val="-60"/>
          <w:sz w:val="30"/>
        </w:rPr>
        <w:t xml:space="preserve"> </w:t>
      </w:r>
      <w:r>
        <w:rPr>
          <w:sz w:val="30"/>
        </w:rPr>
        <w:t>completed</w:t>
      </w:r>
      <w:r>
        <w:rPr>
          <w:spacing w:val="-60"/>
          <w:sz w:val="30"/>
        </w:rPr>
        <w:t xml:space="preserve"> </w:t>
      </w:r>
      <w:r>
        <w:rPr>
          <w:sz w:val="30"/>
        </w:rPr>
        <w:t>you</w:t>
      </w:r>
      <w:r>
        <w:rPr>
          <w:spacing w:val="-60"/>
          <w:sz w:val="30"/>
        </w:rPr>
        <w:t xml:space="preserve"> </w:t>
      </w:r>
      <w:r>
        <w:rPr>
          <w:sz w:val="30"/>
        </w:rPr>
        <w:t>will</w:t>
      </w:r>
      <w:r>
        <w:rPr>
          <w:spacing w:val="-60"/>
          <w:sz w:val="30"/>
        </w:rPr>
        <w:t xml:space="preserve"> </w:t>
      </w:r>
      <w:r>
        <w:rPr>
          <w:sz w:val="30"/>
        </w:rPr>
        <w:t>need</w:t>
      </w:r>
      <w:r>
        <w:rPr>
          <w:spacing w:val="-61"/>
          <w:sz w:val="30"/>
        </w:rPr>
        <w:t xml:space="preserve"> </w:t>
      </w:r>
      <w:r>
        <w:rPr>
          <w:sz w:val="30"/>
        </w:rPr>
        <w:t>to</w:t>
      </w:r>
      <w:r>
        <w:rPr>
          <w:spacing w:val="-61"/>
          <w:sz w:val="30"/>
        </w:rPr>
        <w:t xml:space="preserve"> </w:t>
      </w:r>
      <w:r>
        <w:rPr>
          <w:sz w:val="30"/>
        </w:rPr>
        <w:t>arrange</w:t>
      </w:r>
      <w:r>
        <w:rPr>
          <w:spacing w:val="-60"/>
          <w:sz w:val="30"/>
        </w:rPr>
        <w:t xml:space="preserve"> </w:t>
      </w:r>
      <w:r>
        <w:rPr>
          <w:sz w:val="30"/>
        </w:rPr>
        <w:t>an assessment</w:t>
      </w:r>
      <w:r>
        <w:rPr>
          <w:spacing w:val="-54"/>
          <w:sz w:val="30"/>
        </w:rPr>
        <w:t xml:space="preserve"> </w:t>
      </w:r>
      <w:r>
        <w:rPr>
          <w:sz w:val="30"/>
        </w:rPr>
        <w:t>day</w:t>
      </w:r>
      <w:r>
        <w:rPr>
          <w:spacing w:val="-53"/>
          <w:sz w:val="30"/>
        </w:rPr>
        <w:t xml:space="preserve"> </w:t>
      </w:r>
      <w:r>
        <w:rPr>
          <w:sz w:val="30"/>
        </w:rPr>
        <w:t>to</w:t>
      </w:r>
      <w:r>
        <w:rPr>
          <w:spacing w:val="-53"/>
          <w:sz w:val="30"/>
        </w:rPr>
        <w:t xml:space="preserve"> </w:t>
      </w:r>
      <w:r>
        <w:rPr>
          <w:sz w:val="30"/>
        </w:rPr>
        <w:t>complete</w:t>
      </w:r>
      <w:r>
        <w:rPr>
          <w:spacing w:val="-53"/>
          <w:sz w:val="30"/>
        </w:rPr>
        <w:t xml:space="preserve"> </w:t>
      </w:r>
      <w:r>
        <w:rPr>
          <w:sz w:val="30"/>
        </w:rPr>
        <w:t>3</w:t>
      </w:r>
      <w:r>
        <w:rPr>
          <w:spacing w:val="-54"/>
          <w:sz w:val="30"/>
        </w:rPr>
        <w:t xml:space="preserve"> </w:t>
      </w:r>
      <w:r>
        <w:rPr>
          <w:sz w:val="30"/>
        </w:rPr>
        <w:t>assessments</w:t>
      </w:r>
      <w:r>
        <w:rPr>
          <w:spacing w:val="-53"/>
          <w:sz w:val="30"/>
        </w:rPr>
        <w:t xml:space="preserve"> </w:t>
      </w:r>
      <w:r>
        <w:rPr>
          <w:sz w:val="30"/>
        </w:rPr>
        <w:t>on</w:t>
      </w:r>
      <w:r>
        <w:rPr>
          <w:spacing w:val="-53"/>
          <w:sz w:val="30"/>
        </w:rPr>
        <w:t xml:space="preserve"> </w:t>
      </w:r>
      <w:r>
        <w:rPr>
          <w:sz w:val="30"/>
        </w:rPr>
        <w:t>3</w:t>
      </w:r>
      <w:r>
        <w:rPr>
          <w:spacing w:val="-53"/>
          <w:sz w:val="30"/>
        </w:rPr>
        <w:t xml:space="preserve"> </w:t>
      </w:r>
      <w:r>
        <w:rPr>
          <w:sz w:val="30"/>
        </w:rPr>
        <w:t>different</w:t>
      </w:r>
      <w:r>
        <w:rPr>
          <w:spacing w:val="-53"/>
          <w:sz w:val="30"/>
        </w:rPr>
        <w:t xml:space="preserve"> </w:t>
      </w:r>
      <w:r>
        <w:rPr>
          <w:sz w:val="30"/>
        </w:rPr>
        <w:t>clients.</w:t>
      </w:r>
    </w:p>
    <w:p w:rsidR="00B60138" w:rsidRDefault="00922EEF">
      <w:pPr>
        <w:spacing w:before="1" w:line="254" w:lineRule="auto"/>
        <w:ind w:left="113" w:right="624"/>
        <w:rPr>
          <w:sz w:val="30"/>
        </w:rPr>
      </w:pPr>
      <w:r>
        <w:rPr>
          <w:sz w:val="30"/>
        </w:rPr>
        <w:t>I</w:t>
      </w:r>
      <w:r>
        <w:rPr>
          <w:spacing w:val="-55"/>
          <w:sz w:val="30"/>
        </w:rPr>
        <w:t xml:space="preserve"> </w:t>
      </w:r>
      <w:r>
        <w:rPr>
          <w:sz w:val="30"/>
        </w:rPr>
        <w:t>will</w:t>
      </w:r>
      <w:r>
        <w:rPr>
          <w:spacing w:val="-55"/>
          <w:sz w:val="30"/>
        </w:rPr>
        <w:t xml:space="preserve"> </w:t>
      </w:r>
      <w:r>
        <w:rPr>
          <w:sz w:val="30"/>
        </w:rPr>
        <w:t>need</w:t>
      </w:r>
      <w:r>
        <w:rPr>
          <w:spacing w:val="-55"/>
          <w:sz w:val="30"/>
        </w:rPr>
        <w:t xml:space="preserve"> </w:t>
      </w:r>
      <w:r>
        <w:rPr>
          <w:sz w:val="30"/>
        </w:rPr>
        <w:t>to</w:t>
      </w:r>
      <w:r>
        <w:rPr>
          <w:spacing w:val="-55"/>
          <w:sz w:val="30"/>
        </w:rPr>
        <w:t xml:space="preserve"> </w:t>
      </w:r>
      <w:r>
        <w:rPr>
          <w:sz w:val="30"/>
        </w:rPr>
        <w:t>assess</w:t>
      </w:r>
      <w:r>
        <w:rPr>
          <w:spacing w:val="-56"/>
          <w:sz w:val="30"/>
        </w:rPr>
        <w:t xml:space="preserve"> </w:t>
      </w:r>
      <w:r>
        <w:rPr>
          <w:sz w:val="30"/>
        </w:rPr>
        <w:t>your</w:t>
      </w:r>
      <w:r>
        <w:rPr>
          <w:spacing w:val="-55"/>
          <w:sz w:val="30"/>
        </w:rPr>
        <w:t xml:space="preserve"> </w:t>
      </w:r>
      <w:r>
        <w:rPr>
          <w:sz w:val="30"/>
        </w:rPr>
        <w:t>portfolio</w:t>
      </w:r>
      <w:r>
        <w:rPr>
          <w:spacing w:val="-55"/>
          <w:sz w:val="30"/>
        </w:rPr>
        <w:t xml:space="preserve"> </w:t>
      </w:r>
      <w:r>
        <w:rPr>
          <w:sz w:val="30"/>
        </w:rPr>
        <w:t>to</w:t>
      </w:r>
      <w:r>
        <w:rPr>
          <w:spacing w:val="-55"/>
          <w:sz w:val="30"/>
        </w:rPr>
        <w:t xml:space="preserve"> </w:t>
      </w:r>
      <w:r>
        <w:rPr>
          <w:sz w:val="30"/>
        </w:rPr>
        <w:t>ensure</w:t>
      </w:r>
      <w:r>
        <w:rPr>
          <w:spacing w:val="-55"/>
          <w:sz w:val="30"/>
        </w:rPr>
        <w:t xml:space="preserve"> </w:t>
      </w:r>
      <w:r>
        <w:rPr>
          <w:sz w:val="30"/>
        </w:rPr>
        <w:t>everything</w:t>
      </w:r>
      <w:r>
        <w:rPr>
          <w:spacing w:val="-55"/>
          <w:sz w:val="30"/>
        </w:rPr>
        <w:t xml:space="preserve"> </w:t>
      </w:r>
      <w:r>
        <w:rPr>
          <w:sz w:val="30"/>
        </w:rPr>
        <w:t>is</w:t>
      </w:r>
      <w:r>
        <w:rPr>
          <w:spacing w:val="-56"/>
          <w:sz w:val="30"/>
        </w:rPr>
        <w:t xml:space="preserve"> </w:t>
      </w:r>
      <w:r>
        <w:rPr>
          <w:sz w:val="30"/>
        </w:rPr>
        <w:t>in</w:t>
      </w:r>
      <w:r>
        <w:rPr>
          <w:spacing w:val="-54"/>
          <w:sz w:val="30"/>
        </w:rPr>
        <w:t xml:space="preserve"> </w:t>
      </w:r>
      <w:r>
        <w:rPr>
          <w:sz w:val="30"/>
        </w:rPr>
        <w:t>order</w:t>
      </w:r>
      <w:r>
        <w:rPr>
          <w:spacing w:val="-55"/>
          <w:sz w:val="30"/>
        </w:rPr>
        <w:t xml:space="preserve"> </w:t>
      </w:r>
      <w:r>
        <w:rPr>
          <w:sz w:val="30"/>
        </w:rPr>
        <w:t>before sending it off to the internally verifier.</w:t>
      </w:r>
    </w:p>
    <w:p w:rsidR="00B60138" w:rsidRDefault="00B60138">
      <w:pPr>
        <w:spacing w:line="254" w:lineRule="auto"/>
        <w:rPr>
          <w:sz w:val="30"/>
        </w:rPr>
        <w:sectPr w:rsidR="00B60138">
          <w:type w:val="continuous"/>
          <w:pgSz w:w="11900" w:h="16850"/>
          <w:pgMar w:top="700" w:right="1340" w:bottom="280" w:left="880" w:header="720" w:footer="720" w:gutter="0"/>
          <w:cols w:space="720"/>
        </w:sectPr>
      </w:pPr>
    </w:p>
    <w:p w:rsidR="00B60138" w:rsidRDefault="00B60138">
      <w:pPr>
        <w:pStyle w:val="BodyText"/>
        <w:rPr>
          <w:sz w:val="34"/>
        </w:rPr>
      </w:pPr>
    </w:p>
    <w:p w:rsidR="00B60138" w:rsidRDefault="00B60138">
      <w:pPr>
        <w:pStyle w:val="BodyText"/>
        <w:rPr>
          <w:sz w:val="34"/>
        </w:rPr>
      </w:pPr>
    </w:p>
    <w:p w:rsidR="00B60138" w:rsidRDefault="00B60138">
      <w:pPr>
        <w:pStyle w:val="BodyText"/>
        <w:spacing w:before="3"/>
        <w:rPr>
          <w:sz w:val="38"/>
        </w:rPr>
      </w:pPr>
    </w:p>
    <w:p w:rsidR="00B60138" w:rsidRDefault="00922EEF">
      <w:pPr>
        <w:pStyle w:val="Heading7"/>
        <w:ind w:left="1033"/>
        <w:rPr>
          <w:rFonts w:ascii="ITCAvantGardeStd-Demi"/>
        </w:rPr>
      </w:pPr>
      <w:bookmarkStart w:id="1" w:name="ch21502_LKL_declaration_pack_no_trims.pd"/>
      <w:bookmarkEnd w:id="1"/>
      <w:r>
        <w:rPr>
          <w:rFonts w:ascii="ITCAvantGardeStd-Demi"/>
          <w:color w:val="07B9AA"/>
        </w:rPr>
        <w:t>LEARNERS APPEAL PROCEDURE</w:t>
      </w:r>
    </w:p>
    <w:p w:rsidR="00B60138" w:rsidRDefault="00922EEF">
      <w:pPr>
        <w:spacing w:before="68" w:line="467" w:lineRule="exact"/>
        <w:ind w:left="1033"/>
        <w:rPr>
          <w:rFonts w:ascii="Hero"/>
          <w:sz w:val="48"/>
        </w:rPr>
      </w:pPr>
      <w:r>
        <w:br w:type="column"/>
      </w:r>
      <w:r>
        <w:rPr>
          <w:rFonts w:ascii="Hero"/>
          <w:color w:val="07B9AA"/>
          <w:sz w:val="48"/>
        </w:rPr>
        <w:t>LAURA</w:t>
      </w:r>
      <w:r>
        <w:rPr>
          <w:rFonts w:ascii="Hero"/>
          <w:color w:val="07B9AA"/>
          <w:spacing w:val="9"/>
          <w:sz w:val="48"/>
        </w:rPr>
        <w:t xml:space="preserve"> </w:t>
      </w:r>
      <w:r>
        <w:rPr>
          <w:rFonts w:ascii="Hero"/>
          <w:color w:val="07B9AA"/>
          <w:spacing w:val="-5"/>
          <w:sz w:val="48"/>
        </w:rPr>
        <w:t>KAY</w:t>
      </w:r>
    </w:p>
    <w:p w:rsidR="00B60138" w:rsidRDefault="00922EEF">
      <w:pPr>
        <w:tabs>
          <w:tab w:val="left" w:pos="2438"/>
        </w:tabs>
        <w:spacing w:line="437" w:lineRule="exact"/>
        <w:ind w:left="1033"/>
        <w:rPr>
          <w:rFonts w:ascii="Times New Roman"/>
          <w:sz w:val="41"/>
        </w:rPr>
      </w:pPr>
      <w:r>
        <w:rPr>
          <w:rFonts w:ascii="Times New Roman"/>
          <w:color w:val="07B9AA"/>
          <w:sz w:val="41"/>
        </w:rPr>
        <w:t>L</w:t>
      </w:r>
      <w:r>
        <w:rPr>
          <w:rFonts w:ascii="Times New Roman"/>
          <w:color w:val="07B9AA"/>
          <w:spacing w:val="72"/>
          <w:sz w:val="41"/>
        </w:rPr>
        <w:t xml:space="preserve"> </w:t>
      </w:r>
      <w:r>
        <w:rPr>
          <w:rFonts w:ascii="Times New Roman"/>
          <w:color w:val="07B9AA"/>
          <w:sz w:val="41"/>
        </w:rPr>
        <w:t>O</w:t>
      </w:r>
      <w:r>
        <w:rPr>
          <w:rFonts w:ascii="Times New Roman"/>
          <w:color w:val="07B9AA"/>
          <w:spacing w:val="88"/>
          <w:sz w:val="41"/>
        </w:rPr>
        <w:t xml:space="preserve"> </w:t>
      </w:r>
      <w:r>
        <w:rPr>
          <w:rFonts w:ascii="Times New Roman"/>
          <w:color w:val="07B9AA"/>
          <w:sz w:val="41"/>
        </w:rPr>
        <w:t>N</w:t>
      </w:r>
      <w:r>
        <w:rPr>
          <w:rFonts w:ascii="Times New Roman"/>
          <w:color w:val="07B9AA"/>
          <w:sz w:val="41"/>
        </w:rPr>
        <w:tab/>
      </w:r>
      <w:proofErr w:type="gramStart"/>
      <w:r>
        <w:rPr>
          <w:rFonts w:ascii="Times New Roman"/>
          <w:color w:val="07B9AA"/>
          <w:sz w:val="41"/>
        </w:rPr>
        <w:t>D  O</w:t>
      </w:r>
      <w:proofErr w:type="gramEnd"/>
      <w:r>
        <w:rPr>
          <w:rFonts w:ascii="Times New Roman"/>
          <w:color w:val="07B9AA"/>
          <w:spacing w:val="57"/>
          <w:sz w:val="41"/>
        </w:rPr>
        <w:t xml:space="preserve"> </w:t>
      </w:r>
      <w:r>
        <w:rPr>
          <w:rFonts w:ascii="Times New Roman"/>
          <w:color w:val="07B9AA"/>
          <w:sz w:val="41"/>
        </w:rPr>
        <w:t>N</w:t>
      </w:r>
    </w:p>
    <w:p w:rsidR="00B60138" w:rsidRDefault="00B60138">
      <w:pPr>
        <w:spacing w:line="437" w:lineRule="exact"/>
        <w:rPr>
          <w:rFonts w:ascii="Times New Roman"/>
          <w:sz w:val="41"/>
        </w:rPr>
        <w:sectPr w:rsidR="00B60138">
          <w:pgSz w:w="11910" w:h="16840"/>
          <w:pgMar w:top="380" w:right="0" w:bottom="0" w:left="100" w:header="720" w:footer="720" w:gutter="0"/>
          <w:cols w:num="2" w:space="720" w:equalWidth="0">
            <w:col w:w="5305" w:space="1663"/>
            <w:col w:w="4842"/>
          </w:cols>
        </w:sectPr>
      </w:pPr>
    </w:p>
    <w:p w:rsidR="00B60138" w:rsidRDefault="00922EEF">
      <w:pPr>
        <w:pStyle w:val="BodyText"/>
        <w:spacing w:before="3"/>
        <w:rPr>
          <w:rFonts w:ascii="Times New Roman"/>
          <w:sz w:val="14"/>
        </w:rPr>
      </w:pPr>
      <w:r>
        <w:pict w14:anchorId="264952C6">
          <v:group id="_x0000_s1553" style="position:absolute;margin-left:0;margin-top:792.8pt;width:595.3pt;height:49.1pt;z-index:251555840;mso-position-horizontal-relative:page;mso-position-vertical-relative:page" coordorigin=",15856" coordsize="11906,982">
            <v:rect id="_x0000_s1556" style="position:absolute;top:15856;width:11906;height:982" fillcolor="#07b9aa" stroked="f"/>
            <v:shapetype id="_x0000_t202" coordsize="21600,21600" o:spt="202" path="m0,0l0,21600,21600,21600,21600,0xe">
              <v:stroke joinstyle="miter"/>
              <v:path gradientshapeok="t" o:connecttype="rect"/>
            </v:shapetype>
            <v:shape id="_x0000_s1555" type="#_x0000_t202" style="position:absolute;left:1133;top:16088;width:5848;height:228" filled="f" stroked="f">
              <v:textbox inset="0,0,0,0">
                <w:txbxContent>
                  <w:p w:rsidR="00B60138" w:rsidRDefault="00922EEF">
                    <w:pPr>
                      <w:spacing w:line="228" w:lineRule="exact"/>
                      <w:rPr>
                        <w:rFonts w:ascii="Hero"/>
                      </w:rPr>
                    </w:pPr>
                    <w:r>
                      <w:rPr>
                        <w:rFonts w:ascii="Hero"/>
                        <w:color w:val="FFFFFF"/>
                      </w:rPr>
                      <w:t>laura kay london academy - learners appeal procedute</w:t>
                    </w:r>
                  </w:p>
                </w:txbxContent>
              </v:textbox>
            </v:shape>
            <v:shape id="_x0000_s1554" type="#_x0000_t202" style="position:absolute;left:10641;top:16053;width:150;height:276" filled="f" stroked="f">
              <v:textbox inset="0,0,0,0">
                <w:txbxContent>
                  <w:p w:rsidR="00B60138" w:rsidRDefault="00922EEF">
                    <w:pPr>
                      <w:spacing w:line="275" w:lineRule="exact"/>
                      <w:rPr>
                        <w:rFonts w:ascii="ITCAvantGardeStd-Md"/>
                      </w:rPr>
                    </w:pPr>
                    <w:r>
                      <w:rPr>
                        <w:rFonts w:ascii="ITCAvantGardeStd-Md"/>
                        <w:color w:val="FFFFFF"/>
                      </w:rPr>
                      <w:t>1</w:t>
                    </w:r>
                  </w:p>
                </w:txbxContent>
              </v:textbox>
            </v:shape>
            <w10:wrap anchorx="page" anchory="page"/>
          </v:group>
        </w:pict>
      </w:r>
    </w:p>
    <w:p w:rsidR="00B60138" w:rsidRDefault="00922EEF">
      <w:pPr>
        <w:pStyle w:val="BodyText"/>
        <w:spacing w:before="102" w:line="196" w:lineRule="auto"/>
        <w:ind w:left="1033" w:right="1631"/>
        <w:rPr>
          <w:rFonts w:ascii="ITCAvantGardeStd-Bk"/>
        </w:rPr>
      </w:pPr>
      <w:r>
        <w:rPr>
          <w:rFonts w:ascii="ITCAvantGardeStd-Bk"/>
          <w:color w:val="81848A"/>
        </w:rPr>
        <w:t>Here at our Academy we have an appeals procedure and wish you to understand it. Here are a few points to remember, we wish you all the best during your stay with us, please do not hesitate to ask questions and enjoy your course.</w:t>
      </w:r>
    </w:p>
    <w:p w:rsidR="00B60138" w:rsidRDefault="00B60138">
      <w:pPr>
        <w:pStyle w:val="BodyText"/>
        <w:spacing w:before="8"/>
        <w:rPr>
          <w:rFonts w:ascii="ITCAvantGardeStd-Bk"/>
          <w:sz w:val="18"/>
        </w:rPr>
      </w:pPr>
    </w:p>
    <w:p w:rsidR="00B60138" w:rsidRDefault="00922EEF">
      <w:pPr>
        <w:spacing w:line="192" w:lineRule="auto"/>
        <w:ind w:left="1033" w:right="1537"/>
        <w:rPr>
          <w:rFonts w:ascii="ITCAvantGardeStd-Demi"/>
          <w:b/>
        </w:rPr>
      </w:pPr>
      <w:r>
        <w:rPr>
          <w:rFonts w:ascii="ITCAvantGardeStd-Bk"/>
          <w:color w:val="81848A"/>
        </w:rPr>
        <w:t xml:space="preserve">All Learners will be assessed during their course. We follow a strict and rigorous course which is </w:t>
      </w:r>
      <w:r>
        <w:rPr>
          <w:rFonts w:ascii="ITCAvantGardeStd-Demi"/>
          <w:b/>
          <w:color w:val="81848A"/>
        </w:rPr>
        <w:t>set out by the Awarding Body VTCT.</w:t>
      </w:r>
    </w:p>
    <w:p w:rsidR="00B60138" w:rsidRDefault="00B60138">
      <w:pPr>
        <w:pStyle w:val="BodyText"/>
        <w:spacing w:before="8"/>
        <w:rPr>
          <w:rFonts w:ascii="ITCAvantGardeStd-Demi"/>
          <w:b/>
          <w:sz w:val="18"/>
        </w:rPr>
      </w:pPr>
    </w:p>
    <w:p w:rsidR="00B60138" w:rsidRDefault="00922EEF">
      <w:pPr>
        <w:spacing w:line="520" w:lineRule="atLeast"/>
        <w:ind w:left="1033" w:right="5688"/>
        <w:rPr>
          <w:rFonts w:ascii="ITCAvantGardeStd-Demi"/>
          <w:b/>
        </w:rPr>
      </w:pPr>
      <w:r>
        <w:rPr>
          <w:rFonts w:ascii="ITCAvantGardeStd-Demi"/>
          <w:b/>
          <w:color w:val="81848A"/>
        </w:rPr>
        <w:t>There are three (3) steps that can be taken. Step No 1</w:t>
      </w:r>
    </w:p>
    <w:p w:rsidR="00B60138" w:rsidRDefault="00922EEF">
      <w:pPr>
        <w:pStyle w:val="BodyText"/>
        <w:spacing w:line="196" w:lineRule="auto"/>
        <w:ind w:left="1033" w:right="770"/>
        <w:rPr>
          <w:rFonts w:ascii="ITCAvantGardeStd-Bk"/>
        </w:rPr>
      </w:pPr>
      <w:r>
        <w:rPr>
          <w:rFonts w:ascii="ITCAvantGardeStd-Bk"/>
          <w:color w:val="81848A"/>
        </w:rPr>
        <w:t>A Learner may appeal against an internal assessment decision and i</w:t>
      </w:r>
      <w:r>
        <w:rPr>
          <w:rFonts w:ascii="ITCAvantGardeStd-Bk"/>
          <w:color w:val="81848A"/>
        </w:rPr>
        <w:t xml:space="preserve">n the first instance appeals must be made </w:t>
      </w:r>
      <w:r>
        <w:rPr>
          <w:rFonts w:ascii="ITCAvantGardeStd-Bk"/>
          <w:color w:val="81848A"/>
          <w:spacing w:val="-4"/>
        </w:rPr>
        <w:t xml:space="preserve">to </w:t>
      </w:r>
      <w:r>
        <w:rPr>
          <w:rFonts w:ascii="ITCAvantGardeStd-Bk"/>
          <w:color w:val="81848A"/>
        </w:rPr>
        <w:t xml:space="preserve">the Lecturer/Assessor. </w:t>
      </w:r>
      <w:r>
        <w:rPr>
          <w:rFonts w:ascii="ITCAvantGardeStd-Bk"/>
          <w:color w:val="81848A"/>
          <w:spacing w:val="-7"/>
        </w:rPr>
        <w:t xml:space="preserve">We </w:t>
      </w:r>
      <w:r>
        <w:rPr>
          <w:rFonts w:ascii="ITCAvantGardeStd-Bk"/>
          <w:color w:val="81848A"/>
        </w:rPr>
        <w:t xml:space="preserve">would hope that the matter can </w:t>
      </w:r>
      <w:r>
        <w:rPr>
          <w:rFonts w:ascii="ITCAvantGardeStd-Bk"/>
          <w:color w:val="81848A"/>
          <w:spacing w:val="-7"/>
        </w:rPr>
        <w:t xml:space="preserve">be </w:t>
      </w:r>
      <w:r>
        <w:rPr>
          <w:rFonts w:ascii="ITCAvantGardeStd-Bk"/>
          <w:color w:val="81848A"/>
        </w:rPr>
        <w:t xml:space="preserve">cleared up quickly and amicably </w:t>
      </w:r>
      <w:r>
        <w:rPr>
          <w:rFonts w:ascii="ITCAvantGardeStd-Bk"/>
          <w:color w:val="81848A"/>
          <w:spacing w:val="-3"/>
        </w:rPr>
        <w:t xml:space="preserve">by </w:t>
      </w:r>
      <w:r>
        <w:rPr>
          <w:rFonts w:ascii="ITCAvantGardeStd-Bk"/>
          <w:color w:val="81848A"/>
        </w:rPr>
        <w:t xml:space="preserve">the student and </w:t>
      </w:r>
      <w:r>
        <w:rPr>
          <w:rFonts w:ascii="ITCAvantGardeStd-Bk"/>
          <w:color w:val="81848A"/>
          <w:spacing w:val="-3"/>
        </w:rPr>
        <w:t>assessor.</w:t>
      </w:r>
    </w:p>
    <w:p w:rsidR="00B60138" w:rsidRDefault="00922EEF">
      <w:pPr>
        <w:pStyle w:val="BodyText"/>
        <w:spacing w:before="206"/>
        <w:ind w:left="1033"/>
        <w:rPr>
          <w:rFonts w:ascii="ITCAvantGardeStd-Bk"/>
        </w:rPr>
      </w:pPr>
      <w:r>
        <w:rPr>
          <w:rFonts w:ascii="ITCAvantGardeStd-Bk"/>
          <w:color w:val="81848A"/>
        </w:rPr>
        <w:t>(In the case that this does not happen)</w:t>
      </w:r>
    </w:p>
    <w:p w:rsidR="00B60138" w:rsidRDefault="00922EEF">
      <w:pPr>
        <w:spacing w:before="197" w:line="294" w:lineRule="exact"/>
        <w:ind w:left="1033"/>
        <w:rPr>
          <w:rFonts w:ascii="ITCAvantGardeStd-Demi"/>
          <w:b/>
        </w:rPr>
      </w:pPr>
      <w:r>
        <w:rPr>
          <w:rFonts w:ascii="ITCAvantGardeStd-Demi"/>
          <w:b/>
          <w:color w:val="81848A"/>
        </w:rPr>
        <w:t>Step 2</w:t>
      </w:r>
    </w:p>
    <w:p w:rsidR="00B60138" w:rsidRDefault="00922EEF">
      <w:pPr>
        <w:pStyle w:val="BodyText"/>
        <w:spacing w:before="18" w:line="196" w:lineRule="auto"/>
        <w:ind w:left="1033" w:right="1410"/>
        <w:rPr>
          <w:rFonts w:ascii="ITCAvantGardeStd-Bk"/>
        </w:rPr>
      </w:pPr>
      <w:r>
        <w:rPr>
          <w:rFonts w:ascii="ITCAvantGardeStd-Bk"/>
          <w:color w:val="81848A"/>
        </w:rPr>
        <w:t xml:space="preserve">Ask </w:t>
      </w:r>
      <w:r>
        <w:rPr>
          <w:rFonts w:ascii="ITCAvantGardeStd-Bk"/>
          <w:color w:val="81848A"/>
          <w:spacing w:val="-4"/>
        </w:rPr>
        <w:t xml:space="preserve">to </w:t>
      </w:r>
      <w:r>
        <w:rPr>
          <w:rFonts w:ascii="ITCAvantGardeStd-Bk"/>
          <w:color w:val="81848A"/>
        </w:rPr>
        <w:t xml:space="preserve">speak </w:t>
      </w:r>
      <w:r>
        <w:rPr>
          <w:rFonts w:ascii="ITCAvantGardeStd-Bk"/>
          <w:color w:val="81848A"/>
          <w:spacing w:val="-4"/>
        </w:rPr>
        <w:t xml:space="preserve">to </w:t>
      </w:r>
      <w:r>
        <w:rPr>
          <w:rFonts w:ascii="ITCAvantGardeStd-Bk"/>
          <w:color w:val="81848A"/>
        </w:rPr>
        <w:t xml:space="preserve">the Internal </w:t>
      </w:r>
      <w:r>
        <w:rPr>
          <w:rFonts w:ascii="ITCAvantGardeStd-Bk"/>
          <w:color w:val="81848A"/>
          <w:spacing w:val="-6"/>
        </w:rPr>
        <w:t xml:space="preserve">Verifier, </w:t>
      </w:r>
      <w:r>
        <w:rPr>
          <w:rFonts w:ascii="ITCAvantGardeStd-Bk"/>
          <w:color w:val="81848A"/>
        </w:rPr>
        <w:t xml:space="preserve">we will listen </w:t>
      </w:r>
      <w:r>
        <w:rPr>
          <w:rFonts w:ascii="ITCAvantGardeStd-Bk"/>
          <w:color w:val="81848A"/>
          <w:spacing w:val="-4"/>
        </w:rPr>
        <w:t xml:space="preserve">to </w:t>
      </w:r>
      <w:r>
        <w:rPr>
          <w:rFonts w:ascii="ITCAvantGardeStd-Bk"/>
          <w:color w:val="81848A"/>
        </w:rPr>
        <w:t xml:space="preserve">your complaint and put an investigation in motion. When we have all the information </w:t>
      </w:r>
      <w:r>
        <w:rPr>
          <w:rFonts w:ascii="ITCAvantGardeStd-Bk"/>
          <w:color w:val="81848A"/>
          <w:spacing w:val="-3"/>
        </w:rPr>
        <w:t xml:space="preserve">from </w:t>
      </w:r>
      <w:r>
        <w:rPr>
          <w:rFonts w:ascii="ITCAvantGardeStd-Bk"/>
          <w:color w:val="81848A"/>
        </w:rPr>
        <w:t xml:space="preserve">both parties </w:t>
      </w:r>
      <w:r>
        <w:rPr>
          <w:rFonts w:ascii="ITCAvantGardeStd-Bk"/>
          <w:color w:val="81848A"/>
          <w:spacing w:val="-3"/>
        </w:rPr>
        <w:t xml:space="preserve">involved, </w:t>
      </w:r>
      <w:r>
        <w:rPr>
          <w:rFonts w:ascii="ITCAvantGardeStd-Bk"/>
          <w:color w:val="81848A"/>
        </w:rPr>
        <w:t xml:space="preserve">we will arrange for another meeting with the Learner and try </w:t>
      </w:r>
      <w:r>
        <w:rPr>
          <w:rFonts w:ascii="ITCAvantGardeStd-Bk"/>
          <w:color w:val="81848A"/>
          <w:spacing w:val="-4"/>
        </w:rPr>
        <w:t xml:space="preserve">to </w:t>
      </w:r>
      <w:r>
        <w:rPr>
          <w:rFonts w:ascii="ITCAvantGardeStd-Bk"/>
          <w:color w:val="81848A"/>
          <w:spacing w:val="-3"/>
        </w:rPr>
        <w:t xml:space="preserve">resolve </w:t>
      </w:r>
      <w:r>
        <w:rPr>
          <w:rFonts w:ascii="ITCAvantGardeStd-Bk"/>
          <w:color w:val="81848A"/>
        </w:rPr>
        <w:t>the issues</w:t>
      </w:r>
      <w:r>
        <w:rPr>
          <w:rFonts w:ascii="ITCAvantGardeStd-Bk"/>
          <w:color w:val="81848A"/>
          <w:spacing w:val="3"/>
        </w:rPr>
        <w:t xml:space="preserve"> </w:t>
      </w:r>
      <w:r>
        <w:rPr>
          <w:rFonts w:ascii="ITCAvantGardeStd-Bk"/>
          <w:color w:val="81848A"/>
          <w:spacing w:val="-4"/>
        </w:rPr>
        <w:t>raised.</w:t>
      </w:r>
    </w:p>
    <w:p w:rsidR="00B60138" w:rsidRDefault="00922EEF">
      <w:pPr>
        <w:spacing w:before="209" w:line="294" w:lineRule="exact"/>
        <w:ind w:left="1033"/>
        <w:rPr>
          <w:rFonts w:ascii="ITCAvantGardeStd-Demi"/>
          <w:b/>
        </w:rPr>
      </w:pPr>
      <w:r>
        <w:rPr>
          <w:rFonts w:ascii="ITCAvantGardeStd-Demi"/>
          <w:b/>
          <w:color w:val="81848A"/>
        </w:rPr>
        <w:t>Step 3</w:t>
      </w:r>
    </w:p>
    <w:p w:rsidR="00B60138" w:rsidRDefault="00922EEF">
      <w:pPr>
        <w:pStyle w:val="BodyText"/>
        <w:spacing w:before="18" w:line="196" w:lineRule="auto"/>
        <w:ind w:left="1033" w:right="1457"/>
        <w:jc w:val="both"/>
        <w:rPr>
          <w:rFonts w:ascii="ITCAvantGardeStd-Bk"/>
        </w:rPr>
      </w:pPr>
      <w:r>
        <w:rPr>
          <w:rFonts w:ascii="ITCAvantGardeStd-Bk"/>
          <w:color w:val="81848A"/>
        </w:rPr>
        <w:t xml:space="preserve">When there is no resolution </w:t>
      </w:r>
      <w:r>
        <w:rPr>
          <w:rFonts w:ascii="ITCAvantGardeStd-Bk"/>
          <w:color w:val="81848A"/>
          <w:spacing w:val="-4"/>
        </w:rPr>
        <w:t xml:space="preserve">to </w:t>
      </w:r>
      <w:r>
        <w:rPr>
          <w:rFonts w:ascii="ITCAvantGardeStd-Bk"/>
          <w:color w:val="81848A"/>
        </w:rPr>
        <w:t xml:space="preserve">the case it is now time </w:t>
      </w:r>
      <w:r>
        <w:rPr>
          <w:rFonts w:ascii="ITCAvantGardeStd-Bk"/>
          <w:color w:val="81848A"/>
          <w:spacing w:val="-4"/>
        </w:rPr>
        <w:t xml:space="preserve">to </w:t>
      </w:r>
      <w:r>
        <w:rPr>
          <w:rFonts w:ascii="ITCAvantGardeStd-Bk"/>
          <w:color w:val="81848A"/>
        </w:rPr>
        <w:t xml:space="preserve">bring in the External </w:t>
      </w:r>
      <w:r>
        <w:rPr>
          <w:rFonts w:ascii="ITCAvantGardeStd-Bk"/>
          <w:color w:val="81848A"/>
          <w:spacing w:val="-4"/>
        </w:rPr>
        <w:t>Verifier</w:t>
      </w:r>
      <w:r>
        <w:rPr>
          <w:rFonts w:ascii="ITCAvantGardeStd-Bk"/>
          <w:color w:val="81848A"/>
          <w:spacing w:val="-42"/>
        </w:rPr>
        <w:t xml:space="preserve"> </w:t>
      </w:r>
      <w:r>
        <w:rPr>
          <w:rFonts w:ascii="ITCAvantGardeStd-Bk"/>
          <w:color w:val="81848A"/>
          <w:spacing w:val="-6"/>
        </w:rPr>
        <w:t xml:space="preserve">from </w:t>
      </w:r>
      <w:r>
        <w:rPr>
          <w:rFonts w:ascii="ITCAvantGardeStd-Bk"/>
          <w:color w:val="81848A"/>
        </w:rPr>
        <w:t xml:space="preserve">the awarding </w:t>
      </w:r>
      <w:proofErr w:type="gramStart"/>
      <w:r>
        <w:rPr>
          <w:rFonts w:ascii="ITCAvantGardeStd-Bk"/>
          <w:color w:val="81848A"/>
          <w:spacing w:val="-4"/>
        </w:rPr>
        <w:t>body.You</w:t>
      </w:r>
      <w:proofErr w:type="gramEnd"/>
      <w:r>
        <w:rPr>
          <w:rFonts w:ascii="ITCAvantGardeStd-Bk"/>
          <w:color w:val="81848A"/>
          <w:spacing w:val="-4"/>
        </w:rPr>
        <w:t xml:space="preserve"> </w:t>
      </w:r>
      <w:r>
        <w:rPr>
          <w:rFonts w:ascii="ITCAvantGardeStd-Bk"/>
          <w:color w:val="81848A"/>
        </w:rPr>
        <w:t xml:space="preserve">may put your case </w:t>
      </w:r>
      <w:r>
        <w:rPr>
          <w:rFonts w:ascii="ITCAvantGardeStd-Bk"/>
          <w:color w:val="81848A"/>
          <w:spacing w:val="-4"/>
        </w:rPr>
        <w:t xml:space="preserve">to </w:t>
      </w:r>
      <w:r>
        <w:rPr>
          <w:rFonts w:ascii="ITCAvantGardeStd-Bk"/>
          <w:color w:val="81848A"/>
          <w:spacing w:val="-3"/>
        </w:rPr>
        <w:t xml:space="preserve">him/her, </w:t>
      </w:r>
      <w:r>
        <w:rPr>
          <w:rFonts w:ascii="ITCAvantGardeStd-Bk"/>
          <w:color w:val="81848A"/>
        </w:rPr>
        <w:t xml:space="preserve">all the </w:t>
      </w:r>
      <w:r>
        <w:rPr>
          <w:rFonts w:ascii="ITCAvantGardeStd-Bk"/>
          <w:color w:val="81848A"/>
          <w:spacing w:val="-3"/>
        </w:rPr>
        <w:t xml:space="preserve">above </w:t>
      </w:r>
      <w:r>
        <w:rPr>
          <w:rFonts w:ascii="ITCAvantGardeStd-Bk"/>
          <w:color w:val="81848A"/>
        </w:rPr>
        <w:t xml:space="preserve">information will be sent </w:t>
      </w:r>
      <w:r>
        <w:rPr>
          <w:rFonts w:ascii="ITCAvantGardeStd-Bk"/>
          <w:color w:val="81848A"/>
          <w:spacing w:val="-4"/>
        </w:rPr>
        <w:t xml:space="preserve">to </w:t>
      </w:r>
      <w:r>
        <w:rPr>
          <w:rFonts w:ascii="ITCAvantGardeStd-Bk"/>
          <w:color w:val="81848A"/>
        </w:rPr>
        <w:t>the awarding body for their perusal and</w:t>
      </w:r>
      <w:r>
        <w:rPr>
          <w:rFonts w:ascii="ITCAvantGardeStd-Bk"/>
          <w:color w:val="81848A"/>
          <w:spacing w:val="1"/>
        </w:rPr>
        <w:t xml:space="preserve"> </w:t>
      </w:r>
      <w:r>
        <w:rPr>
          <w:rFonts w:ascii="ITCAvantGardeStd-Bk"/>
          <w:color w:val="81848A"/>
        </w:rPr>
        <w:t>judgement.</w:t>
      </w:r>
    </w:p>
    <w:p w:rsidR="00B60138" w:rsidRDefault="00B60138">
      <w:pPr>
        <w:pStyle w:val="BodyText"/>
        <w:spacing w:before="3"/>
        <w:rPr>
          <w:rFonts w:ascii="ITCAvantGardeStd-Bk"/>
          <w:sz w:val="18"/>
        </w:rPr>
      </w:pPr>
    </w:p>
    <w:p w:rsidR="00B60138" w:rsidRDefault="00922EEF">
      <w:pPr>
        <w:pStyle w:val="BodyText"/>
        <w:spacing w:line="196" w:lineRule="auto"/>
        <w:ind w:left="1033" w:right="1487"/>
        <w:jc w:val="both"/>
        <w:rPr>
          <w:rFonts w:ascii="ITCAvantGardeStd-Bk"/>
        </w:rPr>
      </w:pPr>
      <w:proofErr w:type="gramStart"/>
      <w:r>
        <w:rPr>
          <w:rFonts w:ascii="ITCAvantGardeStd-Bk"/>
          <w:color w:val="81848A"/>
          <w:spacing w:val="-3"/>
        </w:rPr>
        <w:t>However</w:t>
      </w:r>
      <w:proofErr w:type="gramEnd"/>
      <w:r>
        <w:rPr>
          <w:rFonts w:ascii="ITCAvantGardeStd-Bk"/>
          <w:color w:val="81848A"/>
          <w:spacing w:val="-3"/>
        </w:rPr>
        <w:t xml:space="preserve"> </w:t>
      </w:r>
      <w:r>
        <w:rPr>
          <w:rFonts w:ascii="ITCAvantGardeStd-Bk"/>
          <w:color w:val="81848A"/>
        </w:rPr>
        <w:t xml:space="preserve">we sincerely hope that things never get this </w:t>
      </w:r>
      <w:r>
        <w:rPr>
          <w:rFonts w:ascii="ITCAvantGardeStd-Bk"/>
          <w:color w:val="81848A"/>
          <w:spacing w:val="-7"/>
        </w:rPr>
        <w:t xml:space="preserve">far. We </w:t>
      </w:r>
      <w:r>
        <w:rPr>
          <w:rFonts w:ascii="ITCAvantGardeStd-Bk"/>
          <w:color w:val="81848A"/>
        </w:rPr>
        <w:t xml:space="preserve">pride ourselves on the fact that we </w:t>
      </w:r>
      <w:r>
        <w:rPr>
          <w:rFonts w:ascii="ITCAvantGardeStd-Bk"/>
          <w:color w:val="81848A"/>
          <w:spacing w:val="-3"/>
        </w:rPr>
        <w:t xml:space="preserve">are </w:t>
      </w:r>
      <w:r>
        <w:rPr>
          <w:rFonts w:ascii="ITCAvantGardeStd-Bk"/>
          <w:color w:val="81848A"/>
        </w:rPr>
        <w:t xml:space="preserve">dedicated </w:t>
      </w:r>
      <w:r>
        <w:rPr>
          <w:rFonts w:ascii="ITCAvantGardeStd-Bk"/>
          <w:color w:val="81848A"/>
          <w:spacing w:val="-4"/>
        </w:rPr>
        <w:t xml:space="preserve">to </w:t>
      </w:r>
      <w:r>
        <w:rPr>
          <w:rFonts w:ascii="ITCAvantGardeStd-Bk"/>
          <w:color w:val="81848A"/>
        </w:rPr>
        <w:t xml:space="preserve">our profession and wish </w:t>
      </w:r>
      <w:r>
        <w:rPr>
          <w:rFonts w:ascii="ITCAvantGardeStd-Bk"/>
          <w:color w:val="81848A"/>
          <w:spacing w:val="-4"/>
        </w:rPr>
        <w:t xml:space="preserve">to </w:t>
      </w:r>
      <w:r>
        <w:rPr>
          <w:rFonts w:ascii="ITCAvantGardeStd-Bk"/>
          <w:color w:val="81848A"/>
        </w:rPr>
        <w:t xml:space="preserve">help everyone who come </w:t>
      </w:r>
      <w:r>
        <w:rPr>
          <w:rFonts w:ascii="ITCAvantGardeStd-Bk"/>
          <w:color w:val="81848A"/>
          <w:spacing w:val="-4"/>
        </w:rPr>
        <w:t xml:space="preserve">to </w:t>
      </w:r>
      <w:r>
        <w:rPr>
          <w:rFonts w:ascii="ITCAvantGardeStd-Bk"/>
          <w:color w:val="81848A"/>
        </w:rPr>
        <w:t xml:space="preserve">us </w:t>
      </w:r>
      <w:r>
        <w:rPr>
          <w:rFonts w:ascii="ITCAvantGardeStd-Bk"/>
          <w:color w:val="81848A"/>
          <w:spacing w:val="-3"/>
        </w:rPr>
        <w:t xml:space="preserve">will </w:t>
      </w:r>
      <w:r>
        <w:rPr>
          <w:rFonts w:ascii="ITCAvantGardeStd-Bk"/>
          <w:color w:val="81848A"/>
        </w:rPr>
        <w:t xml:space="preserve">have all the help they need </w:t>
      </w:r>
      <w:r>
        <w:rPr>
          <w:rFonts w:ascii="ITCAvantGardeStd-Bk"/>
          <w:color w:val="81848A"/>
          <w:spacing w:val="-4"/>
        </w:rPr>
        <w:t xml:space="preserve">to </w:t>
      </w:r>
      <w:r>
        <w:rPr>
          <w:rFonts w:ascii="ITCAvantGardeStd-Bk"/>
          <w:color w:val="81848A"/>
        </w:rPr>
        <w:t>achieve their goals.</w:t>
      </w:r>
    </w:p>
    <w:p w:rsidR="00B60138" w:rsidRDefault="00B60138">
      <w:pPr>
        <w:spacing w:line="196" w:lineRule="auto"/>
        <w:jc w:val="both"/>
        <w:rPr>
          <w:rFonts w:ascii="ITCAvantGardeStd-Bk"/>
        </w:rPr>
        <w:sectPr w:rsidR="00B60138">
          <w:type w:val="continuous"/>
          <w:pgSz w:w="11910" w:h="16840"/>
          <w:pgMar w:top="700" w:right="0" w:bottom="280" w:left="100" w:header="720" w:footer="720" w:gutter="0"/>
          <w:cols w:space="720"/>
        </w:sectPr>
      </w:pPr>
    </w:p>
    <w:p w:rsidR="00B60138" w:rsidRDefault="00922EEF">
      <w:pPr>
        <w:pStyle w:val="BodyText"/>
        <w:ind w:left="4124"/>
        <w:rPr>
          <w:rFonts w:ascii="ITCAvantGardeStd-Bk"/>
          <w:sz w:val="20"/>
        </w:rPr>
      </w:pPr>
      <w:r>
        <w:rPr>
          <w:rFonts w:ascii="ITCAvantGardeStd-Bk"/>
          <w:noProof/>
          <w:sz w:val="20"/>
          <w:lang w:val="en-GB" w:eastAsia="en-GB"/>
        </w:rPr>
        <w:drawing>
          <wp:inline distT="0" distB="0" distL="0" distR="0" wp14:anchorId="65F93F48" wp14:editId="25FDA6B1">
            <wp:extent cx="2283958" cy="38576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83958" cy="385762"/>
                    </a:xfrm>
                    <a:prstGeom prst="rect">
                      <a:avLst/>
                    </a:prstGeom>
                  </pic:spPr>
                </pic:pic>
              </a:graphicData>
            </a:graphic>
          </wp:inline>
        </w:drawing>
      </w:r>
    </w:p>
    <w:p w:rsidR="00B60138" w:rsidRDefault="00922EEF">
      <w:pPr>
        <w:pStyle w:val="Heading6"/>
        <w:ind w:left="4554" w:right="4534"/>
        <w:jc w:val="center"/>
        <w:rPr>
          <w:rFonts w:ascii="Verdana"/>
          <w:u w:val="none"/>
        </w:rPr>
      </w:pPr>
      <w:r>
        <w:rPr>
          <w:rFonts w:ascii="Verdana"/>
          <w:u w:val="thick"/>
        </w:rPr>
        <w:t>Portfolio Index</w:t>
      </w:r>
    </w:p>
    <w:p w:rsidR="00B60138" w:rsidRDefault="00B60138">
      <w:pPr>
        <w:pStyle w:val="BodyText"/>
        <w:spacing w:before="10"/>
        <w:rPr>
          <w:rFonts w:ascii="Verdana"/>
          <w:b/>
          <w:sz w:val="26"/>
        </w:rPr>
      </w:pPr>
    </w:p>
    <w:p w:rsidR="00B60138" w:rsidRDefault="00922EEF">
      <w:pPr>
        <w:spacing w:before="96"/>
        <w:ind w:left="753"/>
        <w:rPr>
          <w:b/>
          <w:sz w:val="31"/>
        </w:rPr>
      </w:pPr>
      <w:r>
        <w:rPr>
          <w:b/>
          <w:sz w:val="31"/>
          <w:u w:val="thick"/>
        </w:rPr>
        <w:t>VT</w:t>
      </w:r>
      <w:r>
        <w:rPr>
          <w:b/>
          <w:sz w:val="31"/>
          <w:u w:val="thick"/>
        </w:rPr>
        <w:t>CT Level 4 Enhance the appearance using micropigmentation</w:t>
      </w:r>
    </w:p>
    <w:p w:rsidR="00B60138" w:rsidRDefault="00B60138">
      <w:pPr>
        <w:pStyle w:val="BodyText"/>
        <w:rPr>
          <w:b/>
          <w:sz w:val="20"/>
        </w:rPr>
      </w:pPr>
    </w:p>
    <w:p w:rsidR="00B60138" w:rsidRDefault="00B60138">
      <w:pPr>
        <w:pStyle w:val="BodyText"/>
        <w:rPr>
          <w:b/>
          <w:sz w:val="20"/>
        </w:rPr>
      </w:pPr>
    </w:p>
    <w:p w:rsidR="00B60138" w:rsidRDefault="00B60138">
      <w:pPr>
        <w:pStyle w:val="BodyText"/>
        <w:spacing w:before="4"/>
        <w:rPr>
          <w:b/>
          <w:sz w:val="24"/>
        </w:rPr>
      </w:pPr>
    </w:p>
    <w:p w:rsidR="00B60138" w:rsidRDefault="00922EEF">
      <w:pPr>
        <w:pStyle w:val="Heading8"/>
        <w:tabs>
          <w:tab w:val="left" w:pos="7239"/>
        </w:tabs>
        <w:spacing w:before="98" w:after="18"/>
        <w:ind w:left="759" w:right="0"/>
        <w:rPr>
          <w:rFonts w:ascii="Verdana"/>
        </w:rPr>
      </w:pPr>
      <w:r>
        <w:rPr>
          <w:rFonts w:ascii="Verdana"/>
        </w:rPr>
        <w:t>Student</w:t>
      </w:r>
      <w:r>
        <w:rPr>
          <w:rFonts w:ascii="Verdana"/>
          <w:spacing w:val="-2"/>
        </w:rPr>
        <w:t xml:space="preserve"> </w:t>
      </w:r>
      <w:r>
        <w:rPr>
          <w:rFonts w:ascii="Verdana"/>
        </w:rPr>
        <w:t>Name</w:t>
      </w:r>
      <w:r>
        <w:rPr>
          <w:rFonts w:ascii="Verdana"/>
        </w:rPr>
        <w:tab/>
        <w:t>VTCT No</w:t>
      </w:r>
    </w:p>
    <w:p w:rsidR="00B60138" w:rsidRDefault="00922EEF">
      <w:pPr>
        <w:pStyle w:val="BodyText"/>
        <w:spacing w:line="20" w:lineRule="exact"/>
        <w:ind w:left="725"/>
        <w:rPr>
          <w:rFonts w:ascii="Verdana"/>
          <w:sz w:val="2"/>
        </w:rPr>
      </w:pPr>
      <w:r>
        <w:rPr>
          <w:rFonts w:ascii="Verdana"/>
          <w:sz w:val="2"/>
        </w:rPr>
      </w:r>
      <w:r>
        <w:rPr>
          <w:rFonts w:ascii="Verdana"/>
          <w:sz w:val="2"/>
        </w:rPr>
        <w:pict w14:anchorId="4027C5D7">
          <v:group id="_x0000_s1551" style="width:518.4pt;height:.5pt;mso-position-horizontal-relative:char;mso-position-vertical-relative:line" coordsize="10368,10">
            <v:line id="_x0000_s1552" style="position:absolute" from="0,5" to="10368,5" strokeweight=".48pt"/>
            <w10:wrap type="none"/>
            <w10:anchorlock/>
          </v:group>
        </w:pict>
      </w:r>
    </w:p>
    <w:p w:rsidR="00B60138" w:rsidRDefault="00B60138">
      <w:pPr>
        <w:pStyle w:val="BodyText"/>
        <w:rPr>
          <w:rFonts w:ascii="Verdana"/>
          <w:sz w:val="20"/>
        </w:rPr>
      </w:pPr>
    </w:p>
    <w:p w:rsidR="00B60138" w:rsidRDefault="00B60138">
      <w:pPr>
        <w:pStyle w:val="BodyText"/>
        <w:spacing w:before="2"/>
        <w:rPr>
          <w:rFonts w:ascii="Verdana"/>
        </w:rPr>
      </w:pPr>
    </w:p>
    <w:tbl>
      <w:tblPr>
        <w:tblW w:w="0" w:type="auto"/>
        <w:tblInd w:w="7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941"/>
        <w:gridCol w:w="7627"/>
        <w:gridCol w:w="1733"/>
      </w:tblGrid>
      <w:tr w:rsidR="00B60138">
        <w:trPr>
          <w:trHeight w:val="585"/>
        </w:trPr>
        <w:tc>
          <w:tcPr>
            <w:tcW w:w="941" w:type="dxa"/>
            <w:shd w:val="clear" w:color="auto" w:fill="F2F2F2"/>
          </w:tcPr>
          <w:p w:rsidR="00B60138" w:rsidRDefault="00922EEF">
            <w:pPr>
              <w:pStyle w:val="TableParagraph"/>
              <w:spacing w:line="290" w:lineRule="exact"/>
              <w:ind w:right="370"/>
              <w:jc w:val="right"/>
              <w:rPr>
                <w:rFonts w:ascii="Verdana"/>
                <w:b/>
                <w:sz w:val="24"/>
              </w:rPr>
            </w:pPr>
            <w:r>
              <w:rPr>
                <w:rFonts w:ascii="Verdana"/>
                <w:b/>
                <w:sz w:val="24"/>
              </w:rPr>
              <w:t>Ref</w:t>
            </w:r>
          </w:p>
        </w:tc>
        <w:tc>
          <w:tcPr>
            <w:tcW w:w="7627" w:type="dxa"/>
            <w:shd w:val="clear" w:color="auto" w:fill="F2F2F2"/>
          </w:tcPr>
          <w:p w:rsidR="00B60138" w:rsidRDefault="00922EEF">
            <w:pPr>
              <w:pStyle w:val="TableParagraph"/>
              <w:spacing w:line="290" w:lineRule="exact"/>
              <w:ind w:left="3195" w:right="3180"/>
              <w:jc w:val="center"/>
              <w:rPr>
                <w:rFonts w:ascii="Verdana"/>
                <w:b/>
                <w:sz w:val="24"/>
              </w:rPr>
            </w:pPr>
            <w:r>
              <w:rPr>
                <w:rFonts w:ascii="Verdana"/>
                <w:b/>
                <w:sz w:val="24"/>
              </w:rPr>
              <w:t>Evidence</w:t>
            </w:r>
          </w:p>
        </w:tc>
        <w:tc>
          <w:tcPr>
            <w:tcW w:w="1733" w:type="dxa"/>
            <w:shd w:val="clear" w:color="auto" w:fill="F2F2F2"/>
          </w:tcPr>
          <w:p w:rsidR="00B60138" w:rsidRDefault="00922EEF">
            <w:pPr>
              <w:pStyle w:val="TableParagraph"/>
              <w:spacing w:before="6" w:line="292" w:lineRule="exact"/>
              <w:ind w:left="132" w:right="102" w:firstLine="420"/>
              <w:rPr>
                <w:rFonts w:ascii="Verdana"/>
                <w:b/>
                <w:sz w:val="24"/>
              </w:rPr>
            </w:pPr>
            <w:r>
              <w:rPr>
                <w:rFonts w:ascii="Verdana"/>
                <w:b/>
                <w:sz w:val="24"/>
              </w:rPr>
              <w:t>Date Competent</w:t>
            </w:r>
          </w:p>
        </w:tc>
      </w:tr>
      <w:tr w:rsidR="00B60138">
        <w:trPr>
          <w:trHeight w:val="335"/>
        </w:trPr>
        <w:tc>
          <w:tcPr>
            <w:tcW w:w="941" w:type="dxa"/>
            <w:shd w:val="clear" w:color="auto" w:fill="F2F2F2"/>
          </w:tcPr>
          <w:p w:rsidR="00B60138" w:rsidRDefault="00922EEF">
            <w:pPr>
              <w:pStyle w:val="TableParagraph"/>
              <w:ind w:right="381"/>
              <w:jc w:val="right"/>
              <w:rPr>
                <w:rFonts w:ascii="Verdana"/>
                <w:b/>
                <w:sz w:val="21"/>
              </w:rPr>
            </w:pPr>
            <w:r>
              <w:rPr>
                <w:rFonts w:ascii="Verdana"/>
                <w:b/>
                <w:w w:val="102"/>
                <w:sz w:val="21"/>
              </w:rPr>
              <w:t>1</w:t>
            </w:r>
          </w:p>
        </w:tc>
        <w:tc>
          <w:tcPr>
            <w:tcW w:w="7627" w:type="dxa"/>
          </w:tcPr>
          <w:p w:rsidR="00B60138" w:rsidRDefault="00922EEF">
            <w:pPr>
              <w:pStyle w:val="TableParagraph"/>
              <w:ind w:left="110"/>
              <w:rPr>
                <w:rFonts w:ascii="Verdana"/>
                <w:sz w:val="21"/>
              </w:rPr>
            </w:pPr>
            <w:r>
              <w:rPr>
                <w:rFonts w:ascii="Verdana"/>
                <w:w w:val="105"/>
                <w:sz w:val="21"/>
              </w:rPr>
              <w:t>RPL Certificate (copy)</w:t>
            </w:r>
          </w:p>
        </w:tc>
        <w:tc>
          <w:tcPr>
            <w:tcW w:w="1733" w:type="dxa"/>
            <w:shd w:val="clear" w:color="auto" w:fill="F2F2F2"/>
          </w:tcPr>
          <w:p w:rsidR="00B60138" w:rsidRDefault="00B60138">
            <w:pPr>
              <w:pStyle w:val="TableParagraph"/>
              <w:rPr>
                <w:rFonts w:ascii="Times New Roman"/>
              </w:rPr>
            </w:pPr>
          </w:p>
        </w:tc>
      </w:tr>
      <w:tr w:rsidR="00B60138">
        <w:trPr>
          <w:trHeight w:val="340"/>
        </w:trPr>
        <w:tc>
          <w:tcPr>
            <w:tcW w:w="941" w:type="dxa"/>
            <w:shd w:val="clear" w:color="auto" w:fill="F2F2F2"/>
          </w:tcPr>
          <w:p w:rsidR="00B60138" w:rsidRDefault="00922EEF">
            <w:pPr>
              <w:pStyle w:val="TableParagraph"/>
              <w:spacing w:before="4"/>
              <w:ind w:right="381"/>
              <w:jc w:val="right"/>
              <w:rPr>
                <w:rFonts w:ascii="Verdana"/>
                <w:b/>
                <w:sz w:val="21"/>
              </w:rPr>
            </w:pPr>
            <w:r>
              <w:rPr>
                <w:rFonts w:ascii="Verdana"/>
                <w:b/>
                <w:w w:val="102"/>
                <w:sz w:val="21"/>
              </w:rPr>
              <w:t>2</w:t>
            </w:r>
          </w:p>
        </w:tc>
        <w:tc>
          <w:tcPr>
            <w:tcW w:w="7627" w:type="dxa"/>
            <w:shd w:val="clear" w:color="auto" w:fill="F2F2F2"/>
          </w:tcPr>
          <w:p w:rsidR="00B60138" w:rsidRDefault="00922EEF">
            <w:pPr>
              <w:pStyle w:val="TableParagraph"/>
              <w:spacing w:before="4"/>
              <w:ind w:left="110"/>
              <w:rPr>
                <w:rFonts w:ascii="Verdana"/>
                <w:sz w:val="21"/>
              </w:rPr>
            </w:pPr>
            <w:r>
              <w:rPr>
                <w:rFonts w:ascii="Verdana"/>
                <w:w w:val="105"/>
                <w:sz w:val="21"/>
              </w:rPr>
              <w:t>Record of Assessment Book</w:t>
            </w:r>
          </w:p>
        </w:tc>
        <w:tc>
          <w:tcPr>
            <w:tcW w:w="1733" w:type="dxa"/>
            <w:shd w:val="clear" w:color="auto" w:fill="F2F2F2"/>
          </w:tcPr>
          <w:p w:rsidR="00B60138" w:rsidRDefault="00B60138">
            <w:pPr>
              <w:pStyle w:val="TableParagraph"/>
              <w:rPr>
                <w:rFonts w:ascii="Times New Roman"/>
              </w:rPr>
            </w:pPr>
          </w:p>
        </w:tc>
      </w:tr>
      <w:tr w:rsidR="00B60138">
        <w:trPr>
          <w:trHeight w:val="729"/>
        </w:trPr>
        <w:tc>
          <w:tcPr>
            <w:tcW w:w="941" w:type="dxa"/>
            <w:shd w:val="clear" w:color="auto" w:fill="F2F2F2"/>
          </w:tcPr>
          <w:p w:rsidR="00B60138" w:rsidRDefault="00922EEF">
            <w:pPr>
              <w:pStyle w:val="TableParagraph"/>
              <w:spacing w:before="4"/>
              <w:ind w:right="381"/>
              <w:jc w:val="right"/>
              <w:rPr>
                <w:rFonts w:ascii="Verdana"/>
                <w:b/>
                <w:sz w:val="21"/>
              </w:rPr>
            </w:pPr>
            <w:r>
              <w:rPr>
                <w:rFonts w:ascii="Verdana"/>
                <w:b/>
                <w:w w:val="102"/>
                <w:sz w:val="21"/>
              </w:rPr>
              <w:t>3</w:t>
            </w:r>
          </w:p>
        </w:tc>
        <w:tc>
          <w:tcPr>
            <w:tcW w:w="7627" w:type="dxa"/>
          </w:tcPr>
          <w:p w:rsidR="00B60138" w:rsidRDefault="00922EEF">
            <w:pPr>
              <w:pStyle w:val="TableParagraph"/>
              <w:spacing w:before="9"/>
              <w:ind w:left="110"/>
              <w:rPr>
                <w:rFonts w:ascii="Verdana"/>
                <w:sz w:val="21"/>
              </w:rPr>
            </w:pPr>
            <w:r>
              <w:rPr>
                <w:rFonts w:ascii="Verdana"/>
                <w:w w:val="105"/>
                <w:sz w:val="21"/>
              </w:rPr>
              <w:t>Management of health, safety and security in the salon</w:t>
            </w:r>
          </w:p>
          <w:p w:rsidR="00B60138" w:rsidRDefault="00922EEF">
            <w:pPr>
              <w:pStyle w:val="TableParagraph"/>
              <w:spacing w:before="40"/>
              <w:ind w:left="110"/>
              <w:rPr>
                <w:rFonts w:ascii="Verdana"/>
                <w:sz w:val="16"/>
              </w:rPr>
            </w:pPr>
            <w:r>
              <w:rPr>
                <w:rFonts w:ascii="Verdana"/>
                <w:sz w:val="16"/>
              </w:rPr>
              <w:t>UV40462</w:t>
            </w:r>
          </w:p>
        </w:tc>
        <w:tc>
          <w:tcPr>
            <w:tcW w:w="1733" w:type="dxa"/>
            <w:shd w:val="clear" w:color="auto" w:fill="F2F2F2"/>
          </w:tcPr>
          <w:p w:rsidR="00B60138" w:rsidRDefault="00B60138">
            <w:pPr>
              <w:pStyle w:val="TableParagraph"/>
              <w:rPr>
                <w:rFonts w:ascii="Times New Roman"/>
              </w:rPr>
            </w:pPr>
          </w:p>
        </w:tc>
      </w:tr>
      <w:tr w:rsidR="00B60138">
        <w:trPr>
          <w:trHeight w:val="465"/>
        </w:trPr>
        <w:tc>
          <w:tcPr>
            <w:tcW w:w="941" w:type="dxa"/>
            <w:shd w:val="clear" w:color="auto" w:fill="F2F2F2"/>
          </w:tcPr>
          <w:p w:rsidR="00B60138" w:rsidRDefault="00922EEF">
            <w:pPr>
              <w:pStyle w:val="TableParagraph"/>
              <w:spacing w:before="4"/>
              <w:ind w:right="381"/>
              <w:jc w:val="right"/>
              <w:rPr>
                <w:rFonts w:ascii="Verdana"/>
                <w:b/>
                <w:sz w:val="21"/>
              </w:rPr>
            </w:pPr>
            <w:r>
              <w:rPr>
                <w:rFonts w:ascii="Verdana"/>
                <w:b/>
                <w:w w:val="102"/>
                <w:sz w:val="21"/>
              </w:rPr>
              <w:t>4</w:t>
            </w:r>
          </w:p>
        </w:tc>
        <w:tc>
          <w:tcPr>
            <w:tcW w:w="7627" w:type="dxa"/>
            <w:shd w:val="clear" w:color="auto" w:fill="F2F2F2"/>
          </w:tcPr>
          <w:p w:rsidR="00B60138" w:rsidRDefault="00922EEF">
            <w:pPr>
              <w:pStyle w:val="TableParagraph"/>
              <w:spacing w:before="4"/>
              <w:ind w:left="110"/>
              <w:rPr>
                <w:rFonts w:ascii="Verdana"/>
                <w:sz w:val="21"/>
              </w:rPr>
            </w:pPr>
            <w:r>
              <w:rPr>
                <w:rFonts w:ascii="Verdana"/>
                <w:w w:val="105"/>
                <w:sz w:val="21"/>
              </w:rPr>
              <w:t>Quality management of client care in the hair and beauty sector</w:t>
            </w:r>
          </w:p>
          <w:p w:rsidR="00B60138" w:rsidRDefault="00922EEF">
            <w:pPr>
              <w:pStyle w:val="TableParagraph"/>
              <w:spacing w:before="7" w:line="179" w:lineRule="exact"/>
              <w:ind w:left="110"/>
              <w:rPr>
                <w:rFonts w:ascii="Verdana"/>
                <w:sz w:val="16"/>
              </w:rPr>
            </w:pPr>
            <w:r>
              <w:rPr>
                <w:rFonts w:ascii="Verdana"/>
                <w:sz w:val="16"/>
              </w:rPr>
              <w:t>UV40464</w:t>
            </w:r>
          </w:p>
        </w:tc>
        <w:tc>
          <w:tcPr>
            <w:tcW w:w="1733" w:type="dxa"/>
            <w:shd w:val="clear" w:color="auto" w:fill="F2F2F2"/>
          </w:tcPr>
          <w:p w:rsidR="00B60138" w:rsidRDefault="00B60138">
            <w:pPr>
              <w:pStyle w:val="TableParagraph"/>
              <w:rPr>
                <w:rFonts w:ascii="Times New Roman"/>
              </w:rPr>
            </w:pPr>
          </w:p>
        </w:tc>
      </w:tr>
      <w:tr w:rsidR="00B60138">
        <w:trPr>
          <w:trHeight w:val="652"/>
        </w:trPr>
        <w:tc>
          <w:tcPr>
            <w:tcW w:w="941" w:type="dxa"/>
            <w:tcBorders>
              <w:bottom w:val="double" w:sz="1" w:space="0" w:color="BFBFBF"/>
            </w:tcBorders>
            <w:shd w:val="clear" w:color="auto" w:fill="F2F2F2"/>
          </w:tcPr>
          <w:p w:rsidR="00B60138" w:rsidRDefault="00922EEF">
            <w:pPr>
              <w:pStyle w:val="TableParagraph"/>
              <w:spacing w:before="4"/>
              <w:ind w:right="381"/>
              <w:jc w:val="right"/>
              <w:rPr>
                <w:rFonts w:ascii="Verdana"/>
                <w:b/>
                <w:sz w:val="21"/>
              </w:rPr>
            </w:pPr>
            <w:r>
              <w:rPr>
                <w:rFonts w:ascii="Verdana"/>
                <w:b/>
                <w:w w:val="102"/>
                <w:sz w:val="21"/>
              </w:rPr>
              <w:t>5</w:t>
            </w:r>
          </w:p>
        </w:tc>
        <w:tc>
          <w:tcPr>
            <w:tcW w:w="7627" w:type="dxa"/>
            <w:tcBorders>
              <w:bottom w:val="double" w:sz="1" w:space="0" w:color="BFBFBF"/>
            </w:tcBorders>
          </w:tcPr>
          <w:p w:rsidR="00B60138" w:rsidRDefault="00922EEF">
            <w:pPr>
              <w:pStyle w:val="TableParagraph"/>
              <w:spacing w:before="4"/>
              <w:ind w:left="110"/>
              <w:rPr>
                <w:rFonts w:ascii="Verdana"/>
                <w:sz w:val="21"/>
              </w:rPr>
            </w:pPr>
            <w:r>
              <w:rPr>
                <w:rFonts w:ascii="Verdana"/>
                <w:w w:val="105"/>
                <w:sz w:val="21"/>
              </w:rPr>
              <w:t>Enhance appearance using micropigmentation treatment</w:t>
            </w:r>
          </w:p>
          <w:p w:rsidR="00B60138" w:rsidRDefault="00922EEF">
            <w:pPr>
              <w:pStyle w:val="TableParagraph"/>
              <w:spacing w:before="2"/>
              <w:ind w:left="110"/>
              <w:rPr>
                <w:rFonts w:ascii="Verdana"/>
                <w:sz w:val="16"/>
              </w:rPr>
            </w:pPr>
            <w:r>
              <w:rPr>
                <w:rFonts w:ascii="Verdana"/>
                <w:sz w:val="16"/>
              </w:rPr>
              <w:t>UV41304</w:t>
            </w:r>
          </w:p>
        </w:tc>
        <w:tc>
          <w:tcPr>
            <w:tcW w:w="1733" w:type="dxa"/>
            <w:tcBorders>
              <w:bottom w:val="double" w:sz="1" w:space="0" w:color="BFBFBF"/>
            </w:tcBorders>
            <w:shd w:val="clear" w:color="auto" w:fill="F2F2F2"/>
          </w:tcPr>
          <w:p w:rsidR="00B60138" w:rsidRDefault="00B60138">
            <w:pPr>
              <w:pStyle w:val="TableParagraph"/>
              <w:rPr>
                <w:rFonts w:ascii="Times New Roman"/>
              </w:rPr>
            </w:pPr>
          </w:p>
        </w:tc>
      </w:tr>
      <w:tr w:rsidR="00B60138">
        <w:trPr>
          <w:trHeight w:val="344"/>
        </w:trPr>
        <w:tc>
          <w:tcPr>
            <w:tcW w:w="941" w:type="dxa"/>
            <w:tcBorders>
              <w:top w:val="double" w:sz="1" w:space="0" w:color="BFBFBF"/>
            </w:tcBorders>
            <w:shd w:val="clear" w:color="auto" w:fill="F2F2F2"/>
          </w:tcPr>
          <w:p w:rsidR="00B60138" w:rsidRDefault="00922EEF">
            <w:pPr>
              <w:pStyle w:val="TableParagraph"/>
              <w:spacing w:before="9"/>
              <w:ind w:right="381"/>
              <w:jc w:val="right"/>
              <w:rPr>
                <w:rFonts w:ascii="Verdana"/>
                <w:b/>
                <w:sz w:val="21"/>
              </w:rPr>
            </w:pPr>
            <w:r>
              <w:rPr>
                <w:rFonts w:ascii="Verdana"/>
                <w:b/>
                <w:w w:val="102"/>
                <w:sz w:val="21"/>
              </w:rPr>
              <w:t>6</w:t>
            </w:r>
          </w:p>
        </w:tc>
        <w:tc>
          <w:tcPr>
            <w:tcW w:w="7627" w:type="dxa"/>
            <w:tcBorders>
              <w:top w:val="double" w:sz="1" w:space="0" w:color="BFBFBF"/>
            </w:tcBorders>
          </w:tcPr>
          <w:p w:rsidR="00B60138" w:rsidRDefault="00922EEF">
            <w:pPr>
              <w:pStyle w:val="TableParagraph"/>
              <w:spacing w:before="9"/>
              <w:ind w:left="110"/>
              <w:rPr>
                <w:rFonts w:ascii="Verdana"/>
                <w:b/>
                <w:sz w:val="21"/>
              </w:rPr>
            </w:pPr>
            <w:r>
              <w:rPr>
                <w:rFonts w:ascii="Verdana"/>
                <w:b/>
                <w:w w:val="105"/>
                <w:sz w:val="21"/>
              </w:rPr>
              <w:t>Case Studies</w:t>
            </w:r>
          </w:p>
        </w:tc>
        <w:tc>
          <w:tcPr>
            <w:tcW w:w="1733" w:type="dxa"/>
            <w:tcBorders>
              <w:top w:val="double" w:sz="1" w:space="0" w:color="BFBFBF"/>
            </w:tcBorders>
            <w:shd w:val="clear" w:color="auto" w:fill="F2F2F2"/>
          </w:tcPr>
          <w:p w:rsidR="00B60138" w:rsidRDefault="00B60138">
            <w:pPr>
              <w:pStyle w:val="TableParagraph"/>
              <w:rPr>
                <w:rFonts w:ascii="Times New Roman"/>
              </w:rPr>
            </w:pPr>
          </w:p>
        </w:tc>
      </w:tr>
    </w:tbl>
    <w:p w:rsidR="00B60138" w:rsidRDefault="00B60138">
      <w:pPr>
        <w:pStyle w:val="BodyText"/>
        <w:rPr>
          <w:rFonts w:ascii="Verdana"/>
          <w:sz w:val="20"/>
        </w:rPr>
      </w:pPr>
    </w:p>
    <w:p w:rsidR="00B60138" w:rsidRDefault="00B60138">
      <w:pPr>
        <w:pStyle w:val="BodyText"/>
        <w:rPr>
          <w:rFonts w:ascii="Verdana"/>
          <w:sz w:val="20"/>
        </w:rPr>
      </w:pPr>
    </w:p>
    <w:p w:rsidR="00B60138" w:rsidRDefault="00B60138">
      <w:pPr>
        <w:pStyle w:val="BodyText"/>
        <w:spacing w:before="6"/>
        <w:rPr>
          <w:rFonts w:ascii="Verdana"/>
          <w:sz w:val="23"/>
        </w:rPr>
      </w:pPr>
    </w:p>
    <w:p w:rsidR="00B60138" w:rsidRDefault="00922EEF">
      <w:pPr>
        <w:tabs>
          <w:tab w:val="left" w:pos="6519"/>
        </w:tabs>
        <w:spacing w:before="100"/>
        <w:ind w:left="759"/>
        <w:rPr>
          <w:rFonts w:ascii="Verdana" w:hAnsi="Verdana"/>
          <w:sz w:val="24"/>
        </w:rPr>
      </w:pPr>
      <w:r>
        <w:rPr>
          <w:rFonts w:ascii="Verdana" w:hAnsi="Verdana"/>
          <w:sz w:val="24"/>
        </w:rPr>
        <w:t xml:space="preserve">Student </w:t>
      </w:r>
      <w:proofErr w:type="gramStart"/>
      <w:r>
        <w:rPr>
          <w:rFonts w:ascii="Verdana" w:hAnsi="Verdana"/>
          <w:sz w:val="24"/>
        </w:rPr>
        <w:t>Signature:…</w:t>
      </w:r>
      <w:proofErr w:type="gramEnd"/>
      <w:r>
        <w:rPr>
          <w:rFonts w:ascii="Verdana" w:hAnsi="Verdana"/>
          <w:sz w:val="24"/>
        </w:rPr>
        <w:t>……………………………………</w:t>
      </w:r>
      <w:r>
        <w:rPr>
          <w:rFonts w:ascii="Verdana" w:hAnsi="Verdana"/>
          <w:sz w:val="24"/>
        </w:rPr>
        <w:tab/>
        <w:t>Date:</w:t>
      </w:r>
      <w:r>
        <w:rPr>
          <w:rFonts w:ascii="Verdana" w:hAnsi="Verdana"/>
          <w:spacing w:val="-17"/>
          <w:sz w:val="24"/>
        </w:rPr>
        <w:t xml:space="preserve"> </w:t>
      </w:r>
      <w:r>
        <w:rPr>
          <w:rFonts w:ascii="Verdana" w:hAnsi="Verdana"/>
          <w:sz w:val="24"/>
        </w:rPr>
        <w:t>……………………………………</w:t>
      </w:r>
      <w:proofErr w:type="gramStart"/>
      <w:r>
        <w:rPr>
          <w:rFonts w:ascii="Verdana" w:hAnsi="Verdana"/>
          <w:sz w:val="24"/>
        </w:rPr>
        <w:t>…..</w:t>
      </w:r>
      <w:proofErr w:type="gramEnd"/>
    </w:p>
    <w:p w:rsidR="00B60138" w:rsidRDefault="00B60138">
      <w:pPr>
        <w:pStyle w:val="BodyText"/>
        <w:spacing w:before="10"/>
        <w:rPr>
          <w:rFonts w:ascii="Verdana"/>
          <w:sz w:val="23"/>
        </w:rPr>
      </w:pPr>
    </w:p>
    <w:p w:rsidR="00B60138" w:rsidRDefault="00922EEF">
      <w:pPr>
        <w:tabs>
          <w:tab w:val="left" w:pos="6519"/>
        </w:tabs>
        <w:ind w:left="759"/>
        <w:rPr>
          <w:rFonts w:ascii="Verdana" w:hAnsi="Verdana"/>
          <w:sz w:val="24"/>
        </w:rPr>
      </w:pPr>
      <w:r>
        <w:rPr>
          <w:rFonts w:ascii="Verdana" w:hAnsi="Verdana"/>
          <w:sz w:val="24"/>
        </w:rPr>
        <w:t>Assessor</w:t>
      </w:r>
      <w:r>
        <w:rPr>
          <w:rFonts w:ascii="Verdana" w:hAnsi="Verdana"/>
          <w:spacing w:val="-4"/>
          <w:sz w:val="24"/>
        </w:rPr>
        <w:t xml:space="preserve"> </w:t>
      </w:r>
      <w:r>
        <w:rPr>
          <w:rFonts w:ascii="Verdana" w:hAnsi="Verdana"/>
          <w:sz w:val="24"/>
        </w:rPr>
        <w:t>Signature:</w:t>
      </w:r>
      <w:r>
        <w:rPr>
          <w:rFonts w:ascii="Verdana" w:hAnsi="Verdana"/>
          <w:spacing w:val="-3"/>
          <w:sz w:val="24"/>
        </w:rPr>
        <w:t xml:space="preserve"> </w:t>
      </w:r>
      <w:r>
        <w:rPr>
          <w:rFonts w:ascii="Verdana" w:hAnsi="Verdana"/>
          <w:sz w:val="24"/>
        </w:rPr>
        <w:t>………………………………….</w:t>
      </w:r>
      <w:r>
        <w:rPr>
          <w:rFonts w:ascii="Verdana" w:hAnsi="Verdana"/>
          <w:sz w:val="24"/>
        </w:rPr>
        <w:tab/>
        <w:t>Date:</w:t>
      </w:r>
      <w:r>
        <w:rPr>
          <w:rFonts w:ascii="Verdana" w:hAnsi="Verdana"/>
          <w:spacing w:val="-17"/>
          <w:sz w:val="24"/>
        </w:rPr>
        <w:t xml:space="preserve"> </w:t>
      </w:r>
      <w:r>
        <w:rPr>
          <w:rFonts w:ascii="Verdana" w:hAnsi="Verdana"/>
          <w:sz w:val="24"/>
        </w:rPr>
        <w:t>……………………………………</w:t>
      </w:r>
      <w:proofErr w:type="gramStart"/>
      <w:r>
        <w:rPr>
          <w:rFonts w:ascii="Verdana" w:hAnsi="Verdana"/>
          <w:sz w:val="24"/>
        </w:rPr>
        <w:t>…..</w:t>
      </w:r>
      <w:proofErr w:type="gramEnd"/>
    </w:p>
    <w:p w:rsidR="00B60138" w:rsidRDefault="00B60138">
      <w:pPr>
        <w:pStyle w:val="BodyText"/>
        <w:rPr>
          <w:rFonts w:ascii="Verdana"/>
          <w:sz w:val="28"/>
        </w:rPr>
      </w:pPr>
    </w:p>
    <w:p w:rsidR="00B60138" w:rsidRDefault="00B60138">
      <w:pPr>
        <w:pStyle w:val="BodyText"/>
        <w:rPr>
          <w:rFonts w:ascii="Verdana"/>
          <w:sz w:val="28"/>
        </w:rPr>
      </w:pPr>
    </w:p>
    <w:p w:rsidR="00B60138" w:rsidRDefault="00B60138">
      <w:pPr>
        <w:pStyle w:val="BodyText"/>
        <w:rPr>
          <w:rFonts w:ascii="Verdana"/>
          <w:sz w:val="28"/>
        </w:rPr>
      </w:pPr>
    </w:p>
    <w:p w:rsidR="00B60138" w:rsidRDefault="00B60138">
      <w:pPr>
        <w:pStyle w:val="BodyText"/>
        <w:rPr>
          <w:rFonts w:ascii="Verdana"/>
          <w:sz w:val="28"/>
        </w:rPr>
      </w:pPr>
    </w:p>
    <w:p w:rsidR="00B60138" w:rsidRDefault="00B60138">
      <w:pPr>
        <w:pStyle w:val="BodyText"/>
        <w:rPr>
          <w:rFonts w:ascii="Verdana"/>
          <w:sz w:val="28"/>
        </w:rPr>
      </w:pPr>
    </w:p>
    <w:p w:rsidR="00B60138" w:rsidRDefault="00B60138">
      <w:pPr>
        <w:pStyle w:val="BodyText"/>
        <w:spacing w:before="3"/>
        <w:rPr>
          <w:rFonts w:ascii="Verdana"/>
          <w:sz w:val="24"/>
        </w:rPr>
      </w:pPr>
    </w:p>
    <w:p w:rsidR="00B60138" w:rsidRDefault="00922EEF">
      <w:pPr>
        <w:ind w:left="759"/>
        <w:rPr>
          <w:rFonts w:ascii="Verdana"/>
          <w:b/>
          <w:sz w:val="28"/>
        </w:rPr>
      </w:pPr>
      <w:r>
        <w:rPr>
          <w:rFonts w:ascii="Verdana"/>
          <w:b/>
          <w:sz w:val="28"/>
        </w:rPr>
        <w:t>Internal Verification</w:t>
      </w:r>
    </w:p>
    <w:p w:rsidR="00B60138" w:rsidRDefault="00B60138">
      <w:pPr>
        <w:pStyle w:val="BodyText"/>
        <w:spacing w:before="10"/>
        <w:rPr>
          <w:rFonts w:ascii="Verdana"/>
          <w:b/>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641"/>
        <w:gridCol w:w="3028"/>
      </w:tblGrid>
      <w:tr w:rsidR="00B60138">
        <w:trPr>
          <w:trHeight w:val="292"/>
        </w:trPr>
        <w:tc>
          <w:tcPr>
            <w:tcW w:w="2630" w:type="dxa"/>
            <w:shd w:val="clear" w:color="auto" w:fill="D9D9D9"/>
          </w:tcPr>
          <w:p w:rsidR="00B60138" w:rsidRDefault="00922EEF">
            <w:pPr>
              <w:pStyle w:val="TableParagraph"/>
              <w:spacing w:line="272" w:lineRule="exact"/>
              <w:ind w:left="110"/>
              <w:rPr>
                <w:rFonts w:ascii="Verdana"/>
                <w:b/>
                <w:sz w:val="24"/>
              </w:rPr>
            </w:pPr>
            <w:r>
              <w:rPr>
                <w:rFonts w:ascii="Verdana"/>
                <w:b/>
                <w:sz w:val="24"/>
              </w:rPr>
              <w:t>Date</w:t>
            </w:r>
          </w:p>
        </w:tc>
        <w:tc>
          <w:tcPr>
            <w:tcW w:w="4641" w:type="dxa"/>
            <w:shd w:val="clear" w:color="auto" w:fill="D9D9D9"/>
          </w:tcPr>
          <w:p w:rsidR="00B60138" w:rsidRDefault="00922EEF">
            <w:pPr>
              <w:pStyle w:val="TableParagraph"/>
              <w:spacing w:line="272" w:lineRule="exact"/>
              <w:ind w:left="110"/>
              <w:rPr>
                <w:rFonts w:ascii="Verdana"/>
                <w:b/>
                <w:sz w:val="24"/>
              </w:rPr>
            </w:pPr>
            <w:r>
              <w:rPr>
                <w:rFonts w:ascii="Verdana"/>
                <w:b/>
                <w:sz w:val="24"/>
              </w:rPr>
              <w:t>Internal Verifiers Signature</w:t>
            </w:r>
          </w:p>
        </w:tc>
        <w:tc>
          <w:tcPr>
            <w:tcW w:w="3028" w:type="dxa"/>
            <w:shd w:val="clear" w:color="auto" w:fill="D9D9D9"/>
          </w:tcPr>
          <w:p w:rsidR="00B60138" w:rsidRDefault="00922EEF">
            <w:pPr>
              <w:pStyle w:val="TableParagraph"/>
              <w:spacing w:line="272" w:lineRule="exact"/>
              <w:ind w:left="111"/>
              <w:rPr>
                <w:rFonts w:ascii="Verdana"/>
                <w:b/>
                <w:sz w:val="24"/>
              </w:rPr>
            </w:pPr>
            <w:r>
              <w:rPr>
                <w:rFonts w:ascii="Verdana"/>
                <w:b/>
                <w:sz w:val="24"/>
              </w:rPr>
              <w:t>IV Number</w:t>
            </w:r>
          </w:p>
        </w:tc>
      </w:tr>
      <w:tr w:rsidR="00B60138">
        <w:trPr>
          <w:trHeight w:val="383"/>
        </w:trPr>
        <w:tc>
          <w:tcPr>
            <w:tcW w:w="2630" w:type="dxa"/>
          </w:tcPr>
          <w:p w:rsidR="00B60138" w:rsidRDefault="00B60138">
            <w:pPr>
              <w:pStyle w:val="TableParagraph"/>
              <w:rPr>
                <w:rFonts w:ascii="Times New Roman"/>
              </w:rPr>
            </w:pPr>
          </w:p>
        </w:tc>
        <w:tc>
          <w:tcPr>
            <w:tcW w:w="4641" w:type="dxa"/>
          </w:tcPr>
          <w:p w:rsidR="00B60138" w:rsidRDefault="00B60138">
            <w:pPr>
              <w:pStyle w:val="TableParagraph"/>
              <w:rPr>
                <w:rFonts w:ascii="Times New Roman"/>
              </w:rPr>
            </w:pPr>
          </w:p>
        </w:tc>
        <w:tc>
          <w:tcPr>
            <w:tcW w:w="3028" w:type="dxa"/>
          </w:tcPr>
          <w:p w:rsidR="00B60138" w:rsidRDefault="00B60138">
            <w:pPr>
              <w:pStyle w:val="TableParagraph"/>
              <w:rPr>
                <w:rFonts w:ascii="Times New Roman"/>
              </w:rPr>
            </w:pPr>
          </w:p>
        </w:tc>
      </w:tr>
    </w:tbl>
    <w:p w:rsidR="00B60138" w:rsidRDefault="00B60138">
      <w:pPr>
        <w:rPr>
          <w:rFonts w:ascii="Times New Roman"/>
        </w:rPr>
        <w:sectPr w:rsidR="00B60138">
          <w:pgSz w:w="11910" w:h="16840"/>
          <w:pgMar w:top="920" w:right="0" w:bottom="280" w:left="100" w:header="720" w:footer="720" w:gutter="0"/>
          <w:cols w:space="720"/>
        </w:sectPr>
      </w:pPr>
    </w:p>
    <w:p w:rsidR="00B60138" w:rsidRDefault="00922EEF">
      <w:pPr>
        <w:spacing w:before="129" w:line="249" w:lineRule="auto"/>
        <w:ind w:left="1430" w:right="1631"/>
        <w:rPr>
          <w:sz w:val="60"/>
        </w:rPr>
      </w:pPr>
      <w:r>
        <w:pict w14:anchorId="50DD9C5A">
          <v:rect id="_x0000_s1550" style="position:absolute;left:0;text-align:left;margin-left:0;margin-top:0;width:595.25pt;height:841.85pt;z-index:-251608064;mso-position-horizontal-relative:page;mso-position-vertical-relative:page" fillcolor="#6bb1e2" stroked="f">
            <w10:wrap anchorx="page" anchory="page"/>
          </v:rect>
        </w:pict>
      </w:r>
      <w:r>
        <w:rPr>
          <w:w w:val="105"/>
          <w:sz w:val="60"/>
        </w:rPr>
        <w:t>VTCT Level 4 Certificate</w:t>
      </w:r>
      <w:r>
        <w:rPr>
          <w:spacing w:val="-53"/>
          <w:w w:val="105"/>
          <w:sz w:val="60"/>
        </w:rPr>
        <w:t xml:space="preserve"> </w:t>
      </w:r>
      <w:r>
        <w:rPr>
          <w:spacing w:val="-7"/>
          <w:w w:val="105"/>
          <w:sz w:val="60"/>
        </w:rPr>
        <w:t xml:space="preserve">in </w:t>
      </w:r>
      <w:r>
        <w:rPr>
          <w:w w:val="105"/>
          <w:sz w:val="60"/>
        </w:rPr>
        <w:t>Micropigmentation</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9"/>
        <w:rPr>
          <w:sz w:val="26"/>
        </w:rPr>
      </w:pPr>
    </w:p>
    <w:tbl>
      <w:tblPr>
        <w:tblW w:w="0" w:type="auto"/>
        <w:tblInd w:w="1438" w:type="dxa"/>
        <w:tblLayout w:type="fixed"/>
        <w:tblCellMar>
          <w:left w:w="0" w:type="dxa"/>
          <w:right w:w="0" w:type="dxa"/>
        </w:tblCellMar>
        <w:tblLook w:val="01E0" w:firstRow="1" w:lastRow="1" w:firstColumn="1" w:lastColumn="1" w:noHBand="0" w:noVBand="0"/>
      </w:tblPr>
      <w:tblGrid>
        <w:gridCol w:w="4059"/>
        <w:gridCol w:w="5596"/>
      </w:tblGrid>
      <w:tr w:rsidR="00B60138">
        <w:trPr>
          <w:trHeight w:val="615"/>
        </w:trPr>
        <w:tc>
          <w:tcPr>
            <w:tcW w:w="4059" w:type="dxa"/>
            <w:tcBorders>
              <w:top w:val="single" w:sz="4" w:space="0" w:color="000000"/>
            </w:tcBorders>
            <w:shd w:val="clear" w:color="auto" w:fill="6BB1E2"/>
          </w:tcPr>
          <w:p w:rsidR="00B60138" w:rsidRDefault="00922EEF">
            <w:pPr>
              <w:pStyle w:val="TableParagraph"/>
              <w:spacing w:before="261"/>
              <w:rPr>
                <w:sz w:val="28"/>
              </w:rPr>
            </w:pPr>
            <w:r>
              <w:rPr>
                <w:sz w:val="28"/>
              </w:rPr>
              <w:t>Operational start date:</w:t>
            </w:r>
          </w:p>
        </w:tc>
        <w:tc>
          <w:tcPr>
            <w:tcW w:w="5596" w:type="dxa"/>
            <w:tcBorders>
              <w:top w:val="single" w:sz="4" w:space="0" w:color="000000"/>
            </w:tcBorders>
            <w:shd w:val="clear" w:color="auto" w:fill="6BB1E2"/>
          </w:tcPr>
          <w:p w:rsidR="00B60138" w:rsidRDefault="00922EEF">
            <w:pPr>
              <w:pStyle w:val="TableParagraph"/>
              <w:spacing w:before="186" w:line="409" w:lineRule="exact"/>
              <w:ind w:left="260"/>
              <w:rPr>
                <w:b/>
                <w:sz w:val="36"/>
              </w:rPr>
            </w:pPr>
            <w:r>
              <w:rPr>
                <w:b/>
                <w:color w:val="FFFFFF"/>
                <w:sz w:val="36"/>
              </w:rPr>
              <w:t>1 October 2011</w:t>
            </w:r>
          </w:p>
        </w:tc>
      </w:tr>
      <w:tr w:rsidR="00B60138">
        <w:trPr>
          <w:trHeight w:val="432"/>
        </w:trPr>
        <w:tc>
          <w:tcPr>
            <w:tcW w:w="4059" w:type="dxa"/>
            <w:shd w:val="clear" w:color="auto" w:fill="6BB1E2"/>
          </w:tcPr>
          <w:p w:rsidR="00B60138" w:rsidRDefault="00922EEF">
            <w:pPr>
              <w:pStyle w:val="TableParagraph"/>
              <w:spacing w:before="78"/>
              <w:rPr>
                <w:sz w:val="28"/>
              </w:rPr>
            </w:pPr>
            <w:r>
              <w:rPr>
                <w:sz w:val="28"/>
              </w:rPr>
              <w:t>Credit value:</w:t>
            </w:r>
          </w:p>
        </w:tc>
        <w:tc>
          <w:tcPr>
            <w:tcW w:w="5596" w:type="dxa"/>
            <w:shd w:val="clear" w:color="auto" w:fill="6BB1E2"/>
          </w:tcPr>
          <w:p w:rsidR="00B60138" w:rsidRDefault="00922EEF">
            <w:pPr>
              <w:pStyle w:val="TableParagraph"/>
              <w:spacing w:before="3" w:line="409" w:lineRule="exact"/>
              <w:ind w:left="261"/>
              <w:rPr>
                <w:b/>
                <w:sz w:val="36"/>
              </w:rPr>
            </w:pPr>
            <w:r>
              <w:rPr>
                <w:b/>
                <w:color w:val="FFFFFF"/>
                <w:sz w:val="36"/>
              </w:rPr>
              <w:t>32</w:t>
            </w:r>
          </w:p>
        </w:tc>
      </w:tr>
      <w:tr w:rsidR="00B60138">
        <w:trPr>
          <w:trHeight w:val="431"/>
        </w:trPr>
        <w:tc>
          <w:tcPr>
            <w:tcW w:w="4059" w:type="dxa"/>
            <w:shd w:val="clear" w:color="auto" w:fill="6BB1E2"/>
          </w:tcPr>
          <w:p w:rsidR="00B60138" w:rsidRDefault="00922EEF">
            <w:pPr>
              <w:pStyle w:val="TableParagraph"/>
              <w:spacing w:before="78"/>
              <w:rPr>
                <w:sz w:val="28"/>
              </w:rPr>
            </w:pPr>
            <w:r>
              <w:rPr>
                <w:sz w:val="28"/>
              </w:rPr>
              <w:t>Total Qualification Time (TQT):</w:t>
            </w:r>
          </w:p>
        </w:tc>
        <w:tc>
          <w:tcPr>
            <w:tcW w:w="5596" w:type="dxa"/>
            <w:shd w:val="clear" w:color="auto" w:fill="6BB1E2"/>
          </w:tcPr>
          <w:p w:rsidR="00B60138" w:rsidRDefault="00922EEF">
            <w:pPr>
              <w:pStyle w:val="TableParagraph"/>
              <w:spacing w:before="3" w:line="409" w:lineRule="exact"/>
              <w:ind w:left="260"/>
              <w:rPr>
                <w:b/>
                <w:sz w:val="36"/>
              </w:rPr>
            </w:pPr>
            <w:r>
              <w:rPr>
                <w:b/>
                <w:color w:val="FFFFFF"/>
                <w:sz w:val="36"/>
              </w:rPr>
              <w:t>320</w:t>
            </w:r>
          </w:p>
        </w:tc>
      </w:tr>
      <w:tr w:rsidR="00B60138">
        <w:trPr>
          <w:trHeight w:val="432"/>
        </w:trPr>
        <w:tc>
          <w:tcPr>
            <w:tcW w:w="4059" w:type="dxa"/>
            <w:shd w:val="clear" w:color="auto" w:fill="6BB1E2"/>
          </w:tcPr>
          <w:p w:rsidR="00B60138" w:rsidRDefault="00922EEF">
            <w:pPr>
              <w:pStyle w:val="TableParagraph"/>
              <w:spacing w:before="78"/>
              <w:rPr>
                <w:sz w:val="28"/>
              </w:rPr>
            </w:pPr>
            <w:r>
              <w:rPr>
                <w:sz w:val="28"/>
              </w:rPr>
              <w:t>Guided learning hours (GLH):</w:t>
            </w:r>
          </w:p>
        </w:tc>
        <w:tc>
          <w:tcPr>
            <w:tcW w:w="5596" w:type="dxa"/>
            <w:shd w:val="clear" w:color="auto" w:fill="6BB1E2"/>
          </w:tcPr>
          <w:p w:rsidR="00B60138" w:rsidRDefault="00922EEF">
            <w:pPr>
              <w:pStyle w:val="TableParagraph"/>
              <w:spacing w:before="3" w:line="409" w:lineRule="exact"/>
              <w:ind w:left="260"/>
              <w:rPr>
                <w:b/>
                <w:sz w:val="36"/>
              </w:rPr>
            </w:pPr>
            <w:r>
              <w:rPr>
                <w:b/>
                <w:color w:val="FFFFFF"/>
                <w:sz w:val="36"/>
              </w:rPr>
              <w:t>169</w:t>
            </w:r>
          </w:p>
        </w:tc>
      </w:tr>
      <w:tr w:rsidR="00B60138">
        <w:trPr>
          <w:trHeight w:val="417"/>
        </w:trPr>
        <w:tc>
          <w:tcPr>
            <w:tcW w:w="4059" w:type="dxa"/>
            <w:shd w:val="clear" w:color="auto" w:fill="6BB1E2"/>
          </w:tcPr>
          <w:p w:rsidR="00B60138" w:rsidRDefault="00922EEF">
            <w:pPr>
              <w:pStyle w:val="TableParagraph"/>
              <w:spacing w:before="78" w:line="319" w:lineRule="exact"/>
              <w:rPr>
                <w:sz w:val="28"/>
              </w:rPr>
            </w:pPr>
            <w:r>
              <w:rPr>
                <w:sz w:val="28"/>
              </w:rPr>
              <w:t>Qualification number:</w:t>
            </w:r>
          </w:p>
        </w:tc>
        <w:tc>
          <w:tcPr>
            <w:tcW w:w="5596" w:type="dxa"/>
            <w:shd w:val="clear" w:color="auto" w:fill="6BB1E2"/>
          </w:tcPr>
          <w:p w:rsidR="00B60138" w:rsidRDefault="00922EEF">
            <w:pPr>
              <w:pStyle w:val="TableParagraph"/>
              <w:spacing w:before="3" w:line="394" w:lineRule="exact"/>
              <w:ind w:left="261"/>
              <w:rPr>
                <w:b/>
                <w:sz w:val="36"/>
              </w:rPr>
            </w:pPr>
            <w:r>
              <w:rPr>
                <w:b/>
                <w:color w:val="FFFFFF"/>
                <w:sz w:val="36"/>
              </w:rPr>
              <w:t>600/3288/1</w:t>
            </w:r>
          </w:p>
        </w:tc>
      </w:tr>
    </w:tbl>
    <w:p w:rsidR="00B60138" w:rsidRDefault="00922EEF">
      <w:pPr>
        <w:pStyle w:val="BodyText"/>
        <w:spacing w:before="10"/>
        <w:rPr>
          <w:sz w:val="14"/>
        </w:rPr>
      </w:pPr>
      <w:r>
        <w:pict w14:anchorId="60C3FAF7">
          <v:line id="_x0000_s1549" style="position:absolute;z-index:-251588608;mso-wrap-distance-left:0;mso-wrap-distance-right:0;mso-position-horizontal-relative:page;mso-position-vertical-relative:text" from="77.2pt,10.75pt" to="559.95pt,10.75pt" strokeweight=".5pt">
            <w10:wrap type="topAndBottom" anchorx="page"/>
          </v:line>
        </w:pict>
      </w:r>
    </w:p>
    <w:p w:rsidR="00B60138" w:rsidRDefault="00B60138">
      <w:pPr>
        <w:pStyle w:val="BodyText"/>
        <w:spacing w:before="6"/>
        <w:rPr>
          <w:sz w:val="20"/>
        </w:rPr>
      </w:pPr>
    </w:p>
    <w:p w:rsidR="00B60138" w:rsidRDefault="00922EEF">
      <w:pPr>
        <w:spacing w:before="125"/>
        <w:ind w:left="1444"/>
        <w:rPr>
          <w:b/>
          <w:sz w:val="36"/>
        </w:rPr>
      </w:pPr>
      <w:r>
        <w:rPr>
          <w:b/>
          <w:w w:val="105"/>
          <w:sz w:val="36"/>
        </w:rPr>
        <w:t>Statement of unit achievement</w:t>
      </w:r>
    </w:p>
    <w:p w:rsidR="00B60138" w:rsidRDefault="00922EEF">
      <w:pPr>
        <w:pStyle w:val="BodyText"/>
        <w:spacing w:before="245" w:line="249" w:lineRule="auto"/>
        <w:ind w:left="1444" w:right="770"/>
      </w:pPr>
      <w:r>
        <w:t xml:space="preserve">By signing this statement of unit </w:t>
      </w:r>
      <w:proofErr w:type="gramStart"/>
      <w:r>
        <w:t>achievement</w:t>
      </w:r>
      <w:proofErr w:type="gramEnd"/>
      <w:r>
        <w:t xml:space="preserve"> you are confirming that all learning outcomes, assessment criteria and range statements have been achieved under specified conditions and that the evidence gathered is authentic.</w:t>
      </w:r>
    </w:p>
    <w:p w:rsidR="00B60138" w:rsidRDefault="00B60138">
      <w:pPr>
        <w:pStyle w:val="BodyText"/>
        <w:spacing w:before="2"/>
        <w:rPr>
          <w:sz w:val="23"/>
        </w:rPr>
      </w:pPr>
    </w:p>
    <w:p w:rsidR="00B60138" w:rsidRDefault="00922EEF">
      <w:pPr>
        <w:pStyle w:val="BodyText"/>
        <w:ind w:left="1444"/>
      </w:pPr>
      <w:r>
        <w:t>This statement of unit achieve</w:t>
      </w:r>
      <w:r>
        <w:t>ment table must be completed prior to claiming certification.</w:t>
      </w:r>
    </w:p>
    <w:p w:rsidR="00B60138" w:rsidRDefault="00B60138">
      <w:pPr>
        <w:pStyle w:val="BodyText"/>
        <w:rPr>
          <w:sz w:val="20"/>
        </w:rPr>
      </w:pPr>
    </w:p>
    <w:p w:rsidR="00B60138" w:rsidRDefault="00B60138">
      <w:pPr>
        <w:pStyle w:val="BodyText"/>
        <w:spacing w:before="6"/>
        <w:rPr>
          <w:sz w:val="13"/>
        </w:rPr>
      </w:pPr>
    </w:p>
    <w:tbl>
      <w:tblPr>
        <w:tblW w:w="0" w:type="auto"/>
        <w:tblInd w:w="1452" w:type="dxa"/>
        <w:tblBorders>
          <w:top w:val="single" w:sz="8" w:space="0" w:color="6BB1E2"/>
          <w:left w:val="single" w:sz="8" w:space="0" w:color="6BB1E2"/>
          <w:bottom w:val="single" w:sz="8" w:space="0" w:color="6BB1E2"/>
          <w:right w:val="single" w:sz="8" w:space="0" w:color="6BB1E2"/>
          <w:insideH w:val="single" w:sz="8" w:space="0" w:color="6BB1E2"/>
          <w:insideV w:val="single" w:sz="8" w:space="0" w:color="6BB1E2"/>
        </w:tblBorders>
        <w:tblLayout w:type="fixed"/>
        <w:tblCellMar>
          <w:left w:w="0" w:type="dxa"/>
          <w:right w:w="0" w:type="dxa"/>
        </w:tblCellMar>
        <w:tblLook w:val="01E0" w:firstRow="1" w:lastRow="1" w:firstColumn="1" w:lastColumn="1" w:noHBand="0" w:noVBand="0"/>
      </w:tblPr>
      <w:tblGrid>
        <w:gridCol w:w="2037"/>
        <w:gridCol w:w="1904"/>
        <w:gridCol w:w="1904"/>
        <w:gridCol w:w="1904"/>
        <w:gridCol w:w="1904"/>
      </w:tblGrid>
      <w:tr w:rsidR="00B60138">
        <w:trPr>
          <w:trHeight w:val="702"/>
        </w:trPr>
        <w:tc>
          <w:tcPr>
            <w:tcW w:w="9653" w:type="dxa"/>
            <w:gridSpan w:val="5"/>
            <w:tcBorders>
              <w:top w:val="nil"/>
              <w:left w:val="nil"/>
              <w:bottom w:val="nil"/>
              <w:right w:val="nil"/>
            </w:tcBorders>
            <w:shd w:val="clear" w:color="auto" w:fill="000000"/>
          </w:tcPr>
          <w:p w:rsidR="00B60138" w:rsidRDefault="00922EEF">
            <w:pPr>
              <w:pStyle w:val="TableParagraph"/>
              <w:tabs>
                <w:tab w:val="left" w:pos="2156"/>
                <w:tab w:val="left" w:pos="4061"/>
                <w:tab w:val="left" w:pos="5965"/>
                <w:tab w:val="left" w:pos="7870"/>
              </w:tabs>
              <w:spacing w:before="98" w:line="158" w:lineRule="auto"/>
              <w:ind w:left="120"/>
              <w:rPr>
                <w:sz w:val="24"/>
              </w:rPr>
            </w:pPr>
            <w:r>
              <w:rPr>
                <w:color w:val="FFFFFF"/>
                <w:position w:val="-13"/>
                <w:sz w:val="24"/>
              </w:rPr>
              <w:t>Unit</w:t>
            </w:r>
            <w:r>
              <w:rPr>
                <w:color w:val="FFFFFF"/>
                <w:spacing w:val="-2"/>
                <w:position w:val="-13"/>
                <w:sz w:val="24"/>
              </w:rPr>
              <w:t xml:space="preserve"> </w:t>
            </w:r>
            <w:r>
              <w:rPr>
                <w:color w:val="FFFFFF"/>
                <w:position w:val="-13"/>
                <w:sz w:val="24"/>
              </w:rPr>
              <w:t>code</w:t>
            </w:r>
            <w:r>
              <w:rPr>
                <w:color w:val="FFFFFF"/>
                <w:position w:val="-13"/>
                <w:sz w:val="24"/>
              </w:rPr>
              <w:tab/>
              <w:t>Date</w:t>
            </w:r>
            <w:r>
              <w:rPr>
                <w:color w:val="FFFFFF"/>
                <w:spacing w:val="-4"/>
                <w:position w:val="-13"/>
                <w:sz w:val="24"/>
              </w:rPr>
              <w:t xml:space="preserve"> </w:t>
            </w:r>
            <w:r>
              <w:rPr>
                <w:color w:val="FFFFFF"/>
                <w:position w:val="-13"/>
                <w:sz w:val="24"/>
              </w:rPr>
              <w:t>achieved</w:t>
            </w:r>
            <w:r>
              <w:rPr>
                <w:color w:val="FFFFFF"/>
                <w:position w:val="-13"/>
                <w:sz w:val="24"/>
              </w:rPr>
              <w:tab/>
            </w:r>
            <w:r>
              <w:rPr>
                <w:color w:val="FFFFFF"/>
                <w:sz w:val="24"/>
              </w:rPr>
              <w:t>Learner</w:t>
            </w:r>
            <w:r>
              <w:rPr>
                <w:color w:val="FFFFFF"/>
                <w:sz w:val="24"/>
              </w:rPr>
              <w:tab/>
              <w:t>Assessor</w:t>
            </w:r>
            <w:r>
              <w:rPr>
                <w:color w:val="FFFFFF"/>
                <w:sz w:val="24"/>
              </w:rPr>
              <w:tab/>
              <w:t>IQA</w:t>
            </w:r>
            <w:r>
              <w:rPr>
                <w:color w:val="FFFFFF"/>
                <w:spacing w:val="-14"/>
                <w:sz w:val="24"/>
              </w:rPr>
              <w:t xml:space="preserve"> </w:t>
            </w:r>
            <w:r>
              <w:rPr>
                <w:color w:val="FFFFFF"/>
                <w:sz w:val="24"/>
              </w:rPr>
              <w:t>signature</w:t>
            </w:r>
          </w:p>
          <w:p w:rsidR="00B60138" w:rsidRDefault="00922EEF">
            <w:pPr>
              <w:pStyle w:val="TableParagraph"/>
              <w:tabs>
                <w:tab w:val="left" w:pos="5965"/>
                <w:tab w:val="left" w:pos="7870"/>
              </w:tabs>
              <w:spacing w:line="213" w:lineRule="exact"/>
              <w:ind w:left="4061"/>
              <w:rPr>
                <w:sz w:val="24"/>
              </w:rPr>
            </w:pPr>
            <w:r>
              <w:rPr>
                <w:color w:val="FFFFFF"/>
                <w:sz w:val="24"/>
              </w:rPr>
              <w:t>signature</w:t>
            </w:r>
            <w:r>
              <w:rPr>
                <w:color w:val="FFFFFF"/>
                <w:sz w:val="24"/>
              </w:rPr>
              <w:tab/>
              <w:t>initials</w:t>
            </w:r>
            <w:r>
              <w:rPr>
                <w:color w:val="FFFFFF"/>
                <w:sz w:val="24"/>
              </w:rPr>
              <w:tab/>
              <w:t>(if sampled)</w:t>
            </w:r>
          </w:p>
        </w:tc>
      </w:tr>
      <w:tr w:rsidR="00B60138">
        <w:trPr>
          <w:trHeight w:val="415"/>
        </w:trPr>
        <w:tc>
          <w:tcPr>
            <w:tcW w:w="9653" w:type="dxa"/>
            <w:gridSpan w:val="5"/>
            <w:tcBorders>
              <w:top w:val="nil"/>
              <w:left w:val="nil"/>
              <w:right w:val="nil"/>
            </w:tcBorders>
            <w:shd w:val="clear" w:color="auto" w:fill="FFFFFF"/>
          </w:tcPr>
          <w:p w:rsidR="00B60138" w:rsidRDefault="00922EEF">
            <w:pPr>
              <w:pStyle w:val="TableParagraph"/>
              <w:spacing w:before="86"/>
              <w:ind w:left="100"/>
            </w:pPr>
            <w:r>
              <w:t>Mandatory units</w:t>
            </w:r>
          </w:p>
        </w:tc>
      </w:tr>
      <w:tr w:rsidR="00B60138">
        <w:trPr>
          <w:trHeight w:val="405"/>
        </w:trPr>
        <w:tc>
          <w:tcPr>
            <w:tcW w:w="2037" w:type="dxa"/>
            <w:tcBorders>
              <w:left w:val="nil"/>
            </w:tcBorders>
            <w:shd w:val="clear" w:color="auto" w:fill="FFFFFF"/>
          </w:tcPr>
          <w:p w:rsidR="00B60138" w:rsidRDefault="00922EEF">
            <w:pPr>
              <w:pStyle w:val="TableParagraph"/>
              <w:spacing w:before="76"/>
              <w:ind w:left="120"/>
            </w:pPr>
            <w:r>
              <w:t>UV40462</w:t>
            </w:r>
          </w:p>
        </w:tc>
        <w:tc>
          <w:tcPr>
            <w:tcW w:w="1904" w:type="dxa"/>
            <w:shd w:val="clear" w:color="auto" w:fill="FFFFFF"/>
          </w:tcPr>
          <w:p w:rsidR="00B60138" w:rsidRDefault="00B60138">
            <w:pPr>
              <w:pStyle w:val="TableParagraph"/>
              <w:rPr>
                <w:rFonts w:ascii="Times New Roman"/>
                <w:sz w:val="26"/>
              </w:rPr>
            </w:pPr>
          </w:p>
        </w:tc>
        <w:tc>
          <w:tcPr>
            <w:tcW w:w="1904" w:type="dxa"/>
            <w:shd w:val="clear" w:color="auto" w:fill="FFFFFF"/>
          </w:tcPr>
          <w:p w:rsidR="00B60138" w:rsidRDefault="00B60138">
            <w:pPr>
              <w:pStyle w:val="TableParagraph"/>
              <w:rPr>
                <w:rFonts w:ascii="Times New Roman"/>
                <w:sz w:val="26"/>
              </w:rPr>
            </w:pPr>
          </w:p>
        </w:tc>
        <w:tc>
          <w:tcPr>
            <w:tcW w:w="1904" w:type="dxa"/>
            <w:shd w:val="clear" w:color="auto" w:fill="FFFFFF"/>
          </w:tcPr>
          <w:p w:rsidR="00B60138" w:rsidRDefault="00B60138">
            <w:pPr>
              <w:pStyle w:val="TableParagraph"/>
              <w:rPr>
                <w:rFonts w:ascii="Times New Roman"/>
                <w:sz w:val="26"/>
              </w:rPr>
            </w:pPr>
          </w:p>
        </w:tc>
        <w:tc>
          <w:tcPr>
            <w:tcW w:w="1904" w:type="dxa"/>
            <w:tcBorders>
              <w:right w:val="nil"/>
            </w:tcBorders>
            <w:shd w:val="clear" w:color="auto" w:fill="FFFFFF"/>
          </w:tcPr>
          <w:p w:rsidR="00B60138" w:rsidRDefault="00B60138">
            <w:pPr>
              <w:pStyle w:val="TableParagraph"/>
              <w:rPr>
                <w:rFonts w:ascii="Times New Roman"/>
                <w:sz w:val="26"/>
              </w:rPr>
            </w:pPr>
          </w:p>
        </w:tc>
      </w:tr>
      <w:tr w:rsidR="00B60138">
        <w:trPr>
          <w:trHeight w:val="405"/>
        </w:trPr>
        <w:tc>
          <w:tcPr>
            <w:tcW w:w="2037" w:type="dxa"/>
            <w:tcBorders>
              <w:left w:val="nil"/>
            </w:tcBorders>
            <w:shd w:val="clear" w:color="auto" w:fill="FFFFFF"/>
          </w:tcPr>
          <w:p w:rsidR="00B60138" w:rsidRDefault="00922EEF">
            <w:pPr>
              <w:pStyle w:val="TableParagraph"/>
              <w:spacing w:before="76"/>
              <w:ind w:left="120"/>
            </w:pPr>
            <w:r>
              <w:t>UV40464</w:t>
            </w:r>
          </w:p>
        </w:tc>
        <w:tc>
          <w:tcPr>
            <w:tcW w:w="1904" w:type="dxa"/>
            <w:shd w:val="clear" w:color="auto" w:fill="FFFFFF"/>
          </w:tcPr>
          <w:p w:rsidR="00B60138" w:rsidRDefault="00B60138">
            <w:pPr>
              <w:pStyle w:val="TableParagraph"/>
              <w:rPr>
                <w:rFonts w:ascii="Times New Roman"/>
                <w:sz w:val="26"/>
              </w:rPr>
            </w:pPr>
          </w:p>
        </w:tc>
        <w:tc>
          <w:tcPr>
            <w:tcW w:w="1904" w:type="dxa"/>
            <w:shd w:val="clear" w:color="auto" w:fill="FFFFFF"/>
          </w:tcPr>
          <w:p w:rsidR="00B60138" w:rsidRDefault="00B60138">
            <w:pPr>
              <w:pStyle w:val="TableParagraph"/>
              <w:rPr>
                <w:rFonts w:ascii="Times New Roman"/>
                <w:sz w:val="26"/>
              </w:rPr>
            </w:pPr>
          </w:p>
        </w:tc>
        <w:tc>
          <w:tcPr>
            <w:tcW w:w="1904" w:type="dxa"/>
            <w:shd w:val="clear" w:color="auto" w:fill="FFFFFF"/>
          </w:tcPr>
          <w:p w:rsidR="00B60138" w:rsidRDefault="00B60138">
            <w:pPr>
              <w:pStyle w:val="TableParagraph"/>
              <w:rPr>
                <w:rFonts w:ascii="Times New Roman"/>
                <w:sz w:val="26"/>
              </w:rPr>
            </w:pPr>
          </w:p>
        </w:tc>
        <w:tc>
          <w:tcPr>
            <w:tcW w:w="1904" w:type="dxa"/>
            <w:tcBorders>
              <w:right w:val="nil"/>
            </w:tcBorders>
            <w:shd w:val="clear" w:color="auto" w:fill="FFFFFF"/>
          </w:tcPr>
          <w:p w:rsidR="00B60138" w:rsidRDefault="00B60138">
            <w:pPr>
              <w:pStyle w:val="TableParagraph"/>
              <w:rPr>
                <w:rFonts w:ascii="Times New Roman"/>
                <w:sz w:val="26"/>
              </w:rPr>
            </w:pPr>
          </w:p>
        </w:tc>
      </w:tr>
      <w:tr w:rsidR="00B60138">
        <w:trPr>
          <w:trHeight w:val="415"/>
        </w:trPr>
        <w:tc>
          <w:tcPr>
            <w:tcW w:w="2037" w:type="dxa"/>
            <w:tcBorders>
              <w:left w:val="nil"/>
              <w:bottom w:val="nil"/>
            </w:tcBorders>
            <w:shd w:val="clear" w:color="auto" w:fill="FFFFFF"/>
          </w:tcPr>
          <w:p w:rsidR="00B60138" w:rsidRDefault="00922EEF">
            <w:pPr>
              <w:pStyle w:val="TableParagraph"/>
              <w:spacing w:before="76"/>
              <w:ind w:left="120"/>
            </w:pPr>
            <w:r>
              <w:t>UV41304</w:t>
            </w:r>
          </w:p>
        </w:tc>
        <w:tc>
          <w:tcPr>
            <w:tcW w:w="1904" w:type="dxa"/>
            <w:tcBorders>
              <w:bottom w:val="nil"/>
            </w:tcBorders>
            <w:shd w:val="clear" w:color="auto" w:fill="FFFFFF"/>
          </w:tcPr>
          <w:p w:rsidR="00B60138" w:rsidRDefault="00B60138">
            <w:pPr>
              <w:pStyle w:val="TableParagraph"/>
              <w:rPr>
                <w:rFonts w:ascii="Times New Roman"/>
                <w:sz w:val="26"/>
              </w:rPr>
            </w:pPr>
          </w:p>
        </w:tc>
        <w:tc>
          <w:tcPr>
            <w:tcW w:w="1904" w:type="dxa"/>
            <w:tcBorders>
              <w:bottom w:val="nil"/>
            </w:tcBorders>
            <w:shd w:val="clear" w:color="auto" w:fill="FFFFFF"/>
          </w:tcPr>
          <w:p w:rsidR="00B60138" w:rsidRDefault="00B60138">
            <w:pPr>
              <w:pStyle w:val="TableParagraph"/>
              <w:rPr>
                <w:rFonts w:ascii="Times New Roman"/>
                <w:sz w:val="26"/>
              </w:rPr>
            </w:pPr>
          </w:p>
        </w:tc>
        <w:tc>
          <w:tcPr>
            <w:tcW w:w="1904" w:type="dxa"/>
            <w:tcBorders>
              <w:bottom w:val="nil"/>
            </w:tcBorders>
            <w:shd w:val="clear" w:color="auto" w:fill="FFFFFF"/>
          </w:tcPr>
          <w:p w:rsidR="00B60138" w:rsidRDefault="00B60138">
            <w:pPr>
              <w:pStyle w:val="TableParagraph"/>
              <w:rPr>
                <w:rFonts w:ascii="Times New Roman"/>
                <w:sz w:val="26"/>
              </w:rPr>
            </w:pPr>
          </w:p>
        </w:tc>
        <w:tc>
          <w:tcPr>
            <w:tcW w:w="1904" w:type="dxa"/>
            <w:tcBorders>
              <w:bottom w:val="nil"/>
              <w:right w:val="nil"/>
            </w:tcBorders>
            <w:shd w:val="clear" w:color="auto" w:fill="FFFFFF"/>
          </w:tcPr>
          <w:p w:rsidR="00B60138" w:rsidRDefault="00B60138">
            <w:pPr>
              <w:pStyle w:val="TableParagraph"/>
              <w:rPr>
                <w:rFonts w:ascii="Times New Roman"/>
                <w:sz w:val="26"/>
              </w:rPr>
            </w:pPr>
          </w:p>
        </w:tc>
      </w:tr>
    </w:tbl>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922EEF">
      <w:pPr>
        <w:pStyle w:val="BodyText"/>
        <w:spacing w:before="151"/>
        <w:ind w:left="1430"/>
      </w:pPr>
      <w:r>
        <w:t>AB40168F_v4</w:t>
      </w:r>
    </w:p>
    <w:p w:rsidR="00B60138" w:rsidRDefault="00B60138">
      <w:pPr>
        <w:sectPr w:rsidR="00B60138">
          <w:headerReference w:type="even" r:id="rId9"/>
          <w:pgSz w:w="11910" w:h="16840"/>
          <w:pgMar w:top="460" w:right="0" w:bottom="0" w:left="100" w:header="0" w:footer="0" w:gutter="0"/>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3"/>
        <w:rPr>
          <w:sz w:val="24"/>
        </w:rPr>
      </w:pPr>
    </w:p>
    <w:p w:rsidR="00B60138" w:rsidRDefault="00922EEF">
      <w:pPr>
        <w:pStyle w:val="Heading4"/>
        <w:ind w:left="1020"/>
      </w:pPr>
      <w:r>
        <w:pict w14:anchorId="597FC081">
          <v:group id="_x0000_s1546" style="position:absolute;left:0;text-align:left;margin-left:37.75pt;margin-top:-73.35pt;width:455.8pt;height:131pt;z-index:-251607040;mso-position-horizontal-relative:page" coordorigin="756,-1467" coordsize="9116,2620">
            <v:shape id="_x0000_s1548" style="position:absolute;left:775;top:-1447;width:9076;height:2580" coordorigin="776,-1447" coordsize="9076,2580" path="m9852,-1447l776,-1447,776,899,780,1032,806,1103,877,1129,1016,1133,9011,1133,9150,1129,9228,1104,9270,1034,9305,899,9852,-1447xe" fillcolor="#6bb1e2" stroked="f">
              <v:path arrowok="t"/>
            </v:shape>
            <v:polyline id="_x0000_s1547" style="position:absolute" points="10627,-2894,10080,-548,10045,-413,10003,-343,9925,-318,9786,-314,1791,-314,1652,-318,1581,-344,1555,-415,1551,-554,1551,-2894" coordorigin="776,-1447" coordsize="9076,2580" filled="f" strokecolor="#6bb1e2" strokeweight="2pt">
              <v:path arrowok="t"/>
            </v:polyline>
            <w10:wrap anchorx="page"/>
          </v:group>
        </w:pict>
      </w:r>
      <w:r>
        <w:rPr>
          <w:w w:val="110"/>
        </w:rPr>
        <w:t>The qualification</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8"/>
        <w:rPr>
          <w:sz w:val="13"/>
        </w:rPr>
      </w:pPr>
      <w:r>
        <w:pict w14:anchorId="1508E87C">
          <v:group id="_x0000_s1543" style="position:absolute;margin-left:37.75pt;margin-top:10.2pt;width:235pt;height:28.35pt;z-index:-251587584;mso-wrap-distance-left:0;mso-wrap-distance-right:0;mso-position-horizontal-relative:page" coordorigin="756,204" coordsize="4700,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5" type="#_x0000_t75" style="position:absolute;left:758;top:206;width:4695;height:562">
              <v:imagedata r:id="rId10" o:title=""/>
            </v:shape>
            <v:shape id="_x0000_s1544" type="#_x0000_t202" style="position:absolute;left:758;top:206;width:4695;height:562" filled="f" strokeweight=".25pt">
              <v:textbox inset="0,0,0,0">
                <w:txbxContent>
                  <w:p w:rsidR="00B60138" w:rsidRDefault="00922EEF">
                    <w:pPr>
                      <w:spacing w:before="117"/>
                      <w:ind w:left="226"/>
                      <w:rPr>
                        <w:sz w:val="28"/>
                      </w:rPr>
                    </w:pPr>
                    <w:r>
                      <w:rPr>
                        <w:sz w:val="28"/>
                      </w:rPr>
                      <w:t>Introduction</w:t>
                    </w:r>
                  </w:p>
                </w:txbxContent>
              </v:textbox>
            </v:shape>
            <w10:wrap type="topAndBottom" anchorx="page"/>
          </v:group>
        </w:pict>
      </w:r>
      <w:r>
        <w:pict w14:anchorId="11CBABCD">
          <v:group id="_x0000_s1540" style="position:absolute;margin-left:283.7pt;margin-top:10.2pt;width:235pt;height:28.35pt;z-index:-251586560;mso-wrap-distance-left:0;mso-wrap-distance-right:0;mso-position-horizontal-relative:page" coordorigin="5675,204" coordsize="4700,567">
            <v:shape id="_x0000_s1542" type="#_x0000_t75" style="position:absolute;left:5677;top:206;width:4695;height:562">
              <v:imagedata r:id="rId11" o:title=""/>
            </v:shape>
            <v:shape id="_x0000_s1541" type="#_x0000_t202" style="position:absolute;left:5677;top:206;width:4695;height:562" filled="f" strokeweight=".25pt">
              <v:textbox inset="0,0,0,0">
                <w:txbxContent>
                  <w:p w:rsidR="00B60138" w:rsidRDefault="00922EEF">
                    <w:pPr>
                      <w:spacing w:before="140"/>
                      <w:ind w:left="226"/>
                      <w:rPr>
                        <w:sz w:val="24"/>
                      </w:rPr>
                    </w:pPr>
                    <w:r>
                      <w:rPr>
                        <w:sz w:val="24"/>
                      </w:rPr>
                      <w:t>National Occupational Standards (NOS)</w:t>
                    </w:r>
                  </w:p>
                </w:txbxContent>
              </v:textbox>
            </v:shape>
            <w10:wrap type="topAndBottom" anchorx="page"/>
          </v:group>
        </w:pict>
      </w:r>
    </w:p>
    <w:p w:rsidR="00B60138" w:rsidRDefault="00B60138">
      <w:pPr>
        <w:pStyle w:val="BodyText"/>
        <w:spacing w:before="10"/>
        <w:rPr>
          <w:sz w:val="6"/>
        </w:rPr>
      </w:pPr>
    </w:p>
    <w:p w:rsidR="00B60138" w:rsidRDefault="00B60138">
      <w:pPr>
        <w:rPr>
          <w:sz w:val="6"/>
        </w:rPr>
        <w:sectPr w:rsidR="00B60138">
          <w:headerReference w:type="even" r:id="rId12"/>
          <w:footerReference w:type="even" r:id="rId13"/>
          <w:footerReference w:type="default" r:id="rId14"/>
          <w:pgSz w:w="11910" w:h="16840"/>
          <w:pgMar w:top="0" w:right="0" w:bottom="420" w:left="100" w:header="0" w:footer="228" w:gutter="0"/>
          <w:pgNumType w:start="2"/>
          <w:cols w:space="720"/>
        </w:sectPr>
      </w:pPr>
    </w:p>
    <w:p w:rsidR="00B60138" w:rsidRDefault="00922EEF">
      <w:pPr>
        <w:pStyle w:val="BodyText"/>
        <w:spacing w:before="93" w:line="249" w:lineRule="auto"/>
        <w:ind w:left="620" w:right="4"/>
      </w:pPr>
      <w:r>
        <w:t>The VTCT Level 4 Certificate in Micropigmentation is about using micropigmentation, a form of cosmetic tattooing to create make-up effects to enhance facial features. It covers the skills involved in providing a thorough consultation with the client to f</w:t>
      </w:r>
      <w:r>
        <w:t>ormulate a specific course of treatment, tailored to suit individual client needs.</w:t>
      </w:r>
    </w:p>
    <w:p w:rsidR="00B60138" w:rsidRDefault="00B60138">
      <w:pPr>
        <w:pStyle w:val="BodyText"/>
        <w:spacing w:before="7"/>
        <w:rPr>
          <w:sz w:val="23"/>
        </w:rPr>
      </w:pPr>
    </w:p>
    <w:p w:rsidR="00B60138" w:rsidRDefault="00922EEF">
      <w:pPr>
        <w:pStyle w:val="BodyText"/>
        <w:spacing w:line="249" w:lineRule="auto"/>
        <w:ind w:left="620" w:right="-18"/>
      </w:pPr>
      <w:r>
        <w:rPr>
          <w:spacing w:val="-8"/>
        </w:rPr>
        <w:t xml:space="preserve">You </w:t>
      </w:r>
      <w:r>
        <w:t xml:space="preserve">will prepare for and achieve a range of micropigmentation effects as well as providing the relevant aftercare. </w:t>
      </w:r>
      <w:r>
        <w:rPr>
          <w:spacing w:val="-13"/>
        </w:rPr>
        <w:t xml:space="preserve">To </w:t>
      </w:r>
      <w:r>
        <w:t>carry out this treatment you will need to maintain eff</w:t>
      </w:r>
      <w:r>
        <w:t>ective health, safety and hygiene throughout your work.</w:t>
      </w:r>
    </w:p>
    <w:p w:rsidR="00B60138" w:rsidRDefault="00922EEF">
      <w:pPr>
        <w:pStyle w:val="BodyText"/>
        <w:spacing w:before="93" w:line="249" w:lineRule="auto"/>
        <w:ind w:left="183" w:right="2180"/>
      </w:pPr>
      <w:r>
        <w:br w:type="column"/>
        <w:t>This qualification has been mapped to the relevant NOS, and is regulated on</w:t>
      </w:r>
      <w:r>
        <w:rPr>
          <w:spacing w:val="-11"/>
        </w:rPr>
        <w:t xml:space="preserve"> </w:t>
      </w:r>
      <w:r>
        <w:t>the</w:t>
      </w:r>
    </w:p>
    <w:p w:rsidR="00B60138" w:rsidRDefault="00922EEF">
      <w:pPr>
        <w:pStyle w:val="BodyText"/>
        <w:spacing w:before="2"/>
        <w:ind w:left="183"/>
      </w:pPr>
      <w:r>
        <w:t>Regulated Qualifications Framework (RQF).</w:t>
      </w:r>
    </w:p>
    <w:p w:rsidR="00B60138" w:rsidRDefault="00B60138">
      <w:pPr>
        <w:pStyle w:val="BodyText"/>
        <w:spacing w:before="10"/>
        <w:rPr>
          <w:sz w:val="23"/>
        </w:rPr>
      </w:pPr>
    </w:p>
    <w:p w:rsidR="00B60138" w:rsidRDefault="00922EEF">
      <w:pPr>
        <w:pStyle w:val="BodyText"/>
        <w:spacing w:line="249" w:lineRule="auto"/>
        <w:ind w:left="183" w:right="1616"/>
      </w:pPr>
      <w:r>
        <w:t>This qualification is approved and supported by the Hairdressing and Beauty Industry Authority (HABIA), the standard setting body for hair, beauty, nails and spa qualifications.</w:t>
      </w:r>
    </w:p>
    <w:p w:rsidR="00B60138" w:rsidRDefault="00B60138">
      <w:pPr>
        <w:pStyle w:val="BodyText"/>
        <w:rPr>
          <w:sz w:val="20"/>
        </w:rPr>
      </w:pPr>
    </w:p>
    <w:p w:rsidR="00B60138" w:rsidRDefault="00B60138">
      <w:pPr>
        <w:pStyle w:val="BodyText"/>
        <w:rPr>
          <w:sz w:val="20"/>
        </w:rPr>
      </w:pPr>
    </w:p>
    <w:p w:rsidR="00B60138" w:rsidRDefault="00922EEF">
      <w:pPr>
        <w:pStyle w:val="BodyText"/>
        <w:spacing w:before="11"/>
        <w:rPr>
          <w:sz w:val="29"/>
        </w:rPr>
      </w:pPr>
      <w:r>
        <w:pict w14:anchorId="4D8A8747">
          <v:group id="_x0000_s1537" style="position:absolute;margin-left:283.95pt;margin-top:19.2pt;width:235pt;height:28.35pt;z-index:-251585536;mso-wrap-distance-left:0;mso-wrap-distance-right:0;mso-position-horizontal-relative:page" coordorigin="5680,384" coordsize="4700,567">
            <v:shape id="_x0000_s1539" type="#_x0000_t75" style="position:absolute;left:5682;top:386;width:4695;height:562">
              <v:imagedata r:id="rId15" o:title=""/>
            </v:shape>
            <v:shape id="_x0000_s1538" type="#_x0000_t202" style="position:absolute;left:5682;top:386;width:4695;height:562" filled="f" strokeweight=".25pt">
              <v:textbox inset="0,0,0,0">
                <w:txbxContent>
                  <w:p w:rsidR="00B60138" w:rsidRDefault="00922EEF">
                    <w:pPr>
                      <w:spacing w:before="117"/>
                      <w:ind w:left="226"/>
                      <w:rPr>
                        <w:sz w:val="28"/>
                      </w:rPr>
                    </w:pPr>
                    <w:r>
                      <w:rPr>
                        <w:sz w:val="28"/>
                      </w:rPr>
                      <w:t>Prerequisites</w:t>
                    </w:r>
                  </w:p>
                </w:txbxContent>
              </v:textbox>
            </v:shape>
            <w10:wrap type="topAndBottom" anchorx="page"/>
          </v:group>
        </w:pict>
      </w:r>
    </w:p>
    <w:p w:rsidR="00B60138" w:rsidRDefault="00922EEF">
      <w:pPr>
        <w:pStyle w:val="BodyText"/>
        <w:spacing w:before="179" w:line="249" w:lineRule="auto"/>
        <w:ind w:left="188" w:right="1952"/>
        <w:jc w:val="both"/>
      </w:pPr>
      <w:r>
        <w:rPr>
          <w:spacing w:val="-8"/>
        </w:rPr>
        <w:t xml:space="preserve">You </w:t>
      </w:r>
      <w:r>
        <w:t>must have completed a Level 3 beauty- related qualification prior to undertaking this qualification.</w:t>
      </w:r>
    </w:p>
    <w:p w:rsidR="00B60138" w:rsidRDefault="00B60138">
      <w:pPr>
        <w:pStyle w:val="BodyText"/>
        <w:spacing w:before="2"/>
        <w:rPr>
          <w:sz w:val="23"/>
        </w:rPr>
      </w:pPr>
    </w:p>
    <w:p w:rsidR="00B60138" w:rsidRDefault="00922EEF">
      <w:pPr>
        <w:pStyle w:val="BodyText"/>
        <w:spacing w:line="249" w:lineRule="auto"/>
        <w:ind w:left="188" w:right="1959"/>
      </w:pPr>
      <w:r>
        <w:rPr>
          <w:spacing w:val="-6"/>
        </w:rPr>
        <w:t xml:space="preserve">Your </w:t>
      </w:r>
      <w:r>
        <w:t>centre will have ensured that you have the required knowledge, understanding and skills to enrol and successfully achieve this qualification.</w:t>
      </w:r>
    </w:p>
    <w:p w:rsidR="00B60138" w:rsidRDefault="00B60138">
      <w:pPr>
        <w:spacing w:line="249" w:lineRule="auto"/>
        <w:sectPr w:rsidR="00B60138">
          <w:type w:val="continuous"/>
          <w:pgSz w:w="11910" w:h="16840"/>
          <w:pgMar w:top="700" w:right="0" w:bottom="280" w:left="100" w:header="720" w:footer="720" w:gutter="0"/>
          <w:cols w:num="2" w:space="720" w:equalWidth="0">
            <w:col w:w="5352" w:space="40"/>
            <w:col w:w="6418"/>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2"/>
        <w:rPr>
          <w:sz w:val="13"/>
        </w:rPr>
      </w:pPr>
    </w:p>
    <w:p w:rsidR="00B60138" w:rsidRDefault="00922EEF">
      <w:pPr>
        <w:pStyle w:val="BodyText"/>
        <w:ind w:left="1423"/>
        <w:rPr>
          <w:sz w:val="20"/>
        </w:rPr>
      </w:pPr>
      <w:r>
        <w:rPr>
          <w:sz w:val="20"/>
        </w:rPr>
      </w:r>
      <w:r>
        <w:rPr>
          <w:sz w:val="20"/>
        </w:rPr>
        <w:pict w14:anchorId="4F03C806">
          <v:group id="_x0000_s1534" style="width:235pt;height:28.35pt;mso-position-horizontal-relative:char;mso-position-vertical-relative:line" coordsize="4700,567">
            <v:shape id="_x0000_s1536" type="#_x0000_t75" style="position:absolute;left:2;top:2;width:4695;height:562">
              <v:imagedata r:id="rId16" o:title=""/>
            </v:shape>
            <v:shape id="_x0000_s1535" type="#_x0000_t202" style="position:absolute;left:2;top:2;width:4695;height:562" filled="f" strokeweight=".25pt">
              <v:textbox inset="0,0,0,0">
                <w:txbxContent>
                  <w:p w:rsidR="00B60138" w:rsidRDefault="00922EEF">
                    <w:pPr>
                      <w:spacing w:before="117"/>
                      <w:ind w:left="226"/>
                      <w:rPr>
                        <w:sz w:val="28"/>
                      </w:rPr>
                    </w:pPr>
                    <w:r>
                      <w:rPr>
                        <w:sz w:val="28"/>
                      </w:rPr>
                      <w:t>Progression</w:t>
                    </w:r>
                  </w:p>
                </w:txbxContent>
              </v:textbox>
            </v:shape>
            <w10:wrap type="none"/>
            <w10:anchorlock/>
          </v:group>
        </w:pict>
      </w:r>
    </w:p>
    <w:p w:rsidR="00B60138" w:rsidRDefault="00B60138">
      <w:pPr>
        <w:pStyle w:val="BodyText"/>
        <w:spacing w:before="6"/>
        <w:rPr>
          <w:sz w:val="8"/>
        </w:rPr>
      </w:pPr>
    </w:p>
    <w:p w:rsidR="00B60138" w:rsidRDefault="00922EEF">
      <w:pPr>
        <w:pStyle w:val="BodyText"/>
        <w:spacing w:before="93" w:line="249" w:lineRule="auto"/>
        <w:ind w:left="1430" w:right="5688"/>
      </w:pPr>
      <w:r>
        <w:pict w14:anchorId="5F1D7069">
          <v:group id="_x0000_s1531" style="position:absolute;left:0;text-align:left;margin-left:101pt;margin-top:-205.2pt;width:455.8pt;height:131pt;z-index:251566080;mso-position-horizontal-relative:page" coordorigin="2020,-4104" coordsize="9116,2620">
            <v:shape id="_x0000_s1533" type="#_x0000_t75" style="position:absolute;left:4340;top:-4085;width:5418;height:2580">
              <v:imagedata r:id="rId17" o:title=""/>
            </v:shape>
            <v:polyline id="_x0000_s1532" style="position:absolute" points="4080,-8169,4626,-5823,4662,-5688,4704,-5619,4781,-5593,4921,-5589,12916,-5589,13055,-5593,13126,-5619,13152,-5691,13156,-5829,13156,-8169" coordorigin="2040,-4084" coordsize="9076,2580" filled="f" strokecolor="#6bb1e2" strokeweight="2pt">
              <v:path arrowok="t"/>
            </v:polyline>
            <w10:wrap anchorx="page"/>
          </v:group>
        </w:pict>
      </w:r>
      <w:r>
        <w:t>On completion of this qualification you may choose to undertake further study; qualifications you could progress to include:</w:t>
      </w:r>
    </w:p>
    <w:p w:rsidR="00B60138" w:rsidRDefault="00922EEF">
      <w:pPr>
        <w:pStyle w:val="ListParagraph"/>
        <w:numPr>
          <w:ilvl w:val="0"/>
          <w:numId w:val="1"/>
        </w:numPr>
        <w:tabs>
          <w:tab w:val="left" w:pos="1790"/>
          <w:tab w:val="left" w:pos="1791"/>
        </w:tabs>
        <w:spacing w:before="83" w:line="249" w:lineRule="auto"/>
        <w:ind w:right="6328"/>
      </w:pPr>
      <w:r>
        <w:t>VTCT Level 4 Award in Physiology</w:t>
      </w:r>
      <w:r>
        <w:rPr>
          <w:spacing w:val="-32"/>
        </w:rPr>
        <w:t xml:space="preserve"> </w:t>
      </w:r>
      <w:r>
        <w:t>for Advanced Beauty</w:t>
      </w:r>
      <w:r>
        <w:rPr>
          <w:spacing w:val="-4"/>
        </w:rPr>
        <w:t xml:space="preserve"> </w:t>
      </w:r>
      <w:r>
        <w:t>Therapy</w:t>
      </w:r>
    </w:p>
    <w:p w:rsidR="00B60138" w:rsidRDefault="00922EEF">
      <w:pPr>
        <w:pStyle w:val="ListParagraph"/>
        <w:numPr>
          <w:ilvl w:val="0"/>
          <w:numId w:val="1"/>
        </w:numPr>
        <w:tabs>
          <w:tab w:val="left" w:pos="1790"/>
          <w:tab w:val="left" w:pos="1791"/>
        </w:tabs>
        <w:spacing w:before="82" w:line="249" w:lineRule="auto"/>
        <w:ind w:right="6319"/>
      </w:pPr>
      <w:r>
        <w:t>VTCT Level 4 Certificate in La</w:t>
      </w:r>
      <w:r>
        <w:t xml:space="preserve">ser and Intense Pulsed Light (IPL) </w:t>
      </w:r>
      <w:r>
        <w:rPr>
          <w:spacing w:val="-3"/>
        </w:rPr>
        <w:t>Treatments</w:t>
      </w:r>
    </w:p>
    <w:p w:rsidR="00B60138" w:rsidRDefault="00922EEF">
      <w:pPr>
        <w:pStyle w:val="ListParagraph"/>
        <w:numPr>
          <w:ilvl w:val="0"/>
          <w:numId w:val="1"/>
        </w:numPr>
        <w:tabs>
          <w:tab w:val="left" w:pos="1790"/>
          <w:tab w:val="left" w:pos="1791"/>
        </w:tabs>
        <w:spacing w:before="82" w:line="249" w:lineRule="auto"/>
        <w:ind w:right="6765"/>
      </w:pPr>
      <w:r>
        <w:t>VTCT Level 4 Certificate in Salon Management</w:t>
      </w:r>
    </w:p>
    <w:p w:rsidR="00B60138" w:rsidRDefault="00922EEF">
      <w:pPr>
        <w:pStyle w:val="ListParagraph"/>
        <w:numPr>
          <w:ilvl w:val="0"/>
          <w:numId w:val="1"/>
        </w:numPr>
        <w:tabs>
          <w:tab w:val="left" w:pos="1790"/>
          <w:tab w:val="left" w:pos="1791"/>
        </w:tabs>
        <w:spacing w:before="82" w:line="249" w:lineRule="auto"/>
        <w:ind w:right="5970"/>
      </w:pPr>
      <w:r>
        <w:t>VTCT Level 4 Diploma in Permanent Hair Removal and Skin</w:t>
      </w:r>
      <w:r>
        <w:rPr>
          <w:spacing w:val="-6"/>
        </w:rPr>
        <w:t xml:space="preserve"> </w:t>
      </w:r>
      <w:r>
        <w:t>Rejuvenation</w:t>
      </w:r>
    </w:p>
    <w:p w:rsidR="00B60138" w:rsidRDefault="00922EEF">
      <w:pPr>
        <w:pStyle w:val="ListParagraph"/>
        <w:numPr>
          <w:ilvl w:val="0"/>
          <w:numId w:val="1"/>
        </w:numPr>
        <w:tabs>
          <w:tab w:val="left" w:pos="1790"/>
          <w:tab w:val="left" w:pos="1791"/>
        </w:tabs>
        <w:spacing w:before="81"/>
      </w:pPr>
      <w:r>
        <w:t>VTCT Level 4 Diploma in Advanced</w:t>
      </w:r>
      <w:r>
        <w:rPr>
          <w:spacing w:val="-20"/>
        </w:rPr>
        <w:t xml:space="preserve"> </w:t>
      </w:r>
      <w:r>
        <w:t>Beauty</w:t>
      </w:r>
    </w:p>
    <w:p w:rsidR="00B60138" w:rsidRDefault="00922EEF">
      <w:pPr>
        <w:pStyle w:val="BodyText"/>
        <w:spacing w:before="11"/>
        <w:ind w:left="1790"/>
      </w:pPr>
      <w:r>
        <w:t>Therapy</w:t>
      </w:r>
    </w:p>
    <w:p w:rsidR="00B60138" w:rsidRDefault="00922EEF">
      <w:pPr>
        <w:pStyle w:val="ListParagraph"/>
        <w:numPr>
          <w:ilvl w:val="0"/>
          <w:numId w:val="1"/>
        </w:numPr>
        <w:tabs>
          <w:tab w:val="left" w:pos="1790"/>
          <w:tab w:val="left" w:pos="1791"/>
        </w:tabs>
        <w:spacing w:before="92" w:line="249" w:lineRule="auto"/>
        <w:ind w:right="6948"/>
      </w:pPr>
      <w:r>
        <w:t>VTCT Level 4 Diploma in Salon Management</w:t>
      </w:r>
    </w:p>
    <w:p w:rsidR="00B60138" w:rsidRDefault="00B60138">
      <w:pPr>
        <w:pStyle w:val="BodyText"/>
        <w:rPr>
          <w:sz w:val="30"/>
        </w:rPr>
      </w:pPr>
    </w:p>
    <w:p w:rsidR="00B60138" w:rsidRDefault="00922EEF">
      <w:pPr>
        <w:pStyle w:val="BodyText"/>
        <w:ind w:left="1430"/>
      </w:pPr>
      <w:r>
        <w:t>Alternatively, you may wish to seek employment</w:t>
      </w:r>
    </w:p>
    <w:p w:rsidR="00B60138" w:rsidRDefault="00922EEF">
      <w:pPr>
        <w:pStyle w:val="BodyText"/>
        <w:spacing w:before="11"/>
        <w:ind w:left="1430"/>
      </w:pPr>
      <w:r>
        <w:t>as:</w:t>
      </w:r>
    </w:p>
    <w:p w:rsidR="00B60138" w:rsidRDefault="00922EEF">
      <w:pPr>
        <w:pStyle w:val="ListParagraph"/>
        <w:numPr>
          <w:ilvl w:val="0"/>
          <w:numId w:val="1"/>
        </w:numPr>
        <w:tabs>
          <w:tab w:val="left" w:pos="1790"/>
          <w:tab w:val="left" w:pos="1791"/>
        </w:tabs>
        <w:spacing w:before="92" w:line="249" w:lineRule="auto"/>
        <w:ind w:right="6148"/>
      </w:pPr>
      <w:r>
        <w:t>An advanced beauty therapist providing micropigmentation services</w:t>
      </w:r>
    </w:p>
    <w:p w:rsidR="00B60138" w:rsidRDefault="00B60138">
      <w:pPr>
        <w:spacing w:line="249" w:lineRule="auto"/>
        <w:sectPr w:rsidR="00B60138">
          <w:headerReference w:type="even" r:id="rId18"/>
          <w:pgSz w:w="11910" w:h="16840"/>
          <w:pgMar w:top="0" w:right="0" w:bottom="420" w:left="100" w:header="0" w:footer="228" w:gutter="0"/>
          <w:cols w:space="720"/>
        </w:sectPr>
      </w:pPr>
    </w:p>
    <w:p w:rsidR="00B60138" w:rsidRDefault="00922EEF">
      <w:pPr>
        <w:pStyle w:val="BodyText"/>
        <w:rPr>
          <w:sz w:val="20"/>
        </w:rPr>
      </w:pPr>
      <w:r>
        <w:rPr>
          <w:noProof/>
          <w:lang w:val="en-GB" w:eastAsia="en-GB"/>
        </w:rPr>
        <w:drawing>
          <wp:anchor distT="0" distB="0" distL="0" distR="0" simplePos="0" relativeHeight="251685888" behindDoc="1" locked="0" layoutInCell="1" allowOverlap="1" wp14:anchorId="076E4B02" wp14:editId="2D403D8E">
            <wp:simplePos x="0" y="0"/>
            <wp:positionH relativeFrom="page">
              <wp:posOffset>457200</wp:posOffset>
            </wp:positionH>
            <wp:positionV relativeFrom="page">
              <wp:posOffset>3747325</wp:posOffset>
            </wp:positionV>
            <wp:extent cx="6130879" cy="1300162"/>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6130879" cy="1300162"/>
                    </a:xfrm>
                    <a:prstGeom prst="rect">
                      <a:avLst/>
                    </a:prstGeom>
                  </pic:spPr>
                </pic:pic>
              </a:graphicData>
            </a:graphic>
          </wp:anchor>
        </w:drawing>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Heading4"/>
        <w:spacing w:before="319"/>
        <w:ind w:left="886"/>
      </w:pPr>
      <w:r>
        <w:pict w14:anchorId="14864269">
          <v:group id="_x0000_s1528" style="position:absolute;left:0;text-align:left;margin-left:37.75pt;margin-top:-59.4pt;width:455.8pt;height:131pt;z-index:-251606016;mso-position-horizontal-relative:page" coordorigin="756,-1188" coordsize="9116,2620">
            <v:shape id="_x0000_s1530" style="position:absolute;left:775;top:-1169;width:9076;height:2580" coordorigin="776,-1168" coordsize="9076,2580" path="m9852,-1168l776,-1168,776,1178,780,1311,806,1382,877,1408,1016,1412,9011,1412,9150,1408,9228,1383,9270,1313,9305,1178,9852,-1168xe" fillcolor="#6bb1e2" stroked="f">
              <v:path arrowok="t"/>
            </v:shape>
            <v:polyline id="_x0000_s1529" style="position:absolute" points="10627,-2337,10080,9,10045,144,10003,214,9925,239,9786,243,1791,243,1652,239,1581,213,1555,142,1551,3,1551,-2337" coordorigin="776,-1168" coordsize="9076,2580" filled="f" strokecolor="#6bb1e2" strokeweight="2pt">
              <v:path arrowok="t"/>
            </v:polyline>
            <w10:wrap anchorx="page"/>
          </v:group>
        </w:pict>
      </w:r>
      <w:r>
        <w:rPr>
          <w:w w:val="110"/>
        </w:rPr>
        <w:t>Qualification structure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6"/>
        <w:rPr>
          <w:sz w:val="15"/>
        </w:rPr>
      </w:pPr>
      <w:r>
        <w:pict w14:anchorId="7DAE771B">
          <v:group id="_x0000_s1525" style="position:absolute;margin-left:35pt;margin-top:10.9pt;width:483.75pt;height:41.6pt;z-index:-251584512;mso-wrap-distance-left:0;mso-wrap-distance-right:0;mso-position-horizontal-relative:page" coordorigin="700,218" coordsize="9675,832">
            <v:shape id="_x0000_s1527" style="position:absolute;left:720;top:238;width:9635;height:792" coordorigin="720,238" coordsize="9635,792" path="m954,238l819,242,749,268,724,337,720,472,720,796,724,931,749,1000,819,1026,954,1029,10121,1029,10256,1026,10326,1000,10351,931,10355,796,10355,472,10351,337,10326,268,10256,242,10121,238,954,238xe" filled="f" strokeweight="2pt">
              <v:path arrowok="t"/>
            </v:shape>
            <v:shape id="_x0000_s1526" type="#_x0000_t202" style="position:absolute;left:741;top:258;width:9593;height:752" filled="f" stroked="f">
              <v:textbox inset="0,0,0,0">
                <w:txbxContent>
                  <w:p w:rsidR="00B60138" w:rsidRDefault="00922EEF">
                    <w:pPr>
                      <w:spacing w:before="146"/>
                      <w:ind w:left="244"/>
                      <w:rPr>
                        <w:b/>
                        <w:sz w:val="44"/>
                      </w:rPr>
                    </w:pPr>
                    <w:r>
                      <w:rPr>
                        <w:b/>
                        <w:color w:val="6BB1E2"/>
                        <w:sz w:val="44"/>
                      </w:rPr>
                      <w:t>Total credits required - 32</w:t>
                    </w:r>
                  </w:p>
                </w:txbxContent>
              </v:textbox>
            </v:shape>
            <w10:wrap type="topAndBottom" anchorx="page"/>
          </v:group>
        </w:pict>
      </w:r>
    </w:p>
    <w:p w:rsidR="00B60138" w:rsidRDefault="00922EEF">
      <w:pPr>
        <w:pStyle w:val="BodyText"/>
        <w:spacing w:before="149"/>
        <w:ind w:left="655"/>
      </w:pPr>
      <w:r>
        <w:t>All mandatory units must be completed.</w:t>
      </w:r>
    </w:p>
    <w:p w:rsidR="00B60138" w:rsidRDefault="00B60138">
      <w:pPr>
        <w:pStyle w:val="BodyText"/>
        <w:spacing w:before="4"/>
        <w:rPr>
          <w:sz w:val="15"/>
        </w:rPr>
      </w:pPr>
    </w:p>
    <w:tbl>
      <w:tblPr>
        <w:tblW w:w="0" w:type="auto"/>
        <w:tblInd w:w="6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394"/>
        <w:gridCol w:w="1457"/>
        <w:gridCol w:w="4422"/>
        <w:gridCol w:w="1587"/>
        <w:gridCol w:w="807"/>
      </w:tblGrid>
      <w:tr w:rsidR="00B60138">
        <w:trPr>
          <w:trHeight w:val="422"/>
        </w:trPr>
        <w:tc>
          <w:tcPr>
            <w:tcW w:w="9667" w:type="dxa"/>
            <w:gridSpan w:val="5"/>
            <w:tcBorders>
              <w:top w:val="nil"/>
              <w:left w:val="nil"/>
              <w:right w:val="nil"/>
            </w:tcBorders>
            <w:shd w:val="clear" w:color="auto" w:fill="000000"/>
          </w:tcPr>
          <w:p w:rsidR="00B60138" w:rsidRDefault="00922EEF">
            <w:pPr>
              <w:pStyle w:val="TableParagraph"/>
              <w:tabs>
                <w:tab w:val="left" w:pos="2594"/>
              </w:tabs>
              <w:spacing w:before="62"/>
              <w:ind w:left="120"/>
              <w:rPr>
                <w:sz w:val="28"/>
              </w:rPr>
            </w:pPr>
            <w:r>
              <w:rPr>
                <w:color w:val="6BB1E2"/>
                <w:sz w:val="28"/>
              </w:rPr>
              <w:t>Mandatory</w:t>
            </w:r>
            <w:r>
              <w:rPr>
                <w:color w:val="6BB1E2"/>
                <w:spacing w:val="-1"/>
                <w:sz w:val="28"/>
              </w:rPr>
              <w:t xml:space="preserve"> </w:t>
            </w:r>
            <w:r>
              <w:rPr>
                <w:color w:val="6BB1E2"/>
                <w:sz w:val="28"/>
              </w:rPr>
              <w:t>units</w:t>
            </w:r>
            <w:r>
              <w:rPr>
                <w:color w:val="6BB1E2"/>
                <w:spacing w:val="-2"/>
                <w:sz w:val="28"/>
              </w:rPr>
              <w:t xml:space="preserve"> </w:t>
            </w:r>
            <w:r>
              <w:rPr>
                <w:color w:val="6BB1E2"/>
                <w:sz w:val="28"/>
              </w:rPr>
              <w:t>-</w:t>
            </w:r>
            <w:r>
              <w:rPr>
                <w:color w:val="6BB1E2"/>
                <w:sz w:val="28"/>
              </w:rPr>
              <w:tab/>
              <w:t>32</w:t>
            </w:r>
            <w:r>
              <w:rPr>
                <w:color w:val="6BB1E2"/>
                <w:spacing w:val="-1"/>
                <w:sz w:val="28"/>
              </w:rPr>
              <w:t xml:space="preserve"> </w:t>
            </w:r>
            <w:r>
              <w:rPr>
                <w:color w:val="6BB1E2"/>
                <w:sz w:val="28"/>
              </w:rPr>
              <w:t>credits</w:t>
            </w:r>
          </w:p>
        </w:tc>
      </w:tr>
      <w:tr w:rsidR="00B60138">
        <w:trPr>
          <w:trHeight w:val="657"/>
        </w:trPr>
        <w:tc>
          <w:tcPr>
            <w:tcW w:w="9667" w:type="dxa"/>
            <w:gridSpan w:val="5"/>
            <w:tcBorders>
              <w:left w:val="nil"/>
              <w:right w:val="nil"/>
            </w:tcBorders>
            <w:shd w:val="clear" w:color="auto" w:fill="000000"/>
          </w:tcPr>
          <w:p w:rsidR="00B60138" w:rsidRDefault="00922EEF">
            <w:pPr>
              <w:pStyle w:val="TableParagraph"/>
              <w:tabs>
                <w:tab w:val="left" w:pos="1514"/>
                <w:tab w:val="left" w:pos="2971"/>
                <w:tab w:val="left" w:pos="7393"/>
                <w:tab w:val="left" w:pos="8980"/>
              </w:tabs>
              <w:spacing w:before="159" w:line="124" w:lineRule="auto"/>
              <w:ind w:left="120" w:right="190"/>
              <w:rPr>
                <w:sz w:val="24"/>
              </w:rPr>
            </w:pPr>
            <w:r>
              <w:rPr>
                <w:color w:val="FFFFFF"/>
                <w:position w:val="14"/>
                <w:sz w:val="24"/>
              </w:rPr>
              <w:t>VTCT</w:t>
            </w:r>
            <w:r>
              <w:rPr>
                <w:color w:val="FFFFFF"/>
                <w:spacing w:val="-6"/>
                <w:position w:val="14"/>
                <w:sz w:val="24"/>
              </w:rPr>
              <w:t xml:space="preserve"> </w:t>
            </w:r>
            <w:r>
              <w:rPr>
                <w:color w:val="FFFFFF"/>
                <w:position w:val="14"/>
                <w:sz w:val="24"/>
              </w:rPr>
              <w:t>unit</w:t>
            </w:r>
            <w:r>
              <w:rPr>
                <w:color w:val="FFFFFF"/>
                <w:position w:val="14"/>
                <w:sz w:val="24"/>
              </w:rPr>
              <w:tab/>
              <w:t>Ofqual</w:t>
            </w:r>
            <w:r>
              <w:rPr>
                <w:color w:val="FFFFFF"/>
                <w:spacing w:val="-1"/>
                <w:position w:val="14"/>
                <w:sz w:val="24"/>
              </w:rPr>
              <w:t xml:space="preserve"> </w:t>
            </w:r>
            <w:r>
              <w:rPr>
                <w:color w:val="FFFFFF"/>
                <w:position w:val="14"/>
                <w:sz w:val="24"/>
              </w:rPr>
              <w:t>unit</w:t>
            </w:r>
            <w:r>
              <w:rPr>
                <w:color w:val="FFFFFF"/>
                <w:position w:val="14"/>
                <w:sz w:val="24"/>
              </w:rPr>
              <w:tab/>
            </w:r>
            <w:r>
              <w:rPr>
                <w:color w:val="FFFFFF"/>
                <w:sz w:val="24"/>
              </w:rPr>
              <w:t>Unit</w:t>
            </w:r>
            <w:r>
              <w:rPr>
                <w:color w:val="FFFFFF"/>
                <w:spacing w:val="-2"/>
                <w:sz w:val="24"/>
              </w:rPr>
              <w:t xml:space="preserve"> </w:t>
            </w:r>
            <w:r>
              <w:rPr>
                <w:color w:val="FFFFFF"/>
                <w:sz w:val="24"/>
              </w:rPr>
              <w:t>title</w:t>
            </w:r>
            <w:r>
              <w:rPr>
                <w:color w:val="FFFFFF"/>
                <w:sz w:val="24"/>
              </w:rPr>
              <w:tab/>
              <w:t>Credit</w:t>
            </w:r>
            <w:r>
              <w:rPr>
                <w:color w:val="FFFFFF"/>
                <w:spacing w:val="-2"/>
                <w:sz w:val="24"/>
              </w:rPr>
              <w:t xml:space="preserve"> </w:t>
            </w:r>
            <w:r>
              <w:rPr>
                <w:color w:val="FFFFFF"/>
                <w:sz w:val="24"/>
              </w:rPr>
              <w:t>value</w:t>
            </w:r>
            <w:r>
              <w:rPr>
                <w:color w:val="FFFFFF"/>
                <w:sz w:val="24"/>
              </w:rPr>
              <w:tab/>
            </w:r>
            <w:r>
              <w:rPr>
                <w:color w:val="FFFFFF"/>
                <w:spacing w:val="-6"/>
                <w:sz w:val="24"/>
              </w:rPr>
              <w:t xml:space="preserve">GLH </w:t>
            </w:r>
            <w:r>
              <w:rPr>
                <w:color w:val="FFFFFF"/>
                <w:sz w:val="24"/>
              </w:rPr>
              <w:t>code</w:t>
            </w:r>
            <w:r>
              <w:rPr>
                <w:color w:val="FFFFFF"/>
                <w:sz w:val="24"/>
              </w:rPr>
              <w:tab/>
              <w:t>reference</w:t>
            </w:r>
          </w:p>
        </w:tc>
      </w:tr>
      <w:tr w:rsidR="00B60138">
        <w:trPr>
          <w:trHeight w:val="645"/>
        </w:trPr>
        <w:tc>
          <w:tcPr>
            <w:tcW w:w="1394" w:type="dxa"/>
            <w:tcBorders>
              <w:left w:val="nil"/>
            </w:tcBorders>
          </w:tcPr>
          <w:p w:rsidR="00B60138" w:rsidRDefault="00922EEF">
            <w:pPr>
              <w:pStyle w:val="TableParagraph"/>
              <w:spacing w:before="201"/>
              <w:ind w:left="120"/>
            </w:pPr>
            <w:r>
              <w:t>UV40462</w:t>
            </w:r>
          </w:p>
        </w:tc>
        <w:tc>
          <w:tcPr>
            <w:tcW w:w="1457" w:type="dxa"/>
          </w:tcPr>
          <w:p w:rsidR="00B60138" w:rsidRDefault="00922EEF">
            <w:pPr>
              <w:pStyle w:val="TableParagraph"/>
              <w:spacing w:before="201"/>
              <w:ind w:left="98"/>
            </w:pPr>
            <w:r>
              <w:t>M/601/5347</w:t>
            </w:r>
          </w:p>
        </w:tc>
        <w:tc>
          <w:tcPr>
            <w:tcW w:w="4422" w:type="dxa"/>
          </w:tcPr>
          <w:p w:rsidR="00B60138" w:rsidRDefault="00922EEF">
            <w:pPr>
              <w:pStyle w:val="TableParagraph"/>
              <w:spacing w:before="61"/>
              <w:ind w:left="98"/>
            </w:pPr>
            <w:r>
              <w:t>Management of health, safety and security</w:t>
            </w:r>
          </w:p>
          <w:p w:rsidR="00B60138" w:rsidRDefault="00922EEF">
            <w:pPr>
              <w:pStyle w:val="TableParagraph"/>
              <w:spacing w:before="27"/>
              <w:ind w:left="98"/>
            </w:pPr>
            <w:r>
              <w:t>in the salon</w:t>
            </w:r>
          </w:p>
        </w:tc>
        <w:tc>
          <w:tcPr>
            <w:tcW w:w="1587" w:type="dxa"/>
          </w:tcPr>
          <w:p w:rsidR="00B60138" w:rsidRDefault="00922EEF">
            <w:pPr>
              <w:pStyle w:val="TableParagraph"/>
              <w:spacing w:before="201"/>
              <w:ind w:right="707"/>
              <w:jc w:val="right"/>
            </w:pPr>
            <w:r>
              <w:t>8</w:t>
            </w:r>
          </w:p>
        </w:tc>
        <w:tc>
          <w:tcPr>
            <w:tcW w:w="807" w:type="dxa"/>
            <w:tcBorders>
              <w:right w:val="nil"/>
            </w:tcBorders>
          </w:tcPr>
          <w:p w:rsidR="00B60138" w:rsidRDefault="00922EEF">
            <w:pPr>
              <w:pStyle w:val="TableParagraph"/>
              <w:spacing w:before="201"/>
              <w:ind w:left="260"/>
            </w:pPr>
            <w:r>
              <w:t>44</w:t>
            </w:r>
          </w:p>
        </w:tc>
      </w:tr>
      <w:tr w:rsidR="00B60138">
        <w:trPr>
          <w:trHeight w:val="635"/>
        </w:trPr>
        <w:tc>
          <w:tcPr>
            <w:tcW w:w="1394" w:type="dxa"/>
            <w:tcBorders>
              <w:left w:val="nil"/>
            </w:tcBorders>
          </w:tcPr>
          <w:p w:rsidR="00B60138" w:rsidRDefault="00922EEF">
            <w:pPr>
              <w:pStyle w:val="TableParagraph"/>
              <w:spacing w:before="191"/>
              <w:ind w:left="120"/>
            </w:pPr>
            <w:r>
              <w:t>UV40464</w:t>
            </w:r>
          </w:p>
        </w:tc>
        <w:tc>
          <w:tcPr>
            <w:tcW w:w="1457" w:type="dxa"/>
          </w:tcPr>
          <w:p w:rsidR="00B60138" w:rsidRDefault="00922EEF">
            <w:pPr>
              <w:pStyle w:val="TableParagraph"/>
              <w:spacing w:before="191"/>
              <w:ind w:left="98"/>
            </w:pPr>
            <w:r>
              <w:t>M/601/5350</w:t>
            </w:r>
          </w:p>
        </w:tc>
        <w:tc>
          <w:tcPr>
            <w:tcW w:w="4422" w:type="dxa"/>
          </w:tcPr>
          <w:p w:rsidR="00B60138" w:rsidRDefault="00922EEF">
            <w:pPr>
              <w:pStyle w:val="TableParagraph"/>
              <w:spacing w:before="51" w:line="266" w:lineRule="auto"/>
              <w:ind w:left="98" w:right="321"/>
            </w:pPr>
            <w:r>
              <w:t>Quality management of client care in the hair and beauty sector</w:t>
            </w:r>
          </w:p>
        </w:tc>
        <w:tc>
          <w:tcPr>
            <w:tcW w:w="1587" w:type="dxa"/>
          </w:tcPr>
          <w:p w:rsidR="00B60138" w:rsidRDefault="00922EEF">
            <w:pPr>
              <w:pStyle w:val="TableParagraph"/>
              <w:spacing w:before="192"/>
              <w:ind w:right="645"/>
              <w:jc w:val="right"/>
            </w:pPr>
            <w:r>
              <w:t>12</w:t>
            </w:r>
          </w:p>
        </w:tc>
        <w:tc>
          <w:tcPr>
            <w:tcW w:w="807" w:type="dxa"/>
            <w:tcBorders>
              <w:right w:val="nil"/>
            </w:tcBorders>
          </w:tcPr>
          <w:p w:rsidR="00B60138" w:rsidRDefault="00922EEF">
            <w:pPr>
              <w:pStyle w:val="TableParagraph"/>
              <w:spacing w:before="192"/>
              <w:ind w:left="260"/>
            </w:pPr>
            <w:r>
              <w:t>50</w:t>
            </w:r>
          </w:p>
        </w:tc>
      </w:tr>
      <w:tr w:rsidR="00B60138">
        <w:trPr>
          <w:trHeight w:val="657"/>
        </w:trPr>
        <w:tc>
          <w:tcPr>
            <w:tcW w:w="1394" w:type="dxa"/>
            <w:tcBorders>
              <w:left w:val="nil"/>
              <w:bottom w:val="nil"/>
            </w:tcBorders>
          </w:tcPr>
          <w:p w:rsidR="00B60138" w:rsidRDefault="00922EEF">
            <w:pPr>
              <w:pStyle w:val="TableParagraph"/>
              <w:spacing w:before="192"/>
              <w:ind w:left="120"/>
            </w:pPr>
            <w:r>
              <w:t>UV41304</w:t>
            </w:r>
          </w:p>
        </w:tc>
        <w:tc>
          <w:tcPr>
            <w:tcW w:w="1457" w:type="dxa"/>
            <w:tcBorders>
              <w:bottom w:val="nil"/>
            </w:tcBorders>
          </w:tcPr>
          <w:p w:rsidR="00B60138" w:rsidRDefault="00922EEF">
            <w:pPr>
              <w:pStyle w:val="TableParagraph"/>
              <w:spacing w:before="192"/>
              <w:ind w:left="98"/>
            </w:pPr>
            <w:r>
              <w:t>J/503/1785</w:t>
            </w:r>
          </w:p>
        </w:tc>
        <w:tc>
          <w:tcPr>
            <w:tcW w:w="4422" w:type="dxa"/>
            <w:tcBorders>
              <w:bottom w:val="nil"/>
            </w:tcBorders>
          </w:tcPr>
          <w:p w:rsidR="00B60138" w:rsidRDefault="00922EEF">
            <w:pPr>
              <w:pStyle w:val="TableParagraph"/>
              <w:spacing w:before="52" w:line="266" w:lineRule="auto"/>
              <w:ind w:left="98" w:right="1471"/>
            </w:pPr>
            <w:r>
              <w:t>Enhance appearance using micropigmentation treatment</w:t>
            </w:r>
          </w:p>
        </w:tc>
        <w:tc>
          <w:tcPr>
            <w:tcW w:w="1587" w:type="dxa"/>
            <w:tcBorders>
              <w:bottom w:val="nil"/>
            </w:tcBorders>
          </w:tcPr>
          <w:p w:rsidR="00B60138" w:rsidRDefault="00922EEF">
            <w:pPr>
              <w:pStyle w:val="TableParagraph"/>
              <w:spacing w:before="192"/>
              <w:ind w:right="645"/>
              <w:jc w:val="right"/>
            </w:pPr>
            <w:r>
              <w:t>12</w:t>
            </w:r>
          </w:p>
        </w:tc>
        <w:tc>
          <w:tcPr>
            <w:tcW w:w="807" w:type="dxa"/>
            <w:tcBorders>
              <w:bottom w:val="nil"/>
              <w:right w:val="nil"/>
            </w:tcBorders>
          </w:tcPr>
          <w:p w:rsidR="00B60138" w:rsidRDefault="00922EEF">
            <w:pPr>
              <w:pStyle w:val="TableParagraph"/>
              <w:spacing w:before="192"/>
              <w:ind w:left="260"/>
            </w:pPr>
            <w:r>
              <w:t>75</w:t>
            </w:r>
          </w:p>
        </w:tc>
      </w:tr>
    </w:tbl>
    <w:p w:rsidR="00B60138" w:rsidRDefault="00B60138">
      <w:pPr>
        <w:sectPr w:rsidR="00B60138">
          <w:headerReference w:type="even" r:id="rId20"/>
          <w:footerReference w:type="even" r:id="rId21"/>
          <w:footerReference w:type="default" r:id="rId22"/>
          <w:pgSz w:w="11910" w:h="16840"/>
          <w:pgMar w:top="0" w:right="0" w:bottom="420" w:left="100" w:header="0" w:footer="228" w:gutter="0"/>
          <w:pgNumType w:start="4"/>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Heading4"/>
        <w:spacing w:before="319"/>
        <w:ind w:left="3460"/>
      </w:pPr>
      <w:r>
        <w:pict w14:anchorId="291C3328">
          <v:group id="_x0000_s1522" style="position:absolute;left:0;text-align:left;margin-left:101pt;margin-top:-59.4pt;width:455.8pt;height:131pt;z-index:-251604992;mso-position-horizontal-relative:page" coordorigin="2020,-1188" coordsize="9116,2620">
            <v:shape id="_x0000_s1524" style="position:absolute;left:2040;top:-1169;width:9076;height:2580" coordorigin="2040,-1168" coordsize="9076,2580" path="m11116,-1168l2040,-1168,2586,1178,2622,1313,2664,1383,2741,1408,2881,1412,10876,1412,11015,1408,11086,1382,11112,1311,11116,1178,11116,-1168xe" fillcolor="#6bb1e2" stroked="f">
              <v:path arrowok="t"/>
            </v:shape>
            <v:polyline id="_x0000_s1523" style="position:absolute" points="4080,-2337,4626,9,4662,144,4704,214,4781,239,4921,243,12916,243,13055,239,13126,213,13152,142,13156,3,13156,-2337" coordorigin="2040,-1168" coordsize="9076,2580" filled="f" strokecolor="#6bb1e2" strokeweight="2pt">
              <v:path arrowok="t"/>
            </v:polyline>
            <w10:wrap anchorx="page"/>
          </v:group>
        </w:pict>
      </w:r>
      <w:r>
        <w:rPr>
          <w:w w:val="110"/>
        </w:rPr>
        <w:t>Guidance on</w:t>
      </w:r>
      <w:r>
        <w:rPr>
          <w:spacing w:val="-67"/>
          <w:w w:val="110"/>
        </w:rPr>
        <w:t xml:space="preserve"> </w:t>
      </w:r>
      <w:r>
        <w:rPr>
          <w:w w:val="110"/>
        </w:rPr>
        <w:t>assessment</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4"/>
      </w:pPr>
    </w:p>
    <w:p w:rsidR="00B60138" w:rsidRDefault="00922EEF">
      <w:pPr>
        <w:pStyle w:val="BodyText"/>
        <w:spacing w:line="249" w:lineRule="auto"/>
        <w:ind w:left="1430" w:right="770"/>
      </w:pPr>
      <w:r>
        <w:pict w14:anchorId="39E3522F">
          <v:group id="_x0000_s1519" style="position:absolute;left:0;text-align:left;margin-left:76.4pt;margin-top:58.95pt;width:234.65pt;height:39.25pt;z-index:-251583488;mso-wrap-distance-left:0;mso-wrap-distance-right:0;mso-position-horizontal-relative:page" coordorigin="1528,1179" coordsize="4693,785">
            <v:shape id="_x0000_s1521" type="#_x0000_t75" style="position:absolute;left:1530;top:1181;width:4688;height:780">
              <v:imagedata r:id="rId23" o:title=""/>
            </v:shape>
            <v:shape id="_x0000_s1520" type="#_x0000_t202" style="position:absolute;left:1530;top:1181;width:4688;height:780" filled="f" strokeweight=".25pt">
              <v:textbox inset="0,0,0,0">
                <w:txbxContent>
                  <w:p w:rsidR="00B60138" w:rsidRDefault="00922EEF">
                    <w:pPr>
                      <w:spacing w:before="106" w:line="319" w:lineRule="exact"/>
                      <w:ind w:left="226"/>
                      <w:rPr>
                        <w:sz w:val="28"/>
                      </w:rPr>
                    </w:pPr>
                    <w:r>
                      <w:rPr>
                        <w:sz w:val="28"/>
                      </w:rPr>
                      <w:t>Internal assessment</w:t>
                    </w:r>
                  </w:p>
                  <w:p w:rsidR="00B60138" w:rsidRDefault="00922EEF">
                    <w:pPr>
                      <w:spacing w:line="227" w:lineRule="exact"/>
                      <w:ind w:left="226"/>
                      <w:rPr>
                        <w:i/>
                        <w:sz w:val="20"/>
                      </w:rPr>
                    </w:pPr>
                    <w:r>
                      <w:rPr>
                        <w:i/>
                        <w:sz w:val="20"/>
                      </w:rPr>
                      <w:t>(any requirements will be shown in the unit)</w:t>
                    </w:r>
                  </w:p>
                </w:txbxContent>
              </v:textbox>
            </v:shape>
            <w10:wrap type="topAndBottom" anchorx="page"/>
          </v:group>
        </w:pict>
      </w:r>
      <w:r>
        <w:pict w14:anchorId="60D4A7F1">
          <v:group id="_x0000_s1516" style="position:absolute;left:0;text-align:left;margin-left:325.9pt;margin-top:58.8pt;width:234.65pt;height:30.25pt;z-index:-251582464;mso-wrap-distance-left:0;mso-wrap-distance-right:0;mso-position-horizontal-relative:page" coordorigin="6519,1177" coordsize="4693,605">
            <v:shape id="_x0000_s1518" type="#_x0000_t75" style="position:absolute;left:6521;top:1179;width:4688;height:600">
              <v:imagedata r:id="rId24" o:title=""/>
            </v:shape>
            <v:shape id="_x0000_s1517" type="#_x0000_t202" style="position:absolute;left:6521;top:1179;width:4688;height:600" filled="f" strokeweight=".25pt">
              <v:textbox inset="0,0,0,0">
                <w:txbxContent>
                  <w:p w:rsidR="00B60138" w:rsidRDefault="00922EEF">
                    <w:pPr>
                      <w:spacing w:before="136"/>
                      <w:ind w:left="226"/>
                      <w:rPr>
                        <w:sz w:val="28"/>
                      </w:rPr>
                    </w:pPr>
                    <w:r>
                      <w:rPr>
                        <w:sz w:val="28"/>
                      </w:rPr>
                      <w:t>Assessment explained</w:t>
                    </w:r>
                  </w:p>
                </w:txbxContent>
              </v:textbox>
            </v:shape>
            <w10:wrap type="topAndBottom" anchorx="page"/>
          </v:group>
        </w:pict>
      </w:r>
      <w:r>
        <w:t xml:space="preserve">This book contains the mandatory units that make up this qualification. Optional units will be provided in additional booklets (if applicable). Where indicated, VTCT will provide assessment materials. Assessments may be internal or external. The method of </w:t>
      </w:r>
      <w:r>
        <w:t>assessment is indicated in each unit.</w:t>
      </w:r>
    </w:p>
    <w:p w:rsidR="00B60138" w:rsidRDefault="00B60138">
      <w:pPr>
        <w:pStyle w:val="BodyText"/>
        <w:spacing w:before="2"/>
        <w:rPr>
          <w:sz w:val="8"/>
        </w:rPr>
      </w:pPr>
    </w:p>
    <w:p w:rsidR="00B60138" w:rsidRDefault="00B60138">
      <w:pPr>
        <w:rPr>
          <w:sz w:val="8"/>
        </w:rPr>
        <w:sectPr w:rsidR="00B60138">
          <w:headerReference w:type="even" r:id="rId25"/>
          <w:pgSz w:w="11910" w:h="16840"/>
          <w:pgMar w:top="0" w:right="0" w:bottom="420" w:left="100" w:header="0" w:footer="228" w:gutter="0"/>
          <w:cols w:space="720"/>
        </w:sectPr>
      </w:pPr>
    </w:p>
    <w:p w:rsidR="00B60138" w:rsidRDefault="00922EEF">
      <w:pPr>
        <w:pStyle w:val="BodyText"/>
        <w:spacing w:before="93" w:line="249" w:lineRule="auto"/>
        <w:ind w:left="1430" w:right="36"/>
      </w:pPr>
      <w:r>
        <w:pict w14:anchorId="593BC4B5">
          <v:group id="_x0000_s1513" style="position:absolute;left:0;text-align:left;margin-left:78.3pt;margin-top:95.1pt;width:234.65pt;height:39.25pt;z-index:251572224;mso-position-horizontal-relative:page" coordorigin="1567,1902" coordsize="4693,785">
            <v:shape id="_x0000_s1515" type="#_x0000_t75" style="position:absolute;left:1569;top:1904;width:4688;height:780">
              <v:imagedata r:id="rId23" o:title=""/>
            </v:shape>
            <v:shape id="_x0000_s1514" type="#_x0000_t202" style="position:absolute;left:1569;top:1904;width:4688;height:780" filled="f" strokeweight=".25pt">
              <v:textbox inset="0,0,0,0">
                <w:txbxContent>
                  <w:p w:rsidR="00B60138" w:rsidRDefault="00922EEF">
                    <w:pPr>
                      <w:spacing w:before="106" w:line="319" w:lineRule="exact"/>
                      <w:ind w:left="226"/>
                      <w:rPr>
                        <w:sz w:val="28"/>
                      </w:rPr>
                    </w:pPr>
                    <w:r>
                      <w:rPr>
                        <w:sz w:val="28"/>
                      </w:rPr>
                      <w:t>External assessment</w:t>
                    </w:r>
                  </w:p>
                  <w:p w:rsidR="00B60138" w:rsidRDefault="00922EEF">
                    <w:pPr>
                      <w:spacing w:line="227" w:lineRule="exact"/>
                      <w:ind w:left="226"/>
                      <w:rPr>
                        <w:i/>
                        <w:sz w:val="20"/>
                      </w:rPr>
                    </w:pPr>
                    <w:r>
                      <w:rPr>
                        <w:i/>
                        <w:sz w:val="20"/>
                      </w:rPr>
                      <w:t>(any requirements will be shown in the unit)</w:t>
                    </w:r>
                  </w:p>
                </w:txbxContent>
              </v:textbox>
            </v:shape>
            <w10:wrap anchorx="page"/>
          </v:group>
        </w:pict>
      </w:r>
      <w:r>
        <w:t>Assessment is set, marked and internally quality assured by the centre to clearly demonstrate achievement of the learning outcom</w:t>
      </w:r>
      <w:r>
        <w:t>es. Assessment is sampled by VTCT external quality assurers.</w:t>
      </w: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922EEF">
      <w:pPr>
        <w:pStyle w:val="BodyText"/>
        <w:spacing w:before="212" w:line="249" w:lineRule="auto"/>
        <w:ind w:left="1466" w:right="14"/>
      </w:pPr>
      <w:r>
        <w:t>Externally assessed question papers completed electronically will be set and marked by</w:t>
      </w:r>
      <w:r>
        <w:rPr>
          <w:spacing w:val="-2"/>
        </w:rPr>
        <w:t xml:space="preserve"> </w:t>
      </w:r>
      <w:r>
        <w:rPr>
          <w:spacing w:val="-5"/>
        </w:rPr>
        <w:t>VTCT.</w:t>
      </w:r>
    </w:p>
    <w:p w:rsidR="00B60138" w:rsidRDefault="00B60138">
      <w:pPr>
        <w:pStyle w:val="BodyText"/>
        <w:spacing w:before="2"/>
        <w:rPr>
          <w:sz w:val="23"/>
        </w:rPr>
      </w:pPr>
    </w:p>
    <w:p w:rsidR="00B60138" w:rsidRDefault="00922EEF">
      <w:pPr>
        <w:pStyle w:val="BodyText"/>
        <w:spacing w:before="1" w:line="249" w:lineRule="auto"/>
        <w:ind w:left="1466"/>
        <w:jc w:val="both"/>
      </w:pPr>
      <w:r>
        <w:t>Externally assessed hard-copy question</w:t>
      </w:r>
      <w:r>
        <w:rPr>
          <w:spacing w:val="-33"/>
        </w:rPr>
        <w:t xml:space="preserve"> </w:t>
      </w:r>
      <w:r>
        <w:t xml:space="preserve">papers will be set by </w:t>
      </w:r>
      <w:r>
        <w:rPr>
          <w:spacing w:val="-5"/>
        </w:rPr>
        <w:t xml:space="preserve">VTCT, </w:t>
      </w:r>
      <w:r>
        <w:t>marked by centre staff and sampled by VTCT external quality</w:t>
      </w:r>
      <w:r>
        <w:rPr>
          <w:spacing w:val="-18"/>
        </w:rPr>
        <w:t xml:space="preserve"> </w:t>
      </w:r>
      <w:r>
        <w:t>assurers.</w:t>
      </w:r>
    </w:p>
    <w:p w:rsidR="00B60138" w:rsidRDefault="00922EEF">
      <w:pPr>
        <w:pStyle w:val="BodyText"/>
        <w:spacing w:before="93" w:line="249" w:lineRule="auto"/>
        <w:ind w:left="337" w:right="688"/>
      </w:pPr>
      <w:r>
        <w:br w:type="column"/>
        <w:t>VTCT qualifications are assessed and verified by centre staff. Work will be set to improve your practical skills, knowledge and understanding.</w:t>
      </w:r>
    </w:p>
    <w:p w:rsidR="00B60138" w:rsidRDefault="00922EEF">
      <w:pPr>
        <w:pStyle w:val="BodyText"/>
        <w:spacing w:before="3" w:line="249" w:lineRule="auto"/>
        <w:ind w:left="337" w:right="809"/>
      </w:pPr>
      <w:r>
        <w:t xml:space="preserve">For practical elements, you will be observed by your </w:t>
      </w:r>
      <w:r>
        <w:rPr>
          <w:spacing w:val="-3"/>
        </w:rPr>
        <w:t xml:space="preserve">assessor. </w:t>
      </w:r>
      <w:r>
        <w:t>All your work must be collected in a portfolio of evidence and cross- referenced to requirements listed in this record of assessment</w:t>
      </w:r>
      <w:r>
        <w:rPr>
          <w:spacing w:val="-3"/>
        </w:rPr>
        <w:t xml:space="preserve"> </w:t>
      </w:r>
      <w:r>
        <w:t>book.</w:t>
      </w:r>
    </w:p>
    <w:p w:rsidR="00B60138" w:rsidRDefault="00B60138">
      <w:pPr>
        <w:pStyle w:val="BodyText"/>
        <w:spacing w:before="4"/>
        <w:rPr>
          <w:sz w:val="23"/>
        </w:rPr>
      </w:pPr>
    </w:p>
    <w:p w:rsidR="00B60138" w:rsidRDefault="00922EEF">
      <w:pPr>
        <w:pStyle w:val="BodyText"/>
        <w:spacing w:line="249" w:lineRule="auto"/>
        <w:ind w:left="337" w:right="688"/>
      </w:pPr>
      <w:r>
        <w:t>Your centre will have an internal quality assurer who</w:t>
      </w:r>
      <w:r>
        <w:t>se role is to check that your assessment and evidence is valid and reliable and meets VTCT and regulatory requirements.</w:t>
      </w:r>
    </w:p>
    <w:p w:rsidR="00B60138" w:rsidRDefault="00B60138">
      <w:pPr>
        <w:pStyle w:val="BodyText"/>
        <w:spacing w:before="3"/>
        <w:rPr>
          <w:sz w:val="23"/>
        </w:rPr>
      </w:pPr>
    </w:p>
    <w:p w:rsidR="00B60138" w:rsidRDefault="00922EEF">
      <w:pPr>
        <w:pStyle w:val="BodyText"/>
        <w:spacing w:line="249" w:lineRule="auto"/>
        <w:ind w:left="337" w:right="773"/>
      </w:pPr>
      <w:r>
        <w:t xml:space="preserve">An external quality </w:t>
      </w:r>
      <w:r>
        <w:rPr>
          <w:spacing w:val="-3"/>
        </w:rPr>
        <w:t xml:space="preserve">assurer, </w:t>
      </w:r>
      <w:r>
        <w:t xml:space="preserve">appointed by </w:t>
      </w:r>
      <w:r>
        <w:rPr>
          <w:spacing w:val="-5"/>
        </w:rPr>
        <w:t xml:space="preserve">VTCT, </w:t>
      </w:r>
      <w:r>
        <w:t>will visit your centre to sample and quality-check assessments, the internal quality as</w:t>
      </w:r>
      <w:r>
        <w:t xml:space="preserve">surance process and the evidence gathered. </w:t>
      </w:r>
      <w:r>
        <w:rPr>
          <w:spacing w:val="-8"/>
        </w:rPr>
        <w:t xml:space="preserve">You </w:t>
      </w:r>
      <w:r>
        <w:t xml:space="preserve">may be asked to attend on a different day from usual if requested by the external quality </w:t>
      </w:r>
      <w:r>
        <w:rPr>
          <w:spacing w:val="-3"/>
        </w:rPr>
        <w:t>assurer.</w:t>
      </w:r>
    </w:p>
    <w:p w:rsidR="00B60138" w:rsidRDefault="00B60138">
      <w:pPr>
        <w:pStyle w:val="BodyText"/>
        <w:spacing w:before="6"/>
        <w:rPr>
          <w:sz w:val="23"/>
        </w:rPr>
      </w:pPr>
    </w:p>
    <w:p w:rsidR="00B60138" w:rsidRDefault="00922EEF">
      <w:pPr>
        <w:pStyle w:val="BodyText"/>
        <w:spacing w:line="249" w:lineRule="auto"/>
        <w:ind w:left="337" w:right="782"/>
      </w:pPr>
      <w:r>
        <w:t>This record of assessment book is your property and must be in your possession when you are being assessed or</w:t>
      </w:r>
      <w:r>
        <w:t xml:space="preserve"> quality assured. It must be kept safe. In some </w:t>
      </w:r>
      <w:proofErr w:type="gramStart"/>
      <w:r>
        <w:t>cases</w:t>
      </w:r>
      <w:proofErr w:type="gramEnd"/>
      <w:r>
        <w:t xml:space="preserve"> your centre will be required to keep it in a secure place.</w:t>
      </w:r>
    </w:p>
    <w:p w:rsidR="00B60138" w:rsidRDefault="00922EEF">
      <w:pPr>
        <w:pStyle w:val="BodyText"/>
        <w:spacing w:before="4" w:line="249" w:lineRule="auto"/>
        <w:ind w:left="337" w:right="844"/>
      </w:pPr>
      <w:r>
        <w:t>You and your course assessor will together complete this book to show achievement of all learning outcomes, assessment criteria and ranges.</w:t>
      </w:r>
    </w:p>
    <w:p w:rsidR="00B60138" w:rsidRDefault="00B60138">
      <w:pPr>
        <w:spacing w:line="249" w:lineRule="auto"/>
        <w:sectPr w:rsidR="00B60138">
          <w:type w:val="continuous"/>
          <w:pgSz w:w="11910" w:h="16840"/>
          <w:pgMar w:top="700" w:right="0" w:bottom="280" w:left="100" w:header="720" w:footer="720" w:gutter="0"/>
          <w:cols w:num="2" w:space="720" w:equalWidth="0">
            <w:col w:w="6081" w:space="40"/>
            <w:col w:w="5689"/>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4"/>
        <w:rPr>
          <w:sz w:val="13"/>
        </w:rPr>
      </w:pPr>
    </w:p>
    <w:p w:rsidR="00B60138" w:rsidRDefault="00922EEF">
      <w:pPr>
        <w:pStyle w:val="BodyText"/>
        <w:ind w:left="645"/>
        <w:rPr>
          <w:sz w:val="20"/>
        </w:rPr>
      </w:pPr>
      <w:r>
        <w:rPr>
          <w:sz w:val="20"/>
        </w:rPr>
      </w:r>
      <w:r>
        <w:rPr>
          <w:sz w:val="20"/>
        </w:rPr>
        <w:pict w14:anchorId="53205350">
          <v:group id="_x0000_s1510" style="width:234.65pt;height:30.25pt;mso-position-horizontal-relative:char;mso-position-vertical-relative:line" coordsize="4693,605">
            <v:shape id="_x0000_s1512" type="#_x0000_t75" style="position:absolute;left:2;top:2;width:4688;height:600">
              <v:imagedata r:id="rId26" o:title=""/>
            </v:shape>
            <v:shape id="_x0000_s1511" type="#_x0000_t202" style="position:absolute;left:2;top:2;width:4688;height:600" filled="f" strokeweight=".25pt">
              <v:textbox inset="0,0,0,0">
                <w:txbxContent>
                  <w:p w:rsidR="00B60138" w:rsidRDefault="00922EEF">
                    <w:pPr>
                      <w:spacing w:before="136"/>
                      <w:ind w:left="226"/>
                      <w:rPr>
                        <w:sz w:val="28"/>
                      </w:rPr>
                    </w:pPr>
                    <w:r>
                      <w:rPr>
                        <w:sz w:val="28"/>
                      </w:rPr>
                      <w:t>Creating a portfolio of evidence</w:t>
                    </w:r>
                  </w:p>
                </w:txbxContent>
              </v:textbox>
            </v:shape>
            <w10:wrap type="none"/>
            <w10:anchorlock/>
          </v:group>
        </w:pict>
      </w:r>
    </w:p>
    <w:p w:rsidR="00B60138" w:rsidRDefault="00922EEF">
      <w:pPr>
        <w:pStyle w:val="BodyText"/>
        <w:spacing w:before="151" w:line="249" w:lineRule="auto"/>
        <w:ind w:left="620" w:right="6486"/>
      </w:pPr>
      <w:r>
        <w:pict w14:anchorId="1A29046C">
          <v:group id="_x0000_s1507" style="position:absolute;left:0;text-align:left;margin-left:37.75pt;margin-top:-202.3pt;width:455.8pt;height:131pt;z-index:251575296;mso-position-horizontal-relative:page" coordorigin="756,-4046" coordsize="9116,2620">
            <v:shape id="_x0000_s1509" type="#_x0000_t75" style="position:absolute;left:775;top:-4027;width:9076;height:2580">
              <v:imagedata r:id="rId27" o:title=""/>
            </v:shape>
            <v:polyline id="_x0000_s1508" style="position:absolute" points="10627,-8053,10080,-5707,10045,-5572,10003,-5503,9925,-5477,9786,-5473,1791,-5473,1652,-5477,1581,-5503,1555,-5575,1551,-5713,1551,-8053" coordorigin="776,-4026" coordsize="9076,2580" filled="f" strokecolor="#6bb1e2" strokeweight="2pt">
              <v:path arrowok="t"/>
            </v:polyline>
            <w10:wrap anchorx="page"/>
          </v:group>
        </w:pict>
      </w:r>
      <w:r>
        <w:t>As part of this qualification you are required to produce a portfolio of evidence. A portfolio will confirm the knowledge, understanding and skills that you have learnt. It may be in electronic or paper format.</w:t>
      </w:r>
    </w:p>
    <w:p w:rsidR="00B60138" w:rsidRDefault="00B60138">
      <w:pPr>
        <w:pStyle w:val="BodyText"/>
        <w:spacing w:before="3"/>
        <w:rPr>
          <w:sz w:val="23"/>
        </w:rPr>
      </w:pPr>
    </w:p>
    <w:p w:rsidR="00B60138" w:rsidRDefault="00922EEF">
      <w:pPr>
        <w:pStyle w:val="BodyText"/>
        <w:spacing w:before="1" w:line="249" w:lineRule="auto"/>
        <w:ind w:left="620" w:right="6522"/>
      </w:pPr>
      <w:r>
        <w:t xml:space="preserve">Your </w:t>
      </w:r>
      <w:r>
        <w:t>assessor will provide guidance on how to prepare the portfolio of evidence and how to show practical achievement, and understanding of the knowledge required to successfully complete this qualification. It is this booklet along with the portfolio of eviden</w:t>
      </w:r>
      <w:r>
        <w:t>ce that will serve as the prime source of evidence for this qualification.</w:t>
      </w:r>
    </w:p>
    <w:p w:rsidR="00B60138" w:rsidRDefault="00B60138">
      <w:pPr>
        <w:pStyle w:val="BodyText"/>
        <w:spacing w:before="6"/>
        <w:rPr>
          <w:sz w:val="23"/>
        </w:rPr>
      </w:pPr>
    </w:p>
    <w:p w:rsidR="00B60138" w:rsidRDefault="00922EEF">
      <w:pPr>
        <w:pStyle w:val="BodyText"/>
        <w:spacing w:line="249" w:lineRule="auto"/>
        <w:ind w:left="620" w:right="6584"/>
      </w:pPr>
      <w:r>
        <w:t>Evidence in the portfolio may take the following forms:</w:t>
      </w:r>
    </w:p>
    <w:p w:rsidR="00B60138" w:rsidRDefault="00B60138">
      <w:pPr>
        <w:pStyle w:val="BodyText"/>
        <w:spacing w:before="1"/>
        <w:rPr>
          <w:sz w:val="23"/>
        </w:rPr>
      </w:pPr>
    </w:p>
    <w:p w:rsidR="00B60138" w:rsidRDefault="00922EEF">
      <w:pPr>
        <w:pStyle w:val="ListParagraph"/>
        <w:numPr>
          <w:ilvl w:val="0"/>
          <w:numId w:val="18"/>
        </w:numPr>
        <w:tabs>
          <w:tab w:val="left" w:pos="903"/>
          <w:tab w:val="left" w:pos="904"/>
        </w:tabs>
        <w:spacing w:before="1"/>
        <w:ind w:hanging="283"/>
      </w:pPr>
      <w:r>
        <w:t>Observed</w:t>
      </w:r>
      <w:r>
        <w:rPr>
          <w:spacing w:val="-1"/>
        </w:rPr>
        <w:t xml:space="preserve"> </w:t>
      </w:r>
      <w:r>
        <w:t>work</w:t>
      </w:r>
    </w:p>
    <w:p w:rsidR="00B60138" w:rsidRDefault="00922EEF">
      <w:pPr>
        <w:pStyle w:val="ListParagraph"/>
        <w:numPr>
          <w:ilvl w:val="0"/>
          <w:numId w:val="18"/>
        </w:numPr>
        <w:tabs>
          <w:tab w:val="left" w:pos="903"/>
          <w:tab w:val="left" w:pos="904"/>
        </w:tabs>
        <w:ind w:hanging="283"/>
      </w:pPr>
      <w:r>
        <w:t>Witness statements</w:t>
      </w:r>
    </w:p>
    <w:p w:rsidR="00B60138" w:rsidRDefault="00922EEF">
      <w:pPr>
        <w:pStyle w:val="ListParagraph"/>
        <w:numPr>
          <w:ilvl w:val="0"/>
          <w:numId w:val="18"/>
        </w:numPr>
        <w:tabs>
          <w:tab w:val="left" w:pos="903"/>
          <w:tab w:val="left" w:pos="904"/>
        </w:tabs>
        <w:ind w:hanging="283"/>
      </w:pPr>
      <w:r>
        <w:t>Audio-visual media</w:t>
      </w:r>
    </w:p>
    <w:p w:rsidR="00B60138" w:rsidRDefault="00922EEF">
      <w:pPr>
        <w:pStyle w:val="ListParagraph"/>
        <w:numPr>
          <w:ilvl w:val="0"/>
          <w:numId w:val="18"/>
        </w:numPr>
        <w:tabs>
          <w:tab w:val="left" w:pos="903"/>
          <w:tab w:val="left" w:pos="904"/>
        </w:tabs>
        <w:ind w:hanging="283"/>
      </w:pPr>
      <w:r>
        <w:t>Evidence of prior learning or</w:t>
      </w:r>
      <w:r>
        <w:rPr>
          <w:spacing w:val="-5"/>
        </w:rPr>
        <w:t xml:space="preserve"> </w:t>
      </w:r>
      <w:r>
        <w:t>attainment</w:t>
      </w:r>
    </w:p>
    <w:p w:rsidR="00B60138" w:rsidRDefault="00922EEF">
      <w:pPr>
        <w:pStyle w:val="ListParagraph"/>
        <w:numPr>
          <w:ilvl w:val="0"/>
          <w:numId w:val="18"/>
        </w:numPr>
        <w:tabs>
          <w:tab w:val="left" w:pos="903"/>
          <w:tab w:val="left" w:pos="904"/>
        </w:tabs>
        <w:ind w:hanging="283"/>
      </w:pPr>
      <w:r>
        <w:t>Written</w:t>
      </w:r>
      <w:r>
        <w:rPr>
          <w:spacing w:val="-1"/>
        </w:rPr>
        <w:t xml:space="preserve"> </w:t>
      </w:r>
      <w:r>
        <w:t>questions</w:t>
      </w:r>
    </w:p>
    <w:p w:rsidR="00B60138" w:rsidRDefault="00922EEF">
      <w:pPr>
        <w:pStyle w:val="ListParagraph"/>
        <w:numPr>
          <w:ilvl w:val="0"/>
          <w:numId w:val="18"/>
        </w:numPr>
        <w:tabs>
          <w:tab w:val="left" w:pos="903"/>
          <w:tab w:val="left" w:pos="904"/>
        </w:tabs>
        <w:ind w:hanging="283"/>
      </w:pPr>
      <w:r>
        <w:t>Oral</w:t>
      </w:r>
      <w:r>
        <w:rPr>
          <w:spacing w:val="-1"/>
        </w:rPr>
        <w:t xml:space="preserve"> </w:t>
      </w:r>
      <w:r>
        <w:t>questions</w:t>
      </w:r>
    </w:p>
    <w:p w:rsidR="00B60138" w:rsidRDefault="00922EEF">
      <w:pPr>
        <w:pStyle w:val="ListParagraph"/>
        <w:numPr>
          <w:ilvl w:val="0"/>
          <w:numId w:val="18"/>
        </w:numPr>
        <w:tabs>
          <w:tab w:val="left" w:pos="903"/>
          <w:tab w:val="left" w:pos="904"/>
        </w:tabs>
        <w:ind w:hanging="283"/>
      </w:pPr>
      <w:r>
        <w:t>Assignments</w:t>
      </w:r>
    </w:p>
    <w:p w:rsidR="00B60138" w:rsidRDefault="00922EEF">
      <w:pPr>
        <w:pStyle w:val="ListParagraph"/>
        <w:numPr>
          <w:ilvl w:val="0"/>
          <w:numId w:val="18"/>
        </w:numPr>
        <w:tabs>
          <w:tab w:val="left" w:pos="903"/>
          <w:tab w:val="left" w:pos="904"/>
        </w:tabs>
        <w:ind w:hanging="283"/>
      </w:pPr>
      <w:r>
        <w:t>Case</w:t>
      </w:r>
      <w:r>
        <w:rPr>
          <w:spacing w:val="-4"/>
        </w:rPr>
        <w:t xml:space="preserve"> </w:t>
      </w:r>
      <w:r>
        <w:t>studies</w:t>
      </w:r>
    </w:p>
    <w:p w:rsidR="00B60138" w:rsidRDefault="00B60138">
      <w:pPr>
        <w:pStyle w:val="BodyText"/>
        <w:spacing w:before="10"/>
        <w:rPr>
          <w:sz w:val="23"/>
        </w:rPr>
      </w:pPr>
    </w:p>
    <w:p w:rsidR="00B60138" w:rsidRDefault="00922EEF">
      <w:pPr>
        <w:pStyle w:val="BodyText"/>
        <w:spacing w:line="249" w:lineRule="auto"/>
        <w:ind w:left="620" w:right="6461"/>
      </w:pPr>
      <w:r>
        <w:t>All evidence should be documented in the portfolio and cross referenced to unit outcomes. Constructing the portfolio of evidence should not be left to the end of the course.</w:t>
      </w:r>
    </w:p>
    <w:p w:rsidR="00B60138" w:rsidRDefault="00B60138">
      <w:pPr>
        <w:spacing w:line="249" w:lineRule="auto"/>
        <w:sectPr w:rsidR="00B60138">
          <w:headerReference w:type="even" r:id="rId28"/>
          <w:footerReference w:type="even" r:id="rId29"/>
          <w:footerReference w:type="default" r:id="rId30"/>
          <w:pgSz w:w="11910" w:h="16840"/>
          <w:pgMar w:top="0" w:right="0" w:bottom="420" w:left="100" w:header="0" w:footer="228" w:gutter="0"/>
          <w:pgNumType w:start="6"/>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26"/>
        </w:rPr>
      </w:pPr>
    </w:p>
    <w:p w:rsidR="00B60138" w:rsidRDefault="00922EEF">
      <w:pPr>
        <w:pStyle w:val="Heading4"/>
        <w:ind w:left="3414"/>
      </w:pPr>
      <w:r>
        <w:pict w14:anchorId="329B6D57">
          <v:group id="_x0000_s1504" style="position:absolute;left:0;text-align:left;margin-left:101pt;margin-top:-74.75pt;width:455.8pt;height:131pt;z-index:-251603968;mso-position-horizontal-relative:page" coordorigin="2020,-1495" coordsize="9116,2620">
            <v:shape id="_x0000_s1506" style="position:absolute;left:2040;top:-1476;width:9076;height:2580" coordorigin="2040,-1475" coordsize="9076,2580" path="m11116,-1475l2040,-1475,2586,871,2622,1006,2664,1075,2741,1101,2881,1105,10876,1105,11015,1101,11086,1075,11112,1003,11116,871,11116,-1475xe" fillcolor="#6bb1e2" stroked="f">
              <v:path arrowok="t"/>
            </v:shape>
            <v:polyline id="_x0000_s1505" style="position:absolute" points="4080,-2951,4626,-605,4662,-470,4704,-401,4781,-375,4921,-371,12916,-371,13055,-375,13126,-401,13152,-473,13156,-611,13156,-2951" coordorigin="2040,-1475" coordsize="9076,2580" filled="f" strokecolor="#6bb1e2" strokeweight="2pt">
              <v:path arrowok="t"/>
            </v:polyline>
            <w10:wrap anchorx="page"/>
          </v:group>
        </w:pict>
      </w:r>
      <w:r>
        <w:rPr>
          <w:w w:val="105"/>
        </w:rPr>
        <w:t>Unit assessment methods</w:t>
      </w:r>
    </w:p>
    <w:p w:rsidR="00B60138" w:rsidRDefault="00B60138">
      <w:pPr>
        <w:pStyle w:val="BodyText"/>
        <w:spacing w:before="10"/>
        <w:rPr>
          <w:sz w:val="92"/>
        </w:rPr>
      </w:pPr>
    </w:p>
    <w:p w:rsidR="00B60138" w:rsidRDefault="00922EEF">
      <w:pPr>
        <w:pStyle w:val="BodyText"/>
        <w:spacing w:line="249" w:lineRule="auto"/>
        <w:ind w:left="1430" w:right="1384"/>
      </w:pPr>
      <w:r>
        <w:rPr>
          <w:noProof/>
          <w:lang w:val="en-GB" w:eastAsia="en-GB"/>
        </w:rPr>
        <w:drawing>
          <wp:anchor distT="0" distB="0" distL="0" distR="0" simplePos="0" relativeHeight="251686912" behindDoc="1" locked="0" layoutInCell="1" allowOverlap="1" wp14:anchorId="0FBE6EBC" wp14:editId="17AAEAC1">
            <wp:simplePos x="0" y="0"/>
            <wp:positionH relativeFrom="page">
              <wp:posOffset>972045</wp:posOffset>
            </wp:positionH>
            <wp:positionV relativeFrom="paragraph">
              <wp:posOffset>1477052</wp:posOffset>
            </wp:positionV>
            <wp:extent cx="6122386" cy="1300162"/>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1" cstate="print"/>
                    <a:stretch>
                      <a:fillRect/>
                    </a:stretch>
                  </pic:blipFill>
                  <pic:spPr>
                    <a:xfrm>
                      <a:off x="0" y="0"/>
                      <a:ext cx="6122386" cy="1300162"/>
                    </a:xfrm>
                    <a:prstGeom prst="rect">
                      <a:avLst/>
                    </a:prstGeom>
                  </pic:spPr>
                </pic:pic>
              </a:graphicData>
            </a:graphic>
          </wp:anchor>
        </w:drawing>
      </w:r>
      <w:r>
        <w:t>This section provides an overview of the assessment methods that make up each unit in this qualification. Detailed information on assessment is provided in each unit.</w:t>
      </w:r>
    </w:p>
    <w:p w:rsidR="00B60138" w:rsidRDefault="00B60138">
      <w:pPr>
        <w:pStyle w:val="BodyText"/>
        <w:spacing w:before="8" w:after="1"/>
        <w:rPr>
          <w:sz w:val="20"/>
        </w:rPr>
      </w:pPr>
    </w:p>
    <w:tbl>
      <w:tblPr>
        <w:tblW w:w="0" w:type="auto"/>
        <w:tblInd w:w="143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394"/>
        <w:gridCol w:w="3688"/>
        <w:gridCol w:w="1265"/>
        <w:gridCol w:w="1652"/>
        <w:gridCol w:w="1652"/>
      </w:tblGrid>
      <w:tr w:rsidR="00B60138">
        <w:trPr>
          <w:trHeight w:val="421"/>
        </w:trPr>
        <w:tc>
          <w:tcPr>
            <w:tcW w:w="9651" w:type="dxa"/>
            <w:gridSpan w:val="5"/>
            <w:tcBorders>
              <w:top w:val="nil"/>
              <w:left w:val="nil"/>
              <w:right w:val="nil"/>
            </w:tcBorders>
            <w:shd w:val="clear" w:color="auto" w:fill="000000"/>
          </w:tcPr>
          <w:p w:rsidR="00B60138" w:rsidRDefault="00922EEF">
            <w:pPr>
              <w:pStyle w:val="TableParagraph"/>
              <w:spacing w:before="61"/>
              <w:ind w:left="120"/>
              <w:rPr>
                <w:sz w:val="28"/>
              </w:rPr>
            </w:pPr>
            <w:r>
              <w:rPr>
                <w:color w:val="6BB1E2"/>
                <w:sz w:val="28"/>
              </w:rPr>
              <w:t>Mandatory units</w:t>
            </w:r>
          </w:p>
        </w:tc>
      </w:tr>
      <w:tr w:rsidR="00B60138">
        <w:trPr>
          <w:trHeight w:val="369"/>
        </w:trPr>
        <w:tc>
          <w:tcPr>
            <w:tcW w:w="5082" w:type="dxa"/>
            <w:gridSpan w:val="2"/>
            <w:tcBorders>
              <w:left w:val="nil"/>
            </w:tcBorders>
            <w:shd w:val="clear" w:color="auto" w:fill="000000"/>
          </w:tcPr>
          <w:p w:rsidR="00B60138" w:rsidRDefault="00B60138">
            <w:pPr>
              <w:pStyle w:val="TableParagraph"/>
              <w:rPr>
                <w:rFonts w:ascii="Times New Roman"/>
                <w:sz w:val="24"/>
              </w:rPr>
            </w:pPr>
          </w:p>
        </w:tc>
        <w:tc>
          <w:tcPr>
            <w:tcW w:w="1265" w:type="dxa"/>
            <w:shd w:val="clear" w:color="auto" w:fill="000000"/>
          </w:tcPr>
          <w:p w:rsidR="00B60138" w:rsidRDefault="00922EEF">
            <w:pPr>
              <w:pStyle w:val="TableParagraph"/>
              <w:spacing w:before="47"/>
              <w:ind w:left="151" w:right="148"/>
              <w:jc w:val="center"/>
              <w:rPr>
                <w:sz w:val="24"/>
              </w:rPr>
            </w:pPr>
            <w:r>
              <w:rPr>
                <w:color w:val="FFFFFF"/>
                <w:sz w:val="24"/>
              </w:rPr>
              <w:t>External</w:t>
            </w:r>
          </w:p>
        </w:tc>
        <w:tc>
          <w:tcPr>
            <w:tcW w:w="3304" w:type="dxa"/>
            <w:gridSpan w:val="2"/>
            <w:tcBorders>
              <w:right w:val="nil"/>
            </w:tcBorders>
            <w:shd w:val="clear" w:color="auto" w:fill="000000"/>
          </w:tcPr>
          <w:p w:rsidR="00B60138" w:rsidRDefault="00922EEF">
            <w:pPr>
              <w:pStyle w:val="TableParagraph"/>
              <w:spacing w:before="47"/>
              <w:ind w:left="1214" w:right="1227"/>
              <w:jc w:val="center"/>
              <w:rPr>
                <w:sz w:val="24"/>
              </w:rPr>
            </w:pPr>
            <w:r>
              <w:rPr>
                <w:color w:val="FFFFFF"/>
                <w:sz w:val="24"/>
              </w:rPr>
              <w:t>Internal</w:t>
            </w:r>
          </w:p>
        </w:tc>
      </w:tr>
      <w:tr w:rsidR="00B60138">
        <w:trPr>
          <w:trHeight w:val="657"/>
        </w:trPr>
        <w:tc>
          <w:tcPr>
            <w:tcW w:w="5082" w:type="dxa"/>
            <w:gridSpan w:val="2"/>
            <w:tcBorders>
              <w:left w:val="nil"/>
            </w:tcBorders>
            <w:shd w:val="clear" w:color="auto" w:fill="000000"/>
          </w:tcPr>
          <w:p w:rsidR="00B60138" w:rsidRDefault="00922EEF">
            <w:pPr>
              <w:pStyle w:val="TableParagraph"/>
              <w:tabs>
                <w:tab w:val="left" w:pos="1514"/>
              </w:tabs>
              <w:spacing w:before="51" w:line="350" w:lineRule="exact"/>
              <w:ind w:left="120"/>
              <w:rPr>
                <w:sz w:val="24"/>
              </w:rPr>
            </w:pPr>
            <w:r>
              <w:rPr>
                <w:color w:val="FFFFFF"/>
                <w:position w:val="14"/>
                <w:sz w:val="24"/>
              </w:rPr>
              <w:t>VTCT</w:t>
            </w:r>
            <w:r>
              <w:rPr>
                <w:color w:val="FFFFFF"/>
                <w:spacing w:val="-6"/>
                <w:position w:val="14"/>
                <w:sz w:val="24"/>
              </w:rPr>
              <w:t xml:space="preserve"> </w:t>
            </w:r>
            <w:r>
              <w:rPr>
                <w:color w:val="FFFFFF"/>
                <w:position w:val="14"/>
                <w:sz w:val="24"/>
              </w:rPr>
              <w:t>unit</w:t>
            </w:r>
            <w:r>
              <w:rPr>
                <w:color w:val="FFFFFF"/>
                <w:position w:val="14"/>
                <w:sz w:val="24"/>
              </w:rPr>
              <w:tab/>
            </w:r>
            <w:r>
              <w:rPr>
                <w:color w:val="FFFFFF"/>
                <w:sz w:val="24"/>
              </w:rPr>
              <w:t>Unit</w:t>
            </w:r>
            <w:r>
              <w:rPr>
                <w:color w:val="FFFFFF"/>
                <w:spacing w:val="-1"/>
                <w:sz w:val="24"/>
              </w:rPr>
              <w:t xml:space="preserve"> </w:t>
            </w:r>
            <w:r>
              <w:rPr>
                <w:color w:val="FFFFFF"/>
                <w:sz w:val="24"/>
              </w:rPr>
              <w:t>title</w:t>
            </w:r>
          </w:p>
          <w:p w:rsidR="00B60138" w:rsidRDefault="00922EEF">
            <w:pPr>
              <w:pStyle w:val="TableParagraph"/>
              <w:spacing w:line="210" w:lineRule="exact"/>
              <w:ind w:left="120"/>
              <w:rPr>
                <w:sz w:val="24"/>
              </w:rPr>
            </w:pPr>
            <w:r>
              <w:rPr>
                <w:color w:val="FFFFFF"/>
                <w:sz w:val="24"/>
              </w:rPr>
              <w:t>code</w:t>
            </w:r>
          </w:p>
        </w:tc>
        <w:tc>
          <w:tcPr>
            <w:tcW w:w="1265" w:type="dxa"/>
            <w:shd w:val="clear" w:color="auto" w:fill="000000"/>
          </w:tcPr>
          <w:p w:rsidR="00B60138" w:rsidRDefault="00922EEF">
            <w:pPr>
              <w:pStyle w:val="TableParagraph"/>
              <w:spacing w:before="94"/>
              <w:ind w:left="211"/>
              <w:rPr>
                <w:sz w:val="20"/>
              </w:rPr>
            </w:pPr>
            <w:r>
              <w:rPr>
                <w:color w:val="FFFFFF"/>
                <w:sz w:val="20"/>
              </w:rPr>
              <w:t>Question</w:t>
            </w:r>
          </w:p>
          <w:p w:rsidR="00B60138" w:rsidRDefault="00922EEF">
            <w:pPr>
              <w:pStyle w:val="TableParagraph"/>
              <w:spacing w:before="10"/>
              <w:ind w:left="239"/>
              <w:rPr>
                <w:sz w:val="20"/>
              </w:rPr>
            </w:pPr>
            <w:r>
              <w:rPr>
                <w:color w:val="FFFFFF"/>
                <w:sz w:val="20"/>
              </w:rPr>
              <w:t>paper(s)</w:t>
            </w:r>
          </w:p>
        </w:tc>
        <w:tc>
          <w:tcPr>
            <w:tcW w:w="1652" w:type="dxa"/>
            <w:shd w:val="clear" w:color="auto" w:fill="000000"/>
          </w:tcPr>
          <w:p w:rsidR="00B60138" w:rsidRDefault="00B60138">
            <w:pPr>
              <w:pStyle w:val="TableParagraph"/>
              <w:spacing w:before="7"/>
              <w:rPr>
                <w:sz w:val="18"/>
              </w:rPr>
            </w:pPr>
          </w:p>
          <w:p w:rsidR="00B60138" w:rsidRDefault="00922EEF">
            <w:pPr>
              <w:pStyle w:val="TableParagraph"/>
              <w:ind w:left="130" w:right="124"/>
              <w:jc w:val="center"/>
              <w:rPr>
                <w:sz w:val="20"/>
              </w:rPr>
            </w:pPr>
            <w:r>
              <w:rPr>
                <w:color w:val="FFFFFF"/>
                <w:sz w:val="20"/>
              </w:rPr>
              <w:t>Observation(s)</w:t>
            </w:r>
          </w:p>
        </w:tc>
        <w:tc>
          <w:tcPr>
            <w:tcW w:w="1652" w:type="dxa"/>
            <w:tcBorders>
              <w:right w:val="nil"/>
            </w:tcBorders>
            <w:shd w:val="clear" w:color="auto" w:fill="000000"/>
          </w:tcPr>
          <w:p w:rsidR="00B60138" w:rsidRDefault="00922EEF">
            <w:pPr>
              <w:pStyle w:val="TableParagraph"/>
              <w:spacing w:before="94" w:line="249" w:lineRule="auto"/>
              <w:ind w:left="396" w:right="324" w:hanging="67"/>
              <w:rPr>
                <w:sz w:val="20"/>
              </w:rPr>
            </w:pPr>
            <w:r>
              <w:rPr>
                <w:color w:val="FFFFFF"/>
                <w:sz w:val="20"/>
              </w:rPr>
              <w:t>Portfolio of Evidence</w:t>
            </w:r>
          </w:p>
        </w:tc>
      </w:tr>
      <w:tr w:rsidR="00B60138">
        <w:trPr>
          <w:trHeight w:val="645"/>
        </w:trPr>
        <w:tc>
          <w:tcPr>
            <w:tcW w:w="1394" w:type="dxa"/>
            <w:tcBorders>
              <w:left w:val="nil"/>
            </w:tcBorders>
          </w:tcPr>
          <w:p w:rsidR="00B60138" w:rsidRDefault="00922EEF">
            <w:pPr>
              <w:pStyle w:val="TableParagraph"/>
              <w:spacing w:before="201"/>
              <w:ind w:left="120"/>
            </w:pPr>
            <w:r>
              <w:t>UV40462</w:t>
            </w:r>
          </w:p>
        </w:tc>
        <w:tc>
          <w:tcPr>
            <w:tcW w:w="3688" w:type="dxa"/>
          </w:tcPr>
          <w:p w:rsidR="00B60138" w:rsidRDefault="00922EEF">
            <w:pPr>
              <w:pStyle w:val="TableParagraph"/>
              <w:spacing w:before="61" w:line="266" w:lineRule="auto"/>
              <w:ind w:left="98" w:right="198"/>
            </w:pPr>
            <w:r>
              <w:t>Management of health, safety and security in the salon</w:t>
            </w:r>
          </w:p>
        </w:tc>
        <w:tc>
          <w:tcPr>
            <w:tcW w:w="1265" w:type="dxa"/>
          </w:tcPr>
          <w:p w:rsidR="00B60138" w:rsidRDefault="00B60138">
            <w:pPr>
              <w:pStyle w:val="TableParagraph"/>
              <w:rPr>
                <w:sz w:val="18"/>
              </w:rPr>
            </w:pPr>
          </w:p>
          <w:p w:rsidR="00B60138" w:rsidRDefault="00922EEF">
            <w:pPr>
              <w:pStyle w:val="TableParagraph"/>
              <w:ind w:left="3"/>
              <w:jc w:val="center"/>
              <w:rPr>
                <w:sz w:val="21"/>
              </w:rPr>
            </w:pPr>
            <w:r>
              <w:rPr>
                <w:sz w:val="21"/>
              </w:rPr>
              <w:t>0</w:t>
            </w:r>
          </w:p>
        </w:tc>
        <w:tc>
          <w:tcPr>
            <w:tcW w:w="1652" w:type="dxa"/>
          </w:tcPr>
          <w:p w:rsidR="00B60138" w:rsidRDefault="00922EEF">
            <w:pPr>
              <w:pStyle w:val="TableParagraph"/>
              <w:spacing w:before="163"/>
              <w:ind w:left="6"/>
              <w:jc w:val="center"/>
              <w:rPr>
                <w:rFonts w:ascii="Wingdings" w:hAnsi="Wingdings"/>
                <w:sz w:val="32"/>
              </w:rPr>
            </w:pPr>
            <w:r>
              <w:rPr>
                <w:rFonts w:ascii="Wingdings" w:hAnsi="Wingdings"/>
                <w:color w:val="3FA535"/>
                <w:sz w:val="32"/>
              </w:rPr>
              <w:t></w:t>
            </w:r>
          </w:p>
        </w:tc>
        <w:tc>
          <w:tcPr>
            <w:tcW w:w="1652" w:type="dxa"/>
            <w:tcBorders>
              <w:right w:val="nil"/>
            </w:tcBorders>
          </w:tcPr>
          <w:p w:rsidR="00B60138" w:rsidRDefault="00922EEF">
            <w:pPr>
              <w:pStyle w:val="TableParagraph"/>
              <w:spacing w:before="163"/>
              <w:ind w:right="12"/>
              <w:jc w:val="center"/>
              <w:rPr>
                <w:rFonts w:ascii="Wingdings" w:hAnsi="Wingdings"/>
                <w:sz w:val="32"/>
              </w:rPr>
            </w:pPr>
            <w:r>
              <w:rPr>
                <w:rFonts w:ascii="Wingdings" w:hAnsi="Wingdings"/>
                <w:color w:val="3FA535"/>
                <w:sz w:val="32"/>
              </w:rPr>
              <w:t></w:t>
            </w:r>
          </w:p>
        </w:tc>
      </w:tr>
      <w:tr w:rsidR="00B60138">
        <w:trPr>
          <w:trHeight w:val="635"/>
        </w:trPr>
        <w:tc>
          <w:tcPr>
            <w:tcW w:w="1394" w:type="dxa"/>
            <w:tcBorders>
              <w:left w:val="nil"/>
            </w:tcBorders>
          </w:tcPr>
          <w:p w:rsidR="00B60138" w:rsidRDefault="00922EEF">
            <w:pPr>
              <w:pStyle w:val="TableParagraph"/>
              <w:spacing w:before="191"/>
              <w:ind w:left="120"/>
            </w:pPr>
            <w:r>
              <w:t>UV40464</w:t>
            </w:r>
          </w:p>
        </w:tc>
        <w:tc>
          <w:tcPr>
            <w:tcW w:w="3688" w:type="dxa"/>
          </w:tcPr>
          <w:p w:rsidR="00B60138" w:rsidRDefault="00922EEF">
            <w:pPr>
              <w:pStyle w:val="TableParagraph"/>
              <w:spacing w:before="51" w:line="266" w:lineRule="auto"/>
              <w:ind w:left="98" w:right="186"/>
            </w:pPr>
            <w:r>
              <w:t>Quality management of client care in the hair and beauty sector</w:t>
            </w:r>
          </w:p>
        </w:tc>
        <w:tc>
          <w:tcPr>
            <w:tcW w:w="1265" w:type="dxa"/>
          </w:tcPr>
          <w:p w:rsidR="00B60138" w:rsidRDefault="00922EEF">
            <w:pPr>
              <w:pStyle w:val="TableParagraph"/>
              <w:spacing w:before="197"/>
              <w:ind w:left="3"/>
              <w:jc w:val="center"/>
              <w:rPr>
                <w:sz w:val="21"/>
              </w:rPr>
            </w:pPr>
            <w:r>
              <w:rPr>
                <w:sz w:val="21"/>
              </w:rPr>
              <w:t>0</w:t>
            </w:r>
          </w:p>
        </w:tc>
        <w:tc>
          <w:tcPr>
            <w:tcW w:w="1652" w:type="dxa"/>
          </w:tcPr>
          <w:p w:rsidR="00B60138" w:rsidRDefault="00922EEF">
            <w:pPr>
              <w:pStyle w:val="TableParagraph"/>
              <w:spacing w:before="153"/>
              <w:ind w:left="6"/>
              <w:jc w:val="center"/>
              <w:rPr>
                <w:rFonts w:ascii="Wingdings" w:hAnsi="Wingdings"/>
                <w:sz w:val="32"/>
              </w:rPr>
            </w:pPr>
            <w:r>
              <w:rPr>
                <w:rFonts w:ascii="Wingdings" w:hAnsi="Wingdings"/>
                <w:color w:val="3FA535"/>
                <w:sz w:val="32"/>
              </w:rPr>
              <w:t></w:t>
            </w:r>
          </w:p>
        </w:tc>
        <w:tc>
          <w:tcPr>
            <w:tcW w:w="1652" w:type="dxa"/>
            <w:tcBorders>
              <w:right w:val="nil"/>
            </w:tcBorders>
          </w:tcPr>
          <w:p w:rsidR="00B60138" w:rsidRDefault="00922EEF">
            <w:pPr>
              <w:pStyle w:val="TableParagraph"/>
              <w:spacing w:before="153"/>
              <w:ind w:right="12"/>
              <w:jc w:val="center"/>
              <w:rPr>
                <w:rFonts w:ascii="Wingdings" w:hAnsi="Wingdings"/>
                <w:sz w:val="32"/>
              </w:rPr>
            </w:pPr>
            <w:r>
              <w:rPr>
                <w:rFonts w:ascii="Wingdings" w:hAnsi="Wingdings"/>
                <w:color w:val="3FA535"/>
                <w:sz w:val="32"/>
              </w:rPr>
              <w:t></w:t>
            </w:r>
          </w:p>
        </w:tc>
      </w:tr>
      <w:tr w:rsidR="00B60138">
        <w:trPr>
          <w:trHeight w:val="657"/>
        </w:trPr>
        <w:tc>
          <w:tcPr>
            <w:tcW w:w="1394" w:type="dxa"/>
            <w:tcBorders>
              <w:left w:val="nil"/>
              <w:bottom w:val="nil"/>
            </w:tcBorders>
          </w:tcPr>
          <w:p w:rsidR="00B60138" w:rsidRDefault="00922EEF">
            <w:pPr>
              <w:pStyle w:val="TableParagraph"/>
              <w:spacing w:before="191"/>
              <w:ind w:left="120"/>
            </w:pPr>
            <w:r>
              <w:t>UV41304</w:t>
            </w:r>
          </w:p>
        </w:tc>
        <w:tc>
          <w:tcPr>
            <w:tcW w:w="3688" w:type="dxa"/>
            <w:tcBorders>
              <w:bottom w:val="nil"/>
            </w:tcBorders>
          </w:tcPr>
          <w:p w:rsidR="00B60138" w:rsidRDefault="00922EEF">
            <w:pPr>
              <w:pStyle w:val="TableParagraph"/>
              <w:spacing w:before="51" w:line="266" w:lineRule="auto"/>
              <w:ind w:left="98" w:right="737"/>
            </w:pPr>
            <w:r>
              <w:t>Enhance appearance using micropigmentation treatment</w:t>
            </w:r>
          </w:p>
        </w:tc>
        <w:tc>
          <w:tcPr>
            <w:tcW w:w="1265" w:type="dxa"/>
            <w:tcBorders>
              <w:bottom w:val="nil"/>
            </w:tcBorders>
          </w:tcPr>
          <w:p w:rsidR="00B60138" w:rsidRDefault="00922EEF">
            <w:pPr>
              <w:pStyle w:val="TableParagraph"/>
              <w:spacing w:before="197"/>
              <w:ind w:left="3"/>
              <w:jc w:val="center"/>
              <w:rPr>
                <w:sz w:val="21"/>
              </w:rPr>
            </w:pPr>
            <w:r>
              <w:rPr>
                <w:sz w:val="21"/>
              </w:rPr>
              <w:t>0</w:t>
            </w:r>
          </w:p>
        </w:tc>
        <w:tc>
          <w:tcPr>
            <w:tcW w:w="1652" w:type="dxa"/>
            <w:tcBorders>
              <w:bottom w:val="nil"/>
            </w:tcBorders>
          </w:tcPr>
          <w:p w:rsidR="00B60138" w:rsidRDefault="00922EEF">
            <w:pPr>
              <w:pStyle w:val="TableParagraph"/>
              <w:spacing w:before="153"/>
              <w:ind w:left="6"/>
              <w:jc w:val="center"/>
              <w:rPr>
                <w:rFonts w:ascii="Wingdings" w:hAnsi="Wingdings"/>
                <w:sz w:val="32"/>
              </w:rPr>
            </w:pPr>
            <w:r>
              <w:rPr>
                <w:rFonts w:ascii="Wingdings" w:hAnsi="Wingdings"/>
                <w:color w:val="3FA535"/>
                <w:sz w:val="32"/>
              </w:rPr>
              <w:t></w:t>
            </w:r>
          </w:p>
        </w:tc>
        <w:tc>
          <w:tcPr>
            <w:tcW w:w="1652" w:type="dxa"/>
            <w:tcBorders>
              <w:bottom w:val="nil"/>
              <w:right w:val="nil"/>
            </w:tcBorders>
          </w:tcPr>
          <w:p w:rsidR="00B60138" w:rsidRDefault="00922EEF">
            <w:pPr>
              <w:pStyle w:val="TableParagraph"/>
              <w:spacing w:before="153"/>
              <w:ind w:right="12"/>
              <w:jc w:val="center"/>
              <w:rPr>
                <w:rFonts w:ascii="Wingdings" w:hAnsi="Wingdings"/>
                <w:sz w:val="32"/>
              </w:rPr>
            </w:pPr>
            <w:r>
              <w:rPr>
                <w:rFonts w:ascii="Wingdings" w:hAnsi="Wingdings"/>
                <w:color w:val="3FA535"/>
                <w:sz w:val="32"/>
              </w:rPr>
              <w:t></w:t>
            </w:r>
          </w:p>
        </w:tc>
      </w:tr>
    </w:tbl>
    <w:p w:rsidR="00B60138" w:rsidRDefault="00B60138">
      <w:pPr>
        <w:jc w:val="center"/>
        <w:rPr>
          <w:rFonts w:ascii="Wingdings" w:hAnsi="Wingdings"/>
          <w:sz w:val="32"/>
        </w:rPr>
        <w:sectPr w:rsidR="00B60138">
          <w:headerReference w:type="even" r:id="rId32"/>
          <w:pgSz w:w="11910" w:h="16840"/>
          <w:pgMar w:top="0" w:right="0" w:bottom="420" w:left="100" w:header="0" w:footer="228" w:gutter="0"/>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7"/>
        <w:rPr>
          <w:sz w:val="24"/>
        </w:rPr>
      </w:pPr>
    </w:p>
    <w:p w:rsidR="00B60138" w:rsidRDefault="00922EEF">
      <w:pPr>
        <w:pStyle w:val="Heading4"/>
        <w:ind w:left="863"/>
      </w:pPr>
      <w:r>
        <w:pict w14:anchorId="12FCBA65">
          <v:group id="_x0000_s1501" style="position:absolute;left:0;text-align:left;margin-left:36.7pt;margin-top:-73.5pt;width:455.8pt;height:131pt;z-index:-251602944;mso-position-horizontal-relative:page" coordorigin="734,-1471" coordsize="9116,2620">
            <v:shape id="_x0000_s1503" style="position:absolute;left:754;top:-1451;width:9076;height:2580" coordorigin="754,-1451" coordsize="9076,2580" path="m9830,-1451l754,-1451,754,896,758,1028,784,1099,855,1126,994,1129,8989,1129,9129,1126,9206,1100,9249,1031,9284,896,9830,-1451xe" fillcolor="#6bb1e2" stroked="f">
              <v:path arrowok="t"/>
            </v:shape>
            <v:polyline id="_x0000_s1502" style="position:absolute" points="10584,-2902,10038,-555,10003,-420,9960,-351,9883,-325,9743,-322,1748,-322,1609,-325,1538,-352,1512,-423,1508,-562,1508,-2902" coordorigin="754,-1451" coordsize="9076,2580" filled="f" strokecolor="#6bb1e2" strokeweight="2pt">
              <v:path arrowok="t"/>
            </v:polyline>
            <w10:wrap anchorx="page"/>
          </v:group>
        </w:pict>
      </w:r>
      <w:r>
        <w:rPr>
          <w:noProof/>
          <w:lang w:val="en-GB" w:eastAsia="en-GB"/>
        </w:rPr>
        <w:drawing>
          <wp:anchor distT="0" distB="0" distL="0" distR="0" simplePos="0" relativeHeight="251687936" behindDoc="1" locked="0" layoutInCell="1" allowOverlap="1" wp14:anchorId="048764B9" wp14:editId="592FD13E">
            <wp:simplePos x="0" y="0"/>
            <wp:positionH relativeFrom="page">
              <wp:posOffset>466204</wp:posOffset>
            </wp:positionH>
            <wp:positionV relativeFrom="paragraph">
              <wp:posOffset>1178253</wp:posOffset>
            </wp:positionV>
            <wp:extent cx="6170804" cy="8058150"/>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3" cstate="print"/>
                    <a:stretch>
                      <a:fillRect/>
                    </a:stretch>
                  </pic:blipFill>
                  <pic:spPr>
                    <a:xfrm>
                      <a:off x="0" y="0"/>
                      <a:ext cx="6170804" cy="8058150"/>
                    </a:xfrm>
                    <a:prstGeom prst="rect">
                      <a:avLst/>
                    </a:prstGeom>
                  </pic:spPr>
                </pic:pic>
              </a:graphicData>
            </a:graphic>
          </wp:anchor>
        </w:drawing>
      </w:r>
      <w:r>
        <w:t>Unit glossary</w:t>
      </w:r>
    </w:p>
    <w:p w:rsidR="00B60138" w:rsidRDefault="00B60138">
      <w:pPr>
        <w:pStyle w:val="BodyText"/>
        <w:rPr>
          <w:sz w:val="20"/>
        </w:rPr>
      </w:pPr>
    </w:p>
    <w:p w:rsidR="00B60138" w:rsidRDefault="00B60138">
      <w:pPr>
        <w:pStyle w:val="BodyText"/>
        <w:rPr>
          <w:sz w:val="20"/>
        </w:rPr>
      </w:pPr>
    </w:p>
    <w:p w:rsidR="00B60138" w:rsidRDefault="00B60138">
      <w:pPr>
        <w:pStyle w:val="BodyText"/>
        <w:rPr>
          <w:sz w:val="13"/>
        </w:rPr>
      </w:pPr>
    </w:p>
    <w:tbl>
      <w:tblPr>
        <w:tblW w:w="0" w:type="auto"/>
        <w:tblInd w:w="6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864"/>
        <w:gridCol w:w="7855"/>
      </w:tblGrid>
      <w:tr w:rsidR="00B60138">
        <w:trPr>
          <w:trHeight w:val="392"/>
        </w:trPr>
        <w:tc>
          <w:tcPr>
            <w:tcW w:w="9719" w:type="dxa"/>
            <w:gridSpan w:val="2"/>
            <w:tcBorders>
              <w:top w:val="nil"/>
              <w:left w:val="nil"/>
              <w:right w:val="nil"/>
            </w:tcBorders>
            <w:shd w:val="clear" w:color="auto" w:fill="000000"/>
          </w:tcPr>
          <w:p w:rsidR="00B60138" w:rsidRDefault="00922EEF">
            <w:pPr>
              <w:pStyle w:val="TableParagraph"/>
              <w:spacing w:before="69"/>
              <w:ind w:left="1983"/>
              <w:rPr>
                <w:sz w:val="24"/>
              </w:rPr>
            </w:pPr>
            <w:r>
              <w:rPr>
                <w:color w:val="FFFFFF"/>
                <w:sz w:val="24"/>
              </w:rPr>
              <w:t>Description</w:t>
            </w:r>
          </w:p>
        </w:tc>
      </w:tr>
      <w:tr w:rsidR="00B60138">
        <w:trPr>
          <w:trHeight w:val="629"/>
        </w:trPr>
        <w:tc>
          <w:tcPr>
            <w:tcW w:w="1864" w:type="dxa"/>
            <w:tcBorders>
              <w:left w:val="nil"/>
            </w:tcBorders>
          </w:tcPr>
          <w:p w:rsidR="00B60138" w:rsidRDefault="00922EEF">
            <w:pPr>
              <w:pStyle w:val="TableParagraph"/>
              <w:spacing w:before="136" w:line="189" w:lineRule="auto"/>
              <w:ind w:left="119" w:right="248"/>
              <w:rPr>
                <w:b/>
              </w:rPr>
            </w:pPr>
            <w:r>
              <w:rPr>
                <w:b/>
              </w:rPr>
              <w:t>VTCT product code</w:t>
            </w:r>
          </w:p>
        </w:tc>
        <w:tc>
          <w:tcPr>
            <w:tcW w:w="7855" w:type="dxa"/>
            <w:tcBorders>
              <w:right w:val="nil"/>
            </w:tcBorders>
          </w:tcPr>
          <w:p w:rsidR="00B60138" w:rsidRDefault="00922EEF">
            <w:pPr>
              <w:pStyle w:val="TableParagraph"/>
              <w:spacing w:before="61" w:line="249" w:lineRule="auto"/>
              <w:ind w:left="97"/>
            </w:pPr>
            <w:r>
              <w:t>All units are allocated a unique VTCT product code for identification purposes. This code should be quoted in all queries and correspondence to VTCT.</w:t>
            </w:r>
          </w:p>
        </w:tc>
      </w:tr>
      <w:tr w:rsidR="00B60138">
        <w:trPr>
          <w:trHeight w:val="355"/>
        </w:trPr>
        <w:tc>
          <w:tcPr>
            <w:tcW w:w="1864" w:type="dxa"/>
            <w:tcBorders>
              <w:left w:val="nil"/>
            </w:tcBorders>
          </w:tcPr>
          <w:p w:rsidR="00B60138" w:rsidRDefault="00922EEF">
            <w:pPr>
              <w:pStyle w:val="TableParagraph"/>
              <w:spacing w:before="51"/>
              <w:ind w:left="119"/>
              <w:rPr>
                <w:b/>
              </w:rPr>
            </w:pPr>
            <w:r>
              <w:rPr>
                <w:b/>
              </w:rPr>
              <w:t>Unit title</w:t>
            </w:r>
          </w:p>
        </w:tc>
        <w:tc>
          <w:tcPr>
            <w:tcW w:w="7855" w:type="dxa"/>
            <w:tcBorders>
              <w:right w:val="nil"/>
            </w:tcBorders>
          </w:tcPr>
          <w:p w:rsidR="00B60138" w:rsidRDefault="00922EEF">
            <w:pPr>
              <w:pStyle w:val="TableParagraph"/>
              <w:spacing w:before="51"/>
              <w:ind w:left="97"/>
            </w:pPr>
            <w:r>
              <w:t>The title clearly indicates the focus of the unit.</w:t>
            </w:r>
          </w:p>
        </w:tc>
      </w:tr>
      <w:tr w:rsidR="00B60138">
        <w:trPr>
          <w:trHeight w:val="955"/>
        </w:trPr>
        <w:tc>
          <w:tcPr>
            <w:tcW w:w="1864" w:type="dxa"/>
            <w:tcBorders>
              <w:left w:val="nil"/>
            </w:tcBorders>
          </w:tcPr>
          <w:p w:rsidR="00B60138" w:rsidRDefault="00922EEF">
            <w:pPr>
              <w:pStyle w:val="TableParagraph"/>
              <w:spacing w:before="94" w:line="189" w:lineRule="auto"/>
              <w:ind w:left="119" w:right="308"/>
              <w:rPr>
                <w:b/>
              </w:rPr>
            </w:pPr>
            <w:r>
              <w:rPr>
                <w:b/>
              </w:rPr>
              <w:t>National Occupational Standards (NOS)</w:t>
            </w:r>
          </w:p>
        </w:tc>
        <w:tc>
          <w:tcPr>
            <w:tcW w:w="7855" w:type="dxa"/>
            <w:tcBorders>
              <w:right w:val="nil"/>
            </w:tcBorders>
          </w:tcPr>
          <w:p w:rsidR="00B60138" w:rsidRDefault="00B60138">
            <w:pPr>
              <w:pStyle w:val="TableParagraph"/>
              <w:rPr>
                <w:sz w:val="19"/>
              </w:rPr>
            </w:pPr>
          </w:p>
          <w:p w:rsidR="00B60138" w:rsidRDefault="00922EEF">
            <w:pPr>
              <w:pStyle w:val="TableParagraph"/>
              <w:spacing w:line="249" w:lineRule="auto"/>
              <w:ind w:left="97" w:right="120"/>
            </w:pPr>
            <w:r>
              <w:t>NOS describe the skills, knowledge and understanding needed to undertake a particular task or job to a nationally recognised level of competence.</w:t>
            </w:r>
          </w:p>
        </w:tc>
      </w:tr>
      <w:tr w:rsidR="00B60138">
        <w:trPr>
          <w:trHeight w:val="883"/>
        </w:trPr>
        <w:tc>
          <w:tcPr>
            <w:tcW w:w="1864" w:type="dxa"/>
            <w:tcBorders>
              <w:left w:val="nil"/>
            </w:tcBorders>
          </w:tcPr>
          <w:p w:rsidR="00B60138" w:rsidRDefault="00B60138">
            <w:pPr>
              <w:pStyle w:val="TableParagraph"/>
              <w:spacing w:before="4"/>
              <w:rPr>
                <w:sz w:val="27"/>
              </w:rPr>
            </w:pPr>
          </w:p>
          <w:p w:rsidR="00B60138" w:rsidRDefault="00922EEF">
            <w:pPr>
              <w:pStyle w:val="TableParagraph"/>
              <w:ind w:left="119"/>
              <w:rPr>
                <w:b/>
              </w:rPr>
            </w:pPr>
            <w:r>
              <w:rPr>
                <w:b/>
              </w:rPr>
              <w:t>Level</w:t>
            </w:r>
          </w:p>
        </w:tc>
        <w:tc>
          <w:tcPr>
            <w:tcW w:w="7855" w:type="dxa"/>
            <w:tcBorders>
              <w:right w:val="nil"/>
            </w:tcBorders>
          </w:tcPr>
          <w:p w:rsidR="00B60138" w:rsidRDefault="00922EEF">
            <w:pPr>
              <w:pStyle w:val="TableParagraph"/>
              <w:spacing w:before="51" w:line="249" w:lineRule="auto"/>
              <w:ind w:left="97" w:right="390"/>
            </w:pPr>
            <w:r>
              <w:t>Level is an indication of the demand of the learning experience, the depth and/or complexity of achievement and independence in achieving the learning outcomes.</w:t>
            </w:r>
          </w:p>
        </w:tc>
      </w:tr>
      <w:tr w:rsidR="00B60138">
        <w:trPr>
          <w:trHeight w:val="883"/>
        </w:trPr>
        <w:tc>
          <w:tcPr>
            <w:tcW w:w="1864" w:type="dxa"/>
            <w:tcBorders>
              <w:left w:val="nil"/>
            </w:tcBorders>
          </w:tcPr>
          <w:p w:rsidR="00B60138" w:rsidRDefault="00B60138">
            <w:pPr>
              <w:pStyle w:val="TableParagraph"/>
              <w:spacing w:before="4"/>
              <w:rPr>
                <w:sz w:val="27"/>
              </w:rPr>
            </w:pPr>
          </w:p>
          <w:p w:rsidR="00B60138" w:rsidRDefault="00922EEF">
            <w:pPr>
              <w:pStyle w:val="TableParagraph"/>
              <w:ind w:left="119"/>
              <w:rPr>
                <w:b/>
              </w:rPr>
            </w:pPr>
            <w:r>
              <w:rPr>
                <w:b/>
              </w:rPr>
              <w:t>Credit value</w:t>
            </w:r>
          </w:p>
        </w:tc>
        <w:tc>
          <w:tcPr>
            <w:tcW w:w="7855" w:type="dxa"/>
            <w:tcBorders>
              <w:right w:val="nil"/>
            </w:tcBorders>
          </w:tcPr>
          <w:p w:rsidR="00B60138" w:rsidRDefault="00922EEF">
            <w:pPr>
              <w:pStyle w:val="TableParagraph"/>
              <w:spacing w:before="51" w:line="249" w:lineRule="auto"/>
              <w:ind w:left="97" w:right="141"/>
              <w:jc w:val="both"/>
            </w:pPr>
            <w:r>
              <w:t>This is the number of credits awarded upon successful achievement of all unit outcomes. Credit is a numerical value that represents a means of recognising, measuring, valuing and comparing achievement.</w:t>
            </w:r>
          </w:p>
        </w:tc>
      </w:tr>
      <w:tr w:rsidR="00B60138">
        <w:trPr>
          <w:trHeight w:val="1103"/>
        </w:trPr>
        <w:tc>
          <w:tcPr>
            <w:tcW w:w="1864" w:type="dxa"/>
            <w:tcBorders>
              <w:left w:val="nil"/>
            </w:tcBorders>
          </w:tcPr>
          <w:p w:rsidR="00B60138" w:rsidRDefault="00B60138">
            <w:pPr>
              <w:pStyle w:val="TableParagraph"/>
              <w:spacing w:before="4"/>
              <w:rPr>
                <w:sz w:val="23"/>
              </w:rPr>
            </w:pPr>
          </w:p>
          <w:p w:rsidR="00B60138" w:rsidRDefault="00922EEF">
            <w:pPr>
              <w:pStyle w:val="TableParagraph"/>
              <w:spacing w:line="189" w:lineRule="auto"/>
              <w:ind w:left="119" w:right="174"/>
              <w:rPr>
                <w:b/>
              </w:rPr>
            </w:pPr>
            <w:r>
              <w:rPr>
                <w:b/>
              </w:rPr>
              <w:t>Guided learning hours (GLH)</w:t>
            </w:r>
          </w:p>
        </w:tc>
        <w:tc>
          <w:tcPr>
            <w:tcW w:w="7855" w:type="dxa"/>
            <w:tcBorders>
              <w:right w:val="nil"/>
            </w:tcBorders>
          </w:tcPr>
          <w:p w:rsidR="00B60138" w:rsidRDefault="00922EEF">
            <w:pPr>
              <w:pStyle w:val="TableParagraph"/>
              <w:spacing w:before="53" w:line="249" w:lineRule="auto"/>
              <w:ind w:left="97" w:right="159"/>
              <w:rPr>
                <w:sz w:val="21"/>
              </w:rPr>
            </w:pPr>
            <w:r>
              <w:rPr>
                <w:sz w:val="21"/>
              </w:rPr>
              <w:t>The activity of a learne</w:t>
            </w:r>
            <w:r>
              <w:rPr>
                <w:sz w:val="21"/>
              </w:rPr>
              <w:t>r in being taught or instructed by - or otherwise participating in education or training under the immediate guidance or supervision of - a lecturer, supervisor, tutor or other appropriate provider of education or training.</w:t>
            </w:r>
          </w:p>
        </w:tc>
      </w:tr>
      <w:tr w:rsidR="00B60138">
        <w:trPr>
          <w:trHeight w:val="1607"/>
        </w:trPr>
        <w:tc>
          <w:tcPr>
            <w:tcW w:w="1864" w:type="dxa"/>
            <w:tcBorders>
              <w:left w:val="nil"/>
            </w:tcBorders>
          </w:tcPr>
          <w:p w:rsidR="00B60138" w:rsidRDefault="00B60138">
            <w:pPr>
              <w:pStyle w:val="TableParagraph"/>
            </w:pPr>
          </w:p>
          <w:p w:rsidR="00B60138" w:rsidRDefault="00B60138">
            <w:pPr>
              <w:pStyle w:val="TableParagraph"/>
              <w:spacing w:before="11"/>
            </w:pPr>
          </w:p>
          <w:p w:rsidR="00B60138" w:rsidRDefault="00922EEF">
            <w:pPr>
              <w:pStyle w:val="TableParagraph"/>
              <w:spacing w:line="199" w:lineRule="auto"/>
              <w:ind w:left="120" w:right="464"/>
              <w:rPr>
                <w:b/>
                <w:sz w:val="21"/>
              </w:rPr>
            </w:pPr>
            <w:r>
              <w:rPr>
                <w:b/>
                <w:sz w:val="21"/>
              </w:rPr>
              <w:t>Total qualification time (TQT)</w:t>
            </w:r>
          </w:p>
        </w:tc>
        <w:tc>
          <w:tcPr>
            <w:tcW w:w="7855" w:type="dxa"/>
            <w:tcBorders>
              <w:right w:val="nil"/>
            </w:tcBorders>
          </w:tcPr>
          <w:p w:rsidR="00B60138" w:rsidRDefault="00922EEF">
            <w:pPr>
              <w:pStyle w:val="TableParagraph"/>
              <w:spacing w:before="53" w:line="249" w:lineRule="auto"/>
              <w:ind w:left="97"/>
              <w:rPr>
                <w:sz w:val="21"/>
              </w:rPr>
            </w:pPr>
            <w:r>
              <w:rPr>
                <w:spacing w:val="-4"/>
                <w:sz w:val="21"/>
              </w:rPr>
              <w:t xml:space="preserve">The </w:t>
            </w:r>
            <w:r>
              <w:rPr>
                <w:spacing w:val="-5"/>
                <w:sz w:val="21"/>
              </w:rPr>
              <w:t xml:space="preserve">number </w:t>
            </w:r>
            <w:r>
              <w:rPr>
                <w:spacing w:val="-3"/>
                <w:sz w:val="21"/>
              </w:rPr>
              <w:t xml:space="preserve">of </w:t>
            </w:r>
            <w:r>
              <w:rPr>
                <w:spacing w:val="-4"/>
                <w:sz w:val="21"/>
              </w:rPr>
              <w:t xml:space="preserve">hours </w:t>
            </w:r>
            <w:r>
              <w:rPr>
                <w:spacing w:val="-3"/>
                <w:sz w:val="21"/>
              </w:rPr>
              <w:t xml:space="preserve">an </w:t>
            </w:r>
            <w:r>
              <w:rPr>
                <w:spacing w:val="-5"/>
                <w:sz w:val="21"/>
              </w:rPr>
              <w:t xml:space="preserve">awarding organisation </w:t>
            </w:r>
            <w:r>
              <w:rPr>
                <w:spacing w:val="-4"/>
                <w:sz w:val="21"/>
              </w:rPr>
              <w:t xml:space="preserve">has </w:t>
            </w:r>
            <w:r>
              <w:rPr>
                <w:spacing w:val="-5"/>
                <w:sz w:val="21"/>
              </w:rPr>
              <w:t xml:space="preserve">assigned </w:t>
            </w:r>
            <w:r>
              <w:rPr>
                <w:spacing w:val="-3"/>
                <w:sz w:val="21"/>
              </w:rPr>
              <w:t xml:space="preserve">to </w:t>
            </w:r>
            <w:r>
              <w:rPr>
                <w:sz w:val="21"/>
              </w:rPr>
              <w:t xml:space="preserve">a </w:t>
            </w:r>
            <w:r>
              <w:rPr>
                <w:spacing w:val="-5"/>
                <w:sz w:val="21"/>
              </w:rPr>
              <w:t xml:space="preserve">qualification for Guided Learning </w:t>
            </w:r>
            <w:r>
              <w:rPr>
                <w:spacing w:val="-4"/>
                <w:sz w:val="21"/>
              </w:rPr>
              <w:t xml:space="preserve">and </w:t>
            </w:r>
            <w:r>
              <w:rPr>
                <w:spacing w:val="-3"/>
                <w:sz w:val="21"/>
              </w:rPr>
              <w:t xml:space="preserve">an </w:t>
            </w:r>
            <w:r>
              <w:rPr>
                <w:spacing w:val="-5"/>
                <w:sz w:val="21"/>
              </w:rPr>
              <w:t xml:space="preserve">estimate </w:t>
            </w:r>
            <w:r>
              <w:rPr>
                <w:spacing w:val="-3"/>
                <w:sz w:val="21"/>
              </w:rPr>
              <w:t xml:space="preserve">of </w:t>
            </w:r>
            <w:r>
              <w:rPr>
                <w:spacing w:val="-4"/>
                <w:sz w:val="21"/>
              </w:rPr>
              <w:t xml:space="preserve">the </w:t>
            </w:r>
            <w:r>
              <w:rPr>
                <w:spacing w:val="-5"/>
                <w:sz w:val="21"/>
              </w:rPr>
              <w:t xml:space="preserve">number </w:t>
            </w:r>
            <w:r>
              <w:rPr>
                <w:spacing w:val="-3"/>
                <w:sz w:val="21"/>
              </w:rPr>
              <w:t xml:space="preserve">of </w:t>
            </w:r>
            <w:r>
              <w:rPr>
                <w:spacing w:val="-4"/>
                <w:sz w:val="21"/>
              </w:rPr>
              <w:t xml:space="preserve">hours </w:t>
            </w:r>
            <w:r>
              <w:rPr>
                <w:sz w:val="21"/>
              </w:rPr>
              <w:t xml:space="preserve">a </w:t>
            </w:r>
            <w:r>
              <w:rPr>
                <w:spacing w:val="-5"/>
                <w:sz w:val="21"/>
              </w:rPr>
              <w:t xml:space="preserve">learner </w:t>
            </w:r>
            <w:r>
              <w:rPr>
                <w:spacing w:val="-4"/>
                <w:sz w:val="21"/>
              </w:rPr>
              <w:t xml:space="preserve">will </w:t>
            </w:r>
            <w:r>
              <w:rPr>
                <w:spacing w:val="-5"/>
                <w:sz w:val="21"/>
              </w:rPr>
              <w:t xml:space="preserve">reasonably be likely </w:t>
            </w:r>
            <w:r>
              <w:rPr>
                <w:spacing w:val="-3"/>
                <w:sz w:val="21"/>
              </w:rPr>
              <w:t xml:space="preserve">to </w:t>
            </w:r>
            <w:r>
              <w:rPr>
                <w:spacing w:val="-4"/>
                <w:sz w:val="21"/>
              </w:rPr>
              <w:t xml:space="preserve">spend </w:t>
            </w:r>
            <w:r>
              <w:rPr>
                <w:spacing w:val="-3"/>
                <w:sz w:val="21"/>
              </w:rPr>
              <w:t xml:space="preserve">in </w:t>
            </w:r>
            <w:r>
              <w:rPr>
                <w:spacing w:val="-5"/>
                <w:sz w:val="21"/>
              </w:rPr>
              <w:t xml:space="preserve">preparation, </w:t>
            </w:r>
            <w:r>
              <w:rPr>
                <w:spacing w:val="-7"/>
                <w:sz w:val="21"/>
              </w:rPr>
              <w:t xml:space="preserve">study, </w:t>
            </w:r>
            <w:r>
              <w:rPr>
                <w:spacing w:val="-3"/>
                <w:sz w:val="21"/>
              </w:rPr>
              <w:t xml:space="preserve">or </w:t>
            </w:r>
            <w:r>
              <w:rPr>
                <w:spacing w:val="-4"/>
                <w:sz w:val="21"/>
              </w:rPr>
              <w:t xml:space="preserve">any other form </w:t>
            </w:r>
            <w:r>
              <w:rPr>
                <w:spacing w:val="-3"/>
                <w:sz w:val="21"/>
              </w:rPr>
              <w:t xml:space="preserve">of </w:t>
            </w:r>
            <w:r>
              <w:rPr>
                <w:spacing w:val="-5"/>
                <w:sz w:val="21"/>
              </w:rPr>
              <w:t xml:space="preserve">participation </w:t>
            </w:r>
            <w:r>
              <w:rPr>
                <w:spacing w:val="-3"/>
                <w:sz w:val="21"/>
              </w:rPr>
              <w:t xml:space="preserve">in </w:t>
            </w:r>
            <w:r>
              <w:rPr>
                <w:spacing w:val="-5"/>
                <w:sz w:val="21"/>
              </w:rPr>
              <w:t xml:space="preserve">education or training. </w:t>
            </w:r>
            <w:r>
              <w:rPr>
                <w:spacing w:val="-4"/>
                <w:sz w:val="21"/>
              </w:rPr>
              <w:t xml:space="preserve">This </w:t>
            </w:r>
            <w:r>
              <w:rPr>
                <w:spacing w:val="-5"/>
                <w:sz w:val="21"/>
              </w:rPr>
              <w:t xml:space="preserve">includes assessment, </w:t>
            </w:r>
            <w:r>
              <w:rPr>
                <w:spacing w:val="-4"/>
                <w:sz w:val="21"/>
              </w:rPr>
              <w:t xml:space="preserve">which takes place </w:t>
            </w:r>
            <w:r>
              <w:rPr>
                <w:spacing w:val="-3"/>
                <w:sz w:val="21"/>
              </w:rPr>
              <w:t xml:space="preserve">as </w:t>
            </w:r>
            <w:r>
              <w:rPr>
                <w:spacing w:val="-5"/>
                <w:sz w:val="21"/>
              </w:rPr>
              <w:t xml:space="preserve">directed </w:t>
            </w:r>
            <w:r>
              <w:rPr>
                <w:sz w:val="21"/>
              </w:rPr>
              <w:t xml:space="preserve">- </w:t>
            </w:r>
            <w:r>
              <w:rPr>
                <w:spacing w:val="-4"/>
                <w:sz w:val="21"/>
              </w:rPr>
              <w:t xml:space="preserve">but, </w:t>
            </w:r>
            <w:r>
              <w:rPr>
                <w:spacing w:val="-5"/>
                <w:sz w:val="21"/>
              </w:rPr>
              <w:t xml:space="preserve">unilke Guided Learning, </w:t>
            </w:r>
            <w:r>
              <w:rPr>
                <w:spacing w:val="-4"/>
                <w:sz w:val="21"/>
              </w:rPr>
              <w:t xml:space="preserve">not under the </w:t>
            </w:r>
            <w:r>
              <w:rPr>
                <w:spacing w:val="-5"/>
                <w:sz w:val="21"/>
              </w:rPr>
              <w:t xml:space="preserve">immediate guidance </w:t>
            </w:r>
            <w:r>
              <w:rPr>
                <w:spacing w:val="-3"/>
                <w:sz w:val="21"/>
              </w:rPr>
              <w:t xml:space="preserve">or </w:t>
            </w:r>
            <w:r>
              <w:rPr>
                <w:spacing w:val="-5"/>
                <w:sz w:val="21"/>
              </w:rPr>
              <w:t xml:space="preserve">supervision </w:t>
            </w:r>
            <w:r>
              <w:rPr>
                <w:spacing w:val="-3"/>
                <w:sz w:val="21"/>
              </w:rPr>
              <w:t xml:space="preserve">of </w:t>
            </w:r>
            <w:r>
              <w:rPr>
                <w:sz w:val="21"/>
              </w:rPr>
              <w:t xml:space="preserve">- a </w:t>
            </w:r>
            <w:r>
              <w:rPr>
                <w:spacing w:val="-6"/>
                <w:sz w:val="21"/>
              </w:rPr>
              <w:t xml:space="preserve">lecturer, supervisor, </w:t>
            </w:r>
            <w:r>
              <w:rPr>
                <w:spacing w:val="-4"/>
                <w:sz w:val="21"/>
              </w:rPr>
              <w:t xml:space="preserve">tutor </w:t>
            </w:r>
            <w:r>
              <w:rPr>
                <w:spacing w:val="-3"/>
                <w:sz w:val="21"/>
              </w:rPr>
              <w:t xml:space="preserve">or </w:t>
            </w:r>
            <w:r>
              <w:rPr>
                <w:spacing w:val="-4"/>
                <w:sz w:val="21"/>
              </w:rPr>
              <w:t xml:space="preserve">other </w:t>
            </w:r>
            <w:r>
              <w:rPr>
                <w:spacing w:val="-5"/>
                <w:sz w:val="21"/>
              </w:rPr>
              <w:t xml:space="preserve">appropriate provider </w:t>
            </w:r>
            <w:r>
              <w:rPr>
                <w:spacing w:val="-3"/>
                <w:sz w:val="21"/>
              </w:rPr>
              <w:t xml:space="preserve">of </w:t>
            </w:r>
            <w:r>
              <w:rPr>
                <w:spacing w:val="-5"/>
                <w:sz w:val="21"/>
              </w:rPr>
              <w:t xml:space="preserve">education </w:t>
            </w:r>
            <w:r>
              <w:rPr>
                <w:spacing w:val="-3"/>
                <w:sz w:val="21"/>
              </w:rPr>
              <w:t xml:space="preserve">or </w:t>
            </w:r>
            <w:r>
              <w:rPr>
                <w:spacing w:val="-5"/>
                <w:sz w:val="21"/>
              </w:rPr>
              <w:t>training.</w:t>
            </w:r>
          </w:p>
        </w:tc>
      </w:tr>
      <w:tr w:rsidR="00B60138">
        <w:trPr>
          <w:trHeight w:val="619"/>
        </w:trPr>
        <w:tc>
          <w:tcPr>
            <w:tcW w:w="1864" w:type="dxa"/>
            <w:tcBorders>
              <w:left w:val="nil"/>
            </w:tcBorders>
          </w:tcPr>
          <w:p w:rsidR="00B60138" w:rsidRDefault="00922EEF">
            <w:pPr>
              <w:pStyle w:val="TableParagraph"/>
              <w:spacing w:before="183"/>
              <w:ind w:left="119"/>
              <w:rPr>
                <w:b/>
              </w:rPr>
            </w:pPr>
            <w:r>
              <w:rPr>
                <w:b/>
              </w:rPr>
              <w:t>Observations</w:t>
            </w:r>
          </w:p>
        </w:tc>
        <w:tc>
          <w:tcPr>
            <w:tcW w:w="7855" w:type="dxa"/>
            <w:tcBorders>
              <w:right w:val="nil"/>
            </w:tcBorders>
          </w:tcPr>
          <w:p w:rsidR="00B60138" w:rsidRDefault="00922EEF">
            <w:pPr>
              <w:pStyle w:val="TableParagraph"/>
              <w:spacing w:before="51" w:line="249" w:lineRule="auto"/>
              <w:ind w:left="97" w:right="390"/>
            </w:pPr>
            <w:r>
              <w:t>This indicates the minimum number of observations required to achieve the unit.</w:t>
            </w:r>
          </w:p>
        </w:tc>
      </w:tr>
      <w:tr w:rsidR="00B60138">
        <w:trPr>
          <w:trHeight w:val="1147"/>
        </w:trPr>
        <w:tc>
          <w:tcPr>
            <w:tcW w:w="1864" w:type="dxa"/>
            <w:tcBorders>
              <w:left w:val="nil"/>
            </w:tcBorders>
          </w:tcPr>
          <w:p w:rsidR="00B60138" w:rsidRDefault="00B60138">
            <w:pPr>
              <w:pStyle w:val="TableParagraph"/>
              <w:spacing w:before="11"/>
              <w:rPr>
                <w:sz w:val="33"/>
              </w:rPr>
            </w:pPr>
          </w:p>
          <w:p w:rsidR="00B60138" w:rsidRDefault="00922EEF">
            <w:pPr>
              <w:pStyle w:val="TableParagraph"/>
              <w:spacing w:line="189" w:lineRule="auto"/>
              <w:ind w:left="119" w:right="663"/>
              <w:rPr>
                <w:b/>
              </w:rPr>
            </w:pPr>
            <w:r>
              <w:rPr>
                <w:b/>
              </w:rPr>
              <w:t>Learning outcomes</w:t>
            </w:r>
          </w:p>
        </w:tc>
        <w:tc>
          <w:tcPr>
            <w:tcW w:w="7855" w:type="dxa"/>
            <w:tcBorders>
              <w:right w:val="nil"/>
            </w:tcBorders>
          </w:tcPr>
          <w:p w:rsidR="00B60138" w:rsidRDefault="00922EEF">
            <w:pPr>
              <w:pStyle w:val="TableParagraph"/>
              <w:spacing w:before="51" w:line="249" w:lineRule="auto"/>
              <w:ind w:left="97" w:right="145"/>
            </w:pPr>
            <w:r>
              <w:t>The learning outcomes are the most important component of the unit, they set out what is expected in terms of knowing, understanding and practical</w:t>
            </w:r>
          </w:p>
          <w:p w:rsidR="00B60138" w:rsidRDefault="00922EEF">
            <w:pPr>
              <w:pStyle w:val="TableParagraph"/>
              <w:spacing w:before="2" w:line="249" w:lineRule="auto"/>
              <w:ind w:left="97" w:right="341"/>
            </w:pPr>
            <w:r>
              <w:t>ability as a result of the learning process. Learning outcomes are the results of learning.</w:t>
            </w:r>
          </w:p>
        </w:tc>
      </w:tr>
      <w:tr w:rsidR="00B60138">
        <w:trPr>
          <w:trHeight w:val="607"/>
        </w:trPr>
        <w:tc>
          <w:tcPr>
            <w:tcW w:w="1864" w:type="dxa"/>
            <w:tcBorders>
              <w:left w:val="nil"/>
            </w:tcBorders>
          </w:tcPr>
          <w:p w:rsidR="00B60138" w:rsidRDefault="00922EEF">
            <w:pPr>
              <w:pStyle w:val="TableParagraph"/>
              <w:spacing w:before="121" w:line="189" w:lineRule="auto"/>
              <w:ind w:left="119" w:right="308"/>
              <w:rPr>
                <w:b/>
              </w:rPr>
            </w:pPr>
            <w:r>
              <w:rPr>
                <w:b/>
              </w:rPr>
              <w:t>Evidence require</w:t>
            </w:r>
            <w:r>
              <w:rPr>
                <w:b/>
              </w:rPr>
              <w:t>ments</w:t>
            </w:r>
          </w:p>
        </w:tc>
        <w:tc>
          <w:tcPr>
            <w:tcW w:w="7855" w:type="dxa"/>
            <w:tcBorders>
              <w:right w:val="nil"/>
            </w:tcBorders>
          </w:tcPr>
          <w:p w:rsidR="00B60138" w:rsidRDefault="00922EEF">
            <w:pPr>
              <w:pStyle w:val="TableParagraph"/>
              <w:spacing w:before="177"/>
              <w:ind w:left="97"/>
            </w:pPr>
            <w:r>
              <w:t>This section provides guidelines on how evidence must be gathered.</w:t>
            </w:r>
          </w:p>
        </w:tc>
      </w:tr>
      <w:tr w:rsidR="00B60138">
        <w:trPr>
          <w:trHeight w:val="619"/>
        </w:trPr>
        <w:tc>
          <w:tcPr>
            <w:tcW w:w="1864" w:type="dxa"/>
            <w:tcBorders>
              <w:left w:val="nil"/>
            </w:tcBorders>
          </w:tcPr>
          <w:p w:rsidR="00B60138" w:rsidRDefault="00922EEF">
            <w:pPr>
              <w:pStyle w:val="TableParagraph"/>
              <w:spacing w:before="126" w:line="189" w:lineRule="auto"/>
              <w:ind w:left="119" w:right="418"/>
              <w:rPr>
                <w:b/>
              </w:rPr>
            </w:pPr>
            <w:r>
              <w:rPr>
                <w:b/>
              </w:rPr>
              <w:t>Observation outcome</w:t>
            </w:r>
          </w:p>
        </w:tc>
        <w:tc>
          <w:tcPr>
            <w:tcW w:w="7855" w:type="dxa"/>
            <w:tcBorders>
              <w:right w:val="nil"/>
            </w:tcBorders>
          </w:tcPr>
          <w:p w:rsidR="00B60138" w:rsidRDefault="00922EEF">
            <w:pPr>
              <w:pStyle w:val="TableParagraph"/>
              <w:spacing w:before="51" w:line="249" w:lineRule="auto"/>
              <w:ind w:left="97" w:right="231"/>
            </w:pPr>
            <w:r>
              <w:t>An observation outcome details the practical tasks that must be completed to achieve the unit.</w:t>
            </w:r>
          </w:p>
        </w:tc>
      </w:tr>
      <w:tr w:rsidR="00B60138">
        <w:trPr>
          <w:trHeight w:val="883"/>
        </w:trPr>
        <w:tc>
          <w:tcPr>
            <w:tcW w:w="1864" w:type="dxa"/>
            <w:tcBorders>
              <w:left w:val="nil"/>
            </w:tcBorders>
          </w:tcPr>
          <w:p w:rsidR="00B60138" w:rsidRDefault="00B60138">
            <w:pPr>
              <w:pStyle w:val="TableParagraph"/>
              <w:spacing w:before="5"/>
            </w:pPr>
          </w:p>
          <w:p w:rsidR="00B60138" w:rsidRDefault="00922EEF">
            <w:pPr>
              <w:pStyle w:val="TableParagraph"/>
              <w:spacing w:line="189" w:lineRule="auto"/>
              <w:ind w:left="119" w:right="529"/>
              <w:rPr>
                <w:b/>
              </w:rPr>
            </w:pPr>
            <w:r>
              <w:rPr>
                <w:b/>
              </w:rPr>
              <w:t>Knowledge outcome</w:t>
            </w:r>
          </w:p>
        </w:tc>
        <w:tc>
          <w:tcPr>
            <w:tcW w:w="7855" w:type="dxa"/>
            <w:tcBorders>
              <w:right w:val="nil"/>
            </w:tcBorders>
          </w:tcPr>
          <w:p w:rsidR="00B60138" w:rsidRDefault="00922EEF">
            <w:pPr>
              <w:pStyle w:val="TableParagraph"/>
              <w:spacing w:before="50" w:line="249" w:lineRule="auto"/>
              <w:ind w:left="97" w:right="157"/>
            </w:pPr>
            <w:r>
              <w:t>A knowledge outcome details the theoretical requirements of a unit that must be evidenced through oral questioning, a mandatory written question paper or portfolio of evidence.</w:t>
            </w:r>
          </w:p>
        </w:tc>
      </w:tr>
      <w:tr w:rsidR="00B60138">
        <w:trPr>
          <w:trHeight w:val="1147"/>
        </w:trPr>
        <w:tc>
          <w:tcPr>
            <w:tcW w:w="1864" w:type="dxa"/>
            <w:tcBorders>
              <w:left w:val="nil"/>
            </w:tcBorders>
          </w:tcPr>
          <w:p w:rsidR="00B60138" w:rsidRDefault="00B60138">
            <w:pPr>
              <w:pStyle w:val="TableParagraph"/>
              <w:spacing w:before="10"/>
              <w:rPr>
                <w:sz w:val="33"/>
              </w:rPr>
            </w:pPr>
          </w:p>
          <w:p w:rsidR="00B60138" w:rsidRDefault="00922EEF">
            <w:pPr>
              <w:pStyle w:val="TableParagraph"/>
              <w:spacing w:line="189" w:lineRule="auto"/>
              <w:ind w:left="119" w:right="406"/>
              <w:rPr>
                <w:b/>
              </w:rPr>
            </w:pPr>
            <w:r>
              <w:rPr>
                <w:b/>
              </w:rPr>
              <w:t>Assessment criteria</w:t>
            </w:r>
          </w:p>
        </w:tc>
        <w:tc>
          <w:tcPr>
            <w:tcW w:w="7855" w:type="dxa"/>
            <w:tcBorders>
              <w:right w:val="nil"/>
            </w:tcBorders>
          </w:tcPr>
          <w:p w:rsidR="00B60138" w:rsidRDefault="00922EEF">
            <w:pPr>
              <w:pStyle w:val="TableParagraph"/>
              <w:spacing w:before="50" w:line="249" w:lineRule="auto"/>
              <w:ind w:left="97" w:right="146"/>
            </w:pPr>
            <w:r>
              <w:t>Assessment criteria set out what is required, in terms of achievement, to meet a learning outcome. The assessment criteria and learning outcomes are the components that inform the learning and assessment that should take place. Assessment criteria define t</w:t>
            </w:r>
            <w:r>
              <w:t>he standard expected to meet learning outcomes.</w:t>
            </w:r>
          </w:p>
        </w:tc>
      </w:tr>
      <w:tr w:rsidR="00B60138">
        <w:trPr>
          <w:trHeight w:val="641"/>
        </w:trPr>
        <w:tc>
          <w:tcPr>
            <w:tcW w:w="1864" w:type="dxa"/>
            <w:tcBorders>
              <w:left w:val="nil"/>
              <w:bottom w:val="nil"/>
            </w:tcBorders>
          </w:tcPr>
          <w:p w:rsidR="00B60138" w:rsidRDefault="00922EEF">
            <w:pPr>
              <w:pStyle w:val="TableParagraph"/>
              <w:spacing w:before="182"/>
              <w:ind w:left="119"/>
              <w:rPr>
                <w:b/>
              </w:rPr>
            </w:pPr>
            <w:r>
              <w:rPr>
                <w:b/>
              </w:rPr>
              <w:t>Range</w:t>
            </w:r>
          </w:p>
        </w:tc>
        <w:tc>
          <w:tcPr>
            <w:tcW w:w="7855" w:type="dxa"/>
            <w:tcBorders>
              <w:bottom w:val="nil"/>
              <w:right w:val="nil"/>
            </w:tcBorders>
          </w:tcPr>
          <w:p w:rsidR="00B60138" w:rsidRDefault="00922EEF">
            <w:pPr>
              <w:pStyle w:val="TableParagraph"/>
              <w:spacing w:before="50" w:line="249" w:lineRule="auto"/>
              <w:ind w:left="97" w:right="806"/>
            </w:pPr>
            <w:r>
              <w:t>The range indicates what must be covered. Ranges must be practically demonstrated in parallel to the unit’s observation outcomes.</w:t>
            </w:r>
          </w:p>
        </w:tc>
      </w:tr>
    </w:tbl>
    <w:p w:rsidR="00B60138" w:rsidRDefault="00B60138">
      <w:pPr>
        <w:spacing w:line="249" w:lineRule="auto"/>
        <w:sectPr w:rsidR="00B60138">
          <w:headerReference w:type="default" r:id="rId34"/>
          <w:footerReference w:type="default" r:id="rId35"/>
          <w:pgSz w:w="11910" w:h="16840"/>
          <w:pgMar w:top="0" w:right="0" w:bottom="420" w:left="100" w:header="0" w:footer="228" w:gutter="0"/>
          <w:cols w:space="720"/>
        </w:sectPr>
      </w:pPr>
    </w:p>
    <w:p w:rsidR="00B60138" w:rsidRDefault="00922EEF">
      <w:pPr>
        <w:pStyle w:val="BodyText"/>
        <w:rPr>
          <w:sz w:val="20"/>
        </w:rPr>
      </w:pPr>
      <w:r>
        <w:pict w14:anchorId="1A7B0EAB">
          <v:rect id="_x0000_s1500" style="position:absolute;margin-left:0;margin-top:0;width:595.25pt;height:841.85pt;z-index:-251601920;mso-position-horizontal-relative:page;mso-position-vertical-relative:page" fillcolor="#d4d0b3" stroked="f">
            <w10:wrap anchorx="page" anchory="page"/>
          </v:rect>
        </w:pict>
      </w:r>
    </w:p>
    <w:p w:rsidR="00B60138" w:rsidRDefault="00B60138">
      <w:pPr>
        <w:pStyle w:val="BodyText"/>
        <w:rPr>
          <w:sz w:val="20"/>
        </w:rPr>
      </w:pPr>
    </w:p>
    <w:p w:rsidR="00B60138" w:rsidRDefault="00B60138">
      <w:pPr>
        <w:pStyle w:val="BodyText"/>
        <w:rPr>
          <w:sz w:val="20"/>
        </w:rPr>
      </w:pPr>
    </w:p>
    <w:p w:rsidR="00B60138" w:rsidRDefault="00B60138">
      <w:pPr>
        <w:pStyle w:val="BodyText"/>
        <w:spacing w:before="10"/>
        <w:rPr>
          <w:sz w:val="29"/>
        </w:rPr>
      </w:pPr>
    </w:p>
    <w:p w:rsidR="00B60138" w:rsidRDefault="00922EEF">
      <w:pPr>
        <w:spacing w:before="53" w:line="1622" w:lineRule="exact"/>
        <w:ind w:left="1155"/>
        <w:rPr>
          <w:b/>
          <w:sz w:val="144"/>
        </w:rPr>
      </w:pPr>
      <w:r>
        <w:rPr>
          <w:b/>
          <w:sz w:val="144"/>
        </w:rPr>
        <w:t>UV40462</w:t>
      </w:r>
    </w:p>
    <w:p w:rsidR="00B60138" w:rsidRDefault="00922EEF">
      <w:pPr>
        <w:spacing w:line="656" w:lineRule="exact"/>
        <w:ind w:left="1155"/>
        <w:rPr>
          <w:sz w:val="60"/>
        </w:rPr>
      </w:pPr>
      <w:r>
        <w:rPr>
          <w:w w:val="115"/>
          <w:sz w:val="60"/>
        </w:rPr>
        <w:t>Management of health,</w:t>
      </w:r>
      <w:r>
        <w:rPr>
          <w:spacing w:val="-105"/>
          <w:w w:val="115"/>
          <w:sz w:val="60"/>
        </w:rPr>
        <w:t xml:space="preserve"> </w:t>
      </w:r>
      <w:r>
        <w:rPr>
          <w:w w:val="115"/>
          <w:sz w:val="60"/>
        </w:rPr>
        <w:t>safety</w:t>
      </w:r>
    </w:p>
    <w:p w:rsidR="00B60138" w:rsidRDefault="00922EEF">
      <w:pPr>
        <w:spacing w:before="31"/>
        <w:ind w:left="1155"/>
        <w:rPr>
          <w:sz w:val="60"/>
        </w:rPr>
      </w:pPr>
      <w:r>
        <w:rPr>
          <w:w w:val="110"/>
          <w:sz w:val="60"/>
        </w:rPr>
        <w:t>and security in the</w:t>
      </w:r>
      <w:r>
        <w:rPr>
          <w:spacing w:val="-78"/>
          <w:w w:val="110"/>
          <w:sz w:val="60"/>
        </w:rPr>
        <w:t xml:space="preserve"> </w:t>
      </w:r>
      <w:r>
        <w:rPr>
          <w:w w:val="110"/>
          <w:sz w:val="60"/>
        </w:rPr>
        <w:t>salon</w:t>
      </w:r>
    </w:p>
    <w:p w:rsidR="00B60138" w:rsidRDefault="00B60138">
      <w:pPr>
        <w:pStyle w:val="BodyText"/>
        <w:spacing w:before="9"/>
        <w:rPr>
          <w:sz w:val="65"/>
        </w:rPr>
      </w:pPr>
    </w:p>
    <w:p w:rsidR="00B60138" w:rsidRDefault="00922EEF">
      <w:pPr>
        <w:pStyle w:val="Heading8"/>
        <w:spacing w:line="249" w:lineRule="auto"/>
      </w:pPr>
      <w:r>
        <w:t>Through this unit you will develop your management skills around the implementation and management of health, safety and security practices in your salon.</w:t>
      </w:r>
    </w:p>
    <w:p w:rsidR="00B60138" w:rsidRDefault="00B60138">
      <w:pPr>
        <w:pStyle w:val="BodyText"/>
        <w:spacing w:before="6"/>
        <w:rPr>
          <w:sz w:val="29"/>
        </w:rPr>
      </w:pPr>
    </w:p>
    <w:p w:rsidR="00B60138" w:rsidRDefault="00922EEF">
      <w:pPr>
        <w:spacing w:line="249" w:lineRule="auto"/>
        <w:ind w:left="1155" w:right="3474"/>
        <w:rPr>
          <w:sz w:val="28"/>
        </w:rPr>
      </w:pPr>
      <w:r>
        <w:rPr>
          <w:sz w:val="28"/>
        </w:rPr>
        <w:t>You will evaluate the reliability and effectiveness of risk assess</w:t>
      </w:r>
      <w:r>
        <w:rPr>
          <w:sz w:val="28"/>
        </w:rPr>
        <w:t>ments, justify and monitor newly implemented and existing health, safety and security practices, comply with health and safety legislation and regulations, and manage the improvements through monitoring staff.</w:t>
      </w:r>
    </w:p>
    <w:p w:rsidR="00B60138" w:rsidRDefault="00B60138">
      <w:pPr>
        <w:pStyle w:val="BodyText"/>
        <w:spacing w:before="8"/>
        <w:rPr>
          <w:sz w:val="29"/>
        </w:rPr>
      </w:pPr>
    </w:p>
    <w:p w:rsidR="00B60138" w:rsidRDefault="00922EEF">
      <w:pPr>
        <w:spacing w:before="1" w:line="249" w:lineRule="auto"/>
        <w:ind w:left="1155" w:right="3911"/>
        <w:rPr>
          <w:sz w:val="28"/>
        </w:rPr>
      </w:pPr>
      <w:r>
        <w:rPr>
          <w:sz w:val="28"/>
        </w:rPr>
        <w:t>This unit is suitable for hairdressing, barbering, beauty salon, nail salon and spa managers.</w:t>
      </w: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spacing w:before="1"/>
        <w:rPr>
          <w:sz w:val="37"/>
        </w:rPr>
      </w:pPr>
    </w:p>
    <w:p w:rsidR="00B60138" w:rsidRDefault="00922EEF">
      <w:pPr>
        <w:pStyle w:val="BodyText"/>
        <w:ind w:left="1155"/>
      </w:pPr>
      <w:r>
        <w:t>UV40462_v14</w:t>
      </w:r>
    </w:p>
    <w:p w:rsidR="00B60138" w:rsidRDefault="00B60138">
      <w:pPr>
        <w:sectPr w:rsidR="00B60138">
          <w:headerReference w:type="even" r:id="rId36"/>
          <w:footerReference w:type="even" r:id="rId37"/>
          <w:pgSz w:w="11910" w:h="16840"/>
          <w:pgMar w:top="1580" w:right="0" w:bottom="280" w:left="100" w:header="0" w:footer="0" w:gutter="0"/>
          <w:cols w:space="720"/>
        </w:sectPr>
      </w:pPr>
    </w:p>
    <w:p w:rsidR="00B60138" w:rsidRDefault="00922EEF">
      <w:pPr>
        <w:pStyle w:val="BodyText"/>
        <w:rPr>
          <w:sz w:val="20"/>
        </w:rPr>
      </w:pPr>
      <w:r>
        <w:rPr>
          <w:noProof/>
          <w:lang w:val="en-GB" w:eastAsia="en-GB"/>
        </w:rPr>
        <w:drawing>
          <wp:anchor distT="0" distB="0" distL="0" distR="0" simplePos="0" relativeHeight="251581440" behindDoc="0" locked="0" layoutInCell="1" allowOverlap="1" wp14:anchorId="7DEE731C" wp14:editId="3FC2F3D4">
            <wp:simplePos x="0" y="0"/>
            <wp:positionH relativeFrom="page">
              <wp:posOffset>2683179</wp:posOffset>
            </wp:positionH>
            <wp:positionV relativeFrom="page">
              <wp:posOffset>0</wp:posOffset>
            </wp:positionV>
            <wp:extent cx="4876812" cy="10692003"/>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8" cstate="print"/>
                    <a:stretch>
                      <a:fillRect/>
                    </a:stretch>
                  </pic:blipFill>
                  <pic:spPr>
                    <a:xfrm>
                      <a:off x="0" y="0"/>
                      <a:ext cx="4876812"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1"/>
        </w:rPr>
      </w:pPr>
    </w:p>
    <w:p w:rsidR="00B60138" w:rsidRDefault="00922EEF">
      <w:pPr>
        <w:pStyle w:val="BodyText"/>
        <w:ind w:left="617"/>
        <w:rPr>
          <w:sz w:val="20"/>
        </w:rPr>
      </w:pPr>
      <w:r>
        <w:rPr>
          <w:sz w:val="20"/>
        </w:rPr>
      </w:r>
      <w:r>
        <w:rPr>
          <w:sz w:val="20"/>
        </w:rPr>
        <w:pict w14:anchorId="664E7D35">
          <v:group id="_x0000_s1497" style="width:153.1pt;height:28.35pt;mso-position-horizontal-relative:char;mso-position-vertical-relative:line" coordsize="3062,567">
            <v:shape id="_x0000_s1499" type="#_x0000_t75" style="position:absolute;left:2;top:2;width:3057;height:562">
              <v:imagedata r:id="rId39" o:title=""/>
            </v:shape>
            <v:shape id="_x0000_s1498" type="#_x0000_t202" style="position:absolute;left:2;top:2;width:3057;height:562" filled="f" strokeweight=".25pt">
              <v:textbox inset="0,0,0,0">
                <w:txbxContent>
                  <w:p w:rsidR="00B60138" w:rsidRDefault="00922EEF">
                    <w:pPr>
                      <w:spacing w:before="117"/>
                      <w:ind w:left="226"/>
                      <w:rPr>
                        <w:sz w:val="28"/>
                      </w:rPr>
                    </w:pPr>
                    <w:r>
                      <w:rPr>
                        <w:sz w:val="28"/>
                      </w:rPr>
                      <w:t>Level</w:t>
                    </w:r>
                  </w:p>
                </w:txbxContent>
              </v:textbox>
            </v:shape>
            <w10:wrap type="none"/>
            <w10:anchorlock/>
          </v:group>
        </w:pict>
      </w:r>
    </w:p>
    <w:p w:rsidR="00B60138" w:rsidRDefault="00B60138">
      <w:pPr>
        <w:pStyle w:val="BodyText"/>
        <w:spacing w:before="8"/>
        <w:rPr>
          <w:sz w:val="16"/>
        </w:rPr>
      </w:pPr>
    </w:p>
    <w:p w:rsidR="00B60138" w:rsidRDefault="00922EEF">
      <w:pPr>
        <w:pStyle w:val="Heading2"/>
      </w:pPr>
      <w:r>
        <w:t>4</w:t>
      </w:r>
    </w:p>
    <w:p w:rsidR="00B60138" w:rsidRDefault="00B60138">
      <w:pPr>
        <w:pStyle w:val="BodyText"/>
        <w:rPr>
          <w:b/>
          <w:sz w:val="20"/>
        </w:rPr>
      </w:pPr>
    </w:p>
    <w:p w:rsidR="00B60138" w:rsidRDefault="00922EEF">
      <w:pPr>
        <w:pStyle w:val="BodyText"/>
        <w:spacing w:before="8"/>
        <w:rPr>
          <w:b/>
          <w:sz w:val="24"/>
        </w:rPr>
      </w:pPr>
      <w:r>
        <w:pict w14:anchorId="6C26555C">
          <v:group id="_x0000_s1494" style="position:absolute;margin-left:35.85pt;margin-top:16.15pt;width:153.1pt;height:28.35pt;z-index:-251581440;mso-wrap-distance-left:0;mso-wrap-distance-right:0;mso-position-horizontal-relative:page" coordorigin="718,323" coordsize="3062,567">
            <v:shape id="_x0000_s1496" type="#_x0000_t75" style="position:absolute;left:720;top:325;width:3057;height:562">
              <v:imagedata r:id="rId40" o:title=""/>
            </v:shape>
            <v:shape id="_x0000_s1495" type="#_x0000_t202" style="position:absolute;left:720;top:325;width:3057;height:562" filled="f" strokeweight=".25pt">
              <v:textbox inset="0,0,0,0">
                <w:txbxContent>
                  <w:p w:rsidR="00B60138" w:rsidRDefault="00922EEF">
                    <w:pPr>
                      <w:spacing w:before="117"/>
                      <w:ind w:left="226"/>
                      <w:rPr>
                        <w:sz w:val="28"/>
                      </w:rPr>
                    </w:pPr>
                    <w:r>
                      <w:rPr>
                        <w:sz w:val="28"/>
                      </w:rPr>
                      <w:t>Credit value</w:t>
                    </w:r>
                  </w:p>
                </w:txbxContent>
              </v:textbox>
            </v:shape>
            <w10:wrap type="topAndBottom" anchorx="page"/>
          </v:group>
        </w:pict>
      </w:r>
    </w:p>
    <w:p w:rsidR="00B60138" w:rsidRDefault="00B60138">
      <w:pPr>
        <w:pStyle w:val="BodyText"/>
        <w:spacing w:before="2"/>
        <w:rPr>
          <w:b/>
          <w:sz w:val="13"/>
        </w:rPr>
      </w:pPr>
    </w:p>
    <w:p w:rsidR="00B60138" w:rsidRDefault="00922EEF">
      <w:pPr>
        <w:spacing w:before="64"/>
        <w:ind w:left="1861"/>
        <w:rPr>
          <w:b/>
          <w:sz w:val="110"/>
        </w:rPr>
      </w:pPr>
      <w:r>
        <w:rPr>
          <w:b/>
          <w:sz w:val="110"/>
        </w:rPr>
        <w:t>8</w:t>
      </w:r>
    </w:p>
    <w:p w:rsidR="00B60138" w:rsidRDefault="00B60138">
      <w:pPr>
        <w:pStyle w:val="BodyText"/>
        <w:rPr>
          <w:b/>
          <w:sz w:val="20"/>
        </w:rPr>
      </w:pPr>
    </w:p>
    <w:p w:rsidR="00B60138" w:rsidRDefault="00922EEF">
      <w:pPr>
        <w:pStyle w:val="BodyText"/>
        <w:spacing w:before="4"/>
        <w:rPr>
          <w:b/>
          <w:sz w:val="26"/>
        </w:rPr>
      </w:pPr>
      <w:r>
        <w:pict w14:anchorId="15A594F9">
          <v:group id="_x0000_s1491" style="position:absolute;margin-left:35.85pt;margin-top:17.5pt;width:153.1pt;height:28.35pt;z-index:-251580416;mso-wrap-distance-left:0;mso-wrap-distance-right:0;mso-position-horizontal-relative:page" coordorigin="718,350" coordsize="3062,567">
            <v:shape id="_x0000_s1493" type="#_x0000_t75" style="position:absolute;left:720;top:352;width:3057;height:562">
              <v:imagedata r:id="rId41" o:title=""/>
            </v:shape>
            <v:shape id="_x0000_s1492" type="#_x0000_t202" style="position:absolute;left:720;top:352;width:3057;height:562" filled="f" strokeweight=".25pt">
              <v:textbox inset="0,0,0,0">
                <w:txbxContent>
                  <w:p w:rsidR="00B60138" w:rsidRDefault="00922EEF">
                    <w:pPr>
                      <w:spacing w:before="117"/>
                      <w:ind w:left="226"/>
                      <w:rPr>
                        <w:sz w:val="28"/>
                      </w:rPr>
                    </w:pPr>
                    <w:r>
                      <w:rPr>
                        <w:sz w:val="28"/>
                      </w:rPr>
                      <w:t>GLH</w:t>
                    </w:r>
                  </w:p>
                </w:txbxContent>
              </v:textbox>
            </v:shape>
            <w10:wrap type="topAndBottom" anchorx="page"/>
          </v:group>
        </w:pict>
      </w:r>
    </w:p>
    <w:p w:rsidR="00B60138" w:rsidRDefault="00B60138">
      <w:pPr>
        <w:pStyle w:val="BodyText"/>
        <w:spacing w:before="9"/>
        <w:rPr>
          <w:b/>
          <w:sz w:val="10"/>
        </w:rPr>
      </w:pPr>
    </w:p>
    <w:p w:rsidR="00B60138" w:rsidRDefault="00922EEF">
      <w:pPr>
        <w:spacing w:before="64"/>
        <w:ind w:left="1553"/>
        <w:rPr>
          <w:b/>
          <w:sz w:val="110"/>
        </w:rPr>
      </w:pPr>
      <w:r>
        <w:rPr>
          <w:b/>
          <w:sz w:val="110"/>
        </w:rPr>
        <w:t>44</w:t>
      </w:r>
    </w:p>
    <w:p w:rsidR="00B60138" w:rsidRDefault="00B60138">
      <w:pPr>
        <w:pStyle w:val="BodyText"/>
        <w:rPr>
          <w:b/>
          <w:sz w:val="20"/>
        </w:rPr>
      </w:pPr>
    </w:p>
    <w:p w:rsidR="00B60138" w:rsidRDefault="00922EEF">
      <w:pPr>
        <w:pStyle w:val="BodyText"/>
        <w:spacing w:before="9"/>
        <w:rPr>
          <w:b/>
          <w:sz w:val="28"/>
        </w:rPr>
      </w:pPr>
      <w:r>
        <w:pict w14:anchorId="0C50D353">
          <v:group id="_x0000_s1488" style="position:absolute;margin-left:35.85pt;margin-top:18.5pt;width:153.1pt;height:28.35pt;z-index:-251579392;mso-wrap-distance-left:0;mso-wrap-distance-right:0;mso-position-horizontal-relative:page" coordorigin="718,371" coordsize="3062,567">
            <v:shape id="_x0000_s1490" type="#_x0000_t75" style="position:absolute;left:720;top:373;width:3057;height:562">
              <v:imagedata r:id="rId41" o:title=""/>
            </v:shape>
            <v:shape id="_x0000_s1489" type="#_x0000_t202" style="position:absolute;left:720;top:373;width:3057;height:562" filled="f" strokeweight=".25pt">
              <v:textbox inset="0,0,0,0">
                <w:txbxContent>
                  <w:p w:rsidR="00B60138" w:rsidRDefault="00922EEF">
                    <w:pPr>
                      <w:spacing w:before="117"/>
                      <w:ind w:left="226"/>
                      <w:rPr>
                        <w:sz w:val="28"/>
                      </w:rPr>
                    </w:pPr>
                    <w:r>
                      <w:rPr>
                        <w:sz w:val="28"/>
                      </w:rPr>
                      <w:t>Observation(s)</w:t>
                    </w:r>
                  </w:p>
                </w:txbxContent>
              </v:textbox>
            </v:shape>
            <w10:wrap type="topAndBottom" anchorx="page"/>
          </v:group>
        </w:pict>
      </w:r>
    </w:p>
    <w:p w:rsidR="00B60138" w:rsidRDefault="00B60138">
      <w:pPr>
        <w:pStyle w:val="BodyText"/>
        <w:spacing w:before="4"/>
        <w:rPr>
          <w:b/>
          <w:sz w:val="14"/>
        </w:rPr>
      </w:pPr>
    </w:p>
    <w:p w:rsidR="00B60138" w:rsidRDefault="00922EEF">
      <w:pPr>
        <w:spacing w:before="64"/>
        <w:ind w:left="1861"/>
        <w:rPr>
          <w:b/>
          <w:sz w:val="110"/>
        </w:rPr>
      </w:pPr>
      <w:r>
        <w:rPr>
          <w:b/>
          <w:sz w:val="110"/>
        </w:rPr>
        <w:t>2</w:t>
      </w:r>
    </w:p>
    <w:p w:rsidR="00B60138" w:rsidRDefault="00B60138">
      <w:pPr>
        <w:pStyle w:val="BodyText"/>
        <w:rPr>
          <w:b/>
          <w:sz w:val="20"/>
        </w:rPr>
      </w:pPr>
    </w:p>
    <w:p w:rsidR="00B60138" w:rsidRDefault="00922EEF">
      <w:pPr>
        <w:pStyle w:val="BodyText"/>
        <w:spacing w:before="9"/>
        <w:rPr>
          <w:b/>
          <w:sz w:val="25"/>
        </w:rPr>
      </w:pPr>
      <w:r>
        <w:pict w14:anchorId="13C7D9D7">
          <v:group id="_x0000_s1485" style="position:absolute;margin-left:35.85pt;margin-top:16.8pt;width:153.1pt;height:28.35pt;z-index:251544576;mso-wrap-distance-left:0;mso-wrap-distance-right:0;mso-position-horizontal-relative:page" coordorigin="718,337" coordsize="3062,567">
            <v:shape id="_x0000_s1487" type="#_x0000_t75" style="position:absolute;left:720;top:339;width:3057;height:562">
              <v:imagedata r:id="rId41" o:title=""/>
            </v:shape>
            <v:shape id="_x0000_s1486" type="#_x0000_t202" style="position:absolute;left:720;top:339;width:3057;height:562" filled="f" strokeweight=".25pt">
              <v:textbox inset="0,0,0,0">
                <w:txbxContent>
                  <w:p w:rsidR="00B60138" w:rsidRDefault="00922EEF">
                    <w:pPr>
                      <w:spacing w:before="117"/>
                      <w:ind w:left="226"/>
                      <w:rPr>
                        <w:sz w:val="28"/>
                      </w:rPr>
                    </w:pPr>
                    <w:r>
                      <w:rPr>
                        <w:sz w:val="28"/>
                      </w:rPr>
                      <w:t>External paper(s)</w:t>
                    </w:r>
                  </w:p>
                </w:txbxContent>
              </v:textbox>
            </v:shape>
            <w10:wrap type="topAndBottom" anchorx="page"/>
          </v:group>
        </w:pict>
      </w:r>
    </w:p>
    <w:p w:rsidR="00B60138" w:rsidRDefault="00922EEF">
      <w:pPr>
        <w:spacing w:before="263"/>
        <w:ind w:left="1861"/>
        <w:rPr>
          <w:b/>
          <w:sz w:val="110"/>
        </w:rPr>
      </w:pPr>
      <w:r>
        <w:rPr>
          <w:b/>
          <w:sz w:val="110"/>
        </w:rPr>
        <w:t>0</w:t>
      </w:r>
    </w:p>
    <w:p w:rsidR="00B60138" w:rsidRDefault="00B60138">
      <w:pPr>
        <w:rPr>
          <w:sz w:val="110"/>
        </w:rPr>
        <w:sectPr w:rsidR="00B60138">
          <w:headerReference w:type="default" r:id="rId42"/>
          <w:footerReference w:type="default" r:id="rId43"/>
          <w:pgSz w:w="11910" w:h="16840"/>
          <w:pgMar w:top="0" w:right="0" w:bottom="0" w:left="100" w:header="0" w:footer="0" w:gutter="0"/>
          <w:cols w:space="720"/>
        </w:sectPr>
      </w:pPr>
    </w:p>
    <w:p w:rsidR="00B60138" w:rsidRDefault="00B60138">
      <w:pPr>
        <w:pStyle w:val="BodyText"/>
        <w:rPr>
          <w:b/>
          <w:sz w:val="20"/>
        </w:rPr>
      </w:pPr>
    </w:p>
    <w:p w:rsidR="00B60138" w:rsidRDefault="00B60138">
      <w:pPr>
        <w:pStyle w:val="BodyText"/>
        <w:rPr>
          <w:b/>
          <w:sz w:val="19"/>
        </w:rPr>
      </w:pPr>
    </w:p>
    <w:p w:rsidR="00B60138" w:rsidRDefault="00922EEF">
      <w:pPr>
        <w:pStyle w:val="Heading4"/>
        <w:spacing w:line="249" w:lineRule="auto"/>
        <w:ind w:left="1430" w:right="1464"/>
      </w:pPr>
      <w:r>
        <w:rPr>
          <w:w w:val="115"/>
        </w:rPr>
        <w:t>Management</w:t>
      </w:r>
      <w:r>
        <w:rPr>
          <w:spacing w:val="-65"/>
          <w:w w:val="115"/>
        </w:rPr>
        <w:t xml:space="preserve"> </w:t>
      </w:r>
      <w:r>
        <w:rPr>
          <w:w w:val="115"/>
        </w:rPr>
        <w:t>of</w:t>
      </w:r>
      <w:r>
        <w:rPr>
          <w:spacing w:val="-65"/>
          <w:w w:val="115"/>
        </w:rPr>
        <w:t xml:space="preserve"> </w:t>
      </w:r>
      <w:r>
        <w:rPr>
          <w:w w:val="115"/>
        </w:rPr>
        <w:t>health,</w:t>
      </w:r>
      <w:r>
        <w:rPr>
          <w:spacing w:val="-65"/>
          <w:w w:val="115"/>
        </w:rPr>
        <w:t xml:space="preserve"> </w:t>
      </w:r>
      <w:r>
        <w:rPr>
          <w:w w:val="115"/>
        </w:rPr>
        <w:t>safety and security in the salon</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
        <w:rPr>
          <w:sz w:val="12"/>
        </w:rPr>
      </w:pPr>
      <w:r>
        <w:pict w14:anchorId="74FCD9E7">
          <v:group id="_x0000_s1482" style="position:absolute;margin-left:76.9pt;margin-top:9.3pt;width:235pt;height:28.35pt;z-index:251545600;mso-wrap-distance-left:0;mso-wrap-distance-right:0;mso-position-horizontal-relative:page" coordorigin="1538,186" coordsize="4700,567">
            <v:shape id="_x0000_s1484" type="#_x0000_t75" style="position:absolute;left:1540;top:188;width:4695;height:562">
              <v:imagedata r:id="rId44" o:title=""/>
            </v:shape>
            <v:shape id="_x0000_s1483" type="#_x0000_t202" style="position:absolute;left:1540;top:188;width:4695;height:562" filled="f" strokeweight=".25pt">
              <v:textbox inset="0,0,0,0">
                <w:txbxContent>
                  <w:p w:rsidR="00B60138" w:rsidRDefault="00922EEF">
                    <w:pPr>
                      <w:spacing w:before="117"/>
                      <w:ind w:left="226"/>
                      <w:rPr>
                        <w:sz w:val="28"/>
                      </w:rPr>
                    </w:pPr>
                    <w:r>
                      <w:rPr>
                        <w:sz w:val="28"/>
                      </w:rPr>
                      <w:t>Learning outcomes</w:t>
                    </w:r>
                  </w:p>
                </w:txbxContent>
              </v:textbox>
            </v:shape>
            <w10:wrap type="topAndBottom" anchorx="page"/>
          </v:group>
        </w:pict>
      </w:r>
      <w:r>
        <w:pict w14:anchorId="23407A17">
          <v:group id="_x0000_s1479" style="position:absolute;margin-left:326.35pt;margin-top:9.55pt;width:235.25pt;height:28.35pt;z-index:251546624;mso-wrap-distance-left:0;mso-wrap-distance-right:0;mso-position-horizontal-relative:page" coordorigin="6528,191" coordsize="4705,567">
            <v:shape id="_x0000_s1481" type="#_x0000_t75" style="position:absolute;left:6530;top:193;width:4700;height:562">
              <v:imagedata r:id="rId45" o:title=""/>
            </v:shape>
            <v:shape id="_x0000_s1480" type="#_x0000_t202" style="position:absolute;left:6530;top:193;width:4700;height:562" filled="f" strokeweight=".25pt">
              <v:textbox inset="0,0,0,0">
                <w:txbxContent>
                  <w:p w:rsidR="00B60138" w:rsidRDefault="00922EEF">
                    <w:pPr>
                      <w:spacing w:before="117"/>
                      <w:ind w:left="226"/>
                      <w:rPr>
                        <w:sz w:val="28"/>
                      </w:rPr>
                    </w:pPr>
                    <w:r>
                      <w:rPr>
                        <w:sz w:val="28"/>
                      </w:rPr>
                      <w:t>Evidence requirements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46"/>
          <w:footerReference w:type="even" r:id="rId47"/>
          <w:pgSz w:w="11910" w:h="16840"/>
          <w:pgMar w:top="0" w:right="0" w:bottom="0" w:left="100" w:header="0" w:footer="0" w:gutter="0"/>
          <w:cols w:space="720"/>
        </w:sectPr>
      </w:pPr>
    </w:p>
    <w:p w:rsidR="00B60138" w:rsidRDefault="00922EEF">
      <w:pPr>
        <w:pStyle w:val="BodyText"/>
        <w:spacing w:before="85"/>
        <w:ind w:left="1438"/>
      </w:pPr>
      <w:r>
        <w:t>On completion of this unit you will:</w:t>
      </w:r>
    </w:p>
    <w:p w:rsidR="00B60138" w:rsidRDefault="00922EEF">
      <w:pPr>
        <w:pStyle w:val="ListParagraph"/>
        <w:numPr>
          <w:ilvl w:val="0"/>
          <w:numId w:val="17"/>
        </w:numPr>
        <w:tabs>
          <w:tab w:val="left" w:pos="1828"/>
        </w:tabs>
        <w:spacing w:before="184" w:line="266" w:lineRule="auto"/>
      </w:pPr>
      <w:r>
        <w:t>Be able to implement health, safety</w:t>
      </w:r>
      <w:r>
        <w:rPr>
          <w:spacing w:val="-22"/>
        </w:rPr>
        <w:t xml:space="preserve"> </w:t>
      </w:r>
      <w:r>
        <w:t>and security practices in the</w:t>
      </w:r>
      <w:r>
        <w:rPr>
          <w:spacing w:val="-4"/>
        </w:rPr>
        <w:t xml:space="preserve"> </w:t>
      </w:r>
      <w:r>
        <w:t>salon</w:t>
      </w:r>
    </w:p>
    <w:p w:rsidR="00B60138" w:rsidRDefault="00922EEF">
      <w:pPr>
        <w:pStyle w:val="ListParagraph"/>
        <w:numPr>
          <w:ilvl w:val="0"/>
          <w:numId w:val="17"/>
        </w:numPr>
        <w:tabs>
          <w:tab w:val="left" w:pos="1828"/>
        </w:tabs>
        <w:spacing w:before="132" w:line="266" w:lineRule="auto"/>
        <w:ind w:right="217"/>
      </w:pPr>
      <w:r>
        <w:t>Be able to manage health, safety and security practices in the</w:t>
      </w:r>
      <w:r>
        <w:rPr>
          <w:spacing w:val="-5"/>
        </w:rPr>
        <w:t xml:space="preserve"> </w:t>
      </w:r>
      <w:r>
        <w:t>salon</w:t>
      </w:r>
    </w:p>
    <w:p w:rsidR="00B60138" w:rsidRDefault="00922EEF">
      <w:pPr>
        <w:pStyle w:val="ListParagraph"/>
        <w:numPr>
          <w:ilvl w:val="0"/>
          <w:numId w:val="16"/>
        </w:numPr>
        <w:tabs>
          <w:tab w:val="left" w:pos="1086"/>
        </w:tabs>
        <w:spacing w:before="65"/>
        <w:rPr>
          <w:i/>
        </w:rPr>
      </w:pPr>
      <w:r>
        <w:rPr>
          <w:i/>
        </w:rPr>
        <w:br w:type="column"/>
        <w:t>Environment</w:t>
      </w:r>
    </w:p>
    <w:p w:rsidR="00B60138" w:rsidRDefault="00922EEF">
      <w:pPr>
        <w:pStyle w:val="BodyText"/>
        <w:spacing w:before="35" w:line="285" w:lineRule="auto"/>
        <w:ind w:left="1085" w:right="742"/>
      </w:pPr>
      <w:r>
        <w:t>Evidence for this unit must be gathered in a real or realistic working environment.</w:t>
      </w:r>
    </w:p>
    <w:p w:rsidR="00B60138" w:rsidRDefault="00922EEF">
      <w:pPr>
        <w:pStyle w:val="ListParagraph"/>
        <w:numPr>
          <w:ilvl w:val="0"/>
          <w:numId w:val="16"/>
        </w:numPr>
        <w:tabs>
          <w:tab w:val="left" w:pos="1086"/>
        </w:tabs>
        <w:spacing w:before="111"/>
        <w:rPr>
          <w:i/>
        </w:rPr>
      </w:pPr>
      <w:r>
        <w:rPr>
          <w:i/>
        </w:rPr>
        <w:t>Simulation</w:t>
      </w:r>
    </w:p>
    <w:p w:rsidR="00B60138" w:rsidRDefault="00922EEF">
      <w:pPr>
        <w:pStyle w:val="BodyText"/>
        <w:spacing w:before="35"/>
        <w:ind w:left="1085"/>
      </w:pPr>
      <w:r>
        <w:t>Simulation is not allowed in this unit.</w:t>
      </w:r>
    </w:p>
    <w:p w:rsidR="00B60138" w:rsidRDefault="00922EEF">
      <w:pPr>
        <w:pStyle w:val="ListParagraph"/>
        <w:numPr>
          <w:ilvl w:val="0"/>
          <w:numId w:val="16"/>
        </w:numPr>
        <w:tabs>
          <w:tab w:val="left" w:pos="1086"/>
        </w:tabs>
        <w:spacing w:before="161"/>
        <w:rPr>
          <w:i/>
        </w:rPr>
      </w:pPr>
      <w:r>
        <w:rPr>
          <w:i/>
        </w:rPr>
        <w:t>Observation</w:t>
      </w:r>
      <w:r>
        <w:rPr>
          <w:i/>
          <w:spacing w:val="-1"/>
        </w:rPr>
        <w:t xml:space="preserve"> </w:t>
      </w:r>
      <w:r>
        <w:rPr>
          <w:i/>
        </w:rPr>
        <w:t>outcomes</w:t>
      </w:r>
    </w:p>
    <w:p w:rsidR="00B60138" w:rsidRDefault="00922EEF">
      <w:pPr>
        <w:pStyle w:val="BodyText"/>
        <w:spacing w:before="34" w:line="285" w:lineRule="auto"/>
        <w:ind w:left="1085" w:right="1027"/>
        <w:jc w:val="both"/>
      </w:pPr>
      <w:r>
        <w:t xml:space="preserve">Competent performance of ‘Observation’ outcomes must be demonstrated to your assessor on </w:t>
      </w:r>
      <w:r>
        <w:rPr>
          <w:b/>
        </w:rPr>
        <w:t>at least two occasions</w:t>
      </w:r>
      <w:r>
        <w:t>.</w:t>
      </w:r>
    </w:p>
    <w:p w:rsidR="00B60138" w:rsidRDefault="00922EEF">
      <w:pPr>
        <w:pStyle w:val="ListParagraph"/>
        <w:numPr>
          <w:ilvl w:val="0"/>
          <w:numId w:val="16"/>
        </w:numPr>
        <w:tabs>
          <w:tab w:val="left" w:pos="1086"/>
        </w:tabs>
        <w:spacing w:before="111"/>
        <w:rPr>
          <w:i/>
        </w:rPr>
      </w:pPr>
      <w:r>
        <w:rPr>
          <w:i/>
        </w:rPr>
        <w:t>Knowledge</w:t>
      </w:r>
      <w:r>
        <w:rPr>
          <w:i/>
          <w:spacing w:val="-1"/>
        </w:rPr>
        <w:t xml:space="preserve"> </w:t>
      </w:r>
      <w:r>
        <w:rPr>
          <w:i/>
        </w:rPr>
        <w:t>outcomes</w:t>
      </w:r>
    </w:p>
    <w:p w:rsidR="00B60138" w:rsidRDefault="00922EEF">
      <w:pPr>
        <w:pStyle w:val="BodyText"/>
        <w:spacing w:before="34" w:line="285" w:lineRule="auto"/>
        <w:ind w:left="1085" w:right="901"/>
      </w:pPr>
      <w:r>
        <w:t>There must be evidence that you possess all the knowledge and understanding listed in the ‘Knowledge’ section of this unit. This evidence may include projects, assignments, case studies, reflective accounts, oral/</w:t>
      </w:r>
      <w:r>
        <w:t>written questioning and/or other forms of evidence.</w:t>
      </w:r>
    </w:p>
    <w:p w:rsidR="00B60138" w:rsidRDefault="00922EEF">
      <w:pPr>
        <w:pStyle w:val="ListParagraph"/>
        <w:numPr>
          <w:ilvl w:val="0"/>
          <w:numId w:val="16"/>
        </w:numPr>
        <w:tabs>
          <w:tab w:val="left" w:pos="1086"/>
        </w:tabs>
        <w:spacing w:before="106"/>
        <w:rPr>
          <w:i/>
        </w:rPr>
      </w:pPr>
      <w:r>
        <w:rPr>
          <w:i/>
          <w:spacing w:val="-3"/>
        </w:rPr>
        <w:t>Tutor/Assessor</w:t>
      </w:r>
      <w:r>
        <w:rPr>
          <w:i/>
          <w:spacing w:val="-1"/>
        </w:rPr>
        <w:t xml:space="preserve"> </w:t>
      </w:r>
      <w:r>
        <w:rPr>
          <w:i/>
        </w:rPr>
        <w:t>guidance</w:t>
      </w:r>
    </w:p>
    <w:p w:rsidR="00B60138" w:rsidRDefault="00922EEF">
      <w:pPr>
        <w:pStyle w:val="BodyText"/>
        <w:spacing w:before="35" w:line="285" w:lineRule="auto"/>
        <w:ind w:left="1085" w:right="720"/>
      </w:pPr>
      <w:r>
        <w:rPr>
          <w:spacing w:val="-8"/>
        </w:rPr>
        <w:t xml:space="preserve">You </w:t>
      </w:r>
      <w:r>
        <w:t>will be guided by your tutor/assessor on how to achieve learning outcomes in this unit. All outcomes must be</w:t>
      </w:r>
      <w:r>
        <w:rPr>
          <w:spacing w:val="-21"/>
        </w:rPr>
        <w:t xml:space="preserve"> </w:t>
      </w:r>
      <w:r>
        <w:t>achieved.</w:t>
      </w:r>
    </w:p>
    <w:p w:rsidR="00B60138" w:rsidRDefault="00922EEF">
      <w:pPr>
        <w:pStyle w:val="ListParagraph"/>
        <w:numPr>
          <w:ilvl w:val="0"/>
          <w:numId w:val="16"/>
        </w:numPr>
        <w:tabs>
          <w:tab w:val="left" w:pos="1086"/>
        </w:tabs>
        <w:spacing w:before="110"/>
        <w:rPr>
          <w:i/>
        </w:rPr>
      </w:pPr>
      <w:r>
        <w:rPr>
          <w:i/>
        </w:rPr>
        <w:t>External</w:t>
      </w:r>
      <w:r>
        <w:rPr>
          <w:i/>
          <w:spacing w:val="-1"/>
        </w:rPr>
        <w:t xml:space="preserve"> </w:t>
      </w:r>
      <w:r>
        <w:rPr>
          <w:i/>
        </w:rPr>
        <w:t>paper</w:t>
      </w:r>
    </w:p>
    <w:p w:rsidR="00B60138" w:rsidRDefault="00922EEF">
      <w:pPr>
        <w:pStyle w:val="BodyText"/>
        <w:spacing w:before="35" w:line="285" w:lineRule="auto"/>
        <w:ind w:left="1085" w:right="852"/>
      </w:pPr>
      <w:r>
        <w:t>There is no external paper requirement for</w:t>
      </w:r>
      <w:r>
        <w:t xml:space="preserve"> this unit.</w:t>
      </w:r>
    </w:p>
    <w:p w:rsidR="00B60138" w:rsidRDefault="00B60138">
      <w:pPr>
        <w:spacing w:line="285" w:lineRule="auto"/>
        <w:sectPr w:rsidR="00B60138">
          <w:type w:val="continuous"/>
          <w:pgSz w:w="11910" w:h="16840"/>
          <w:pgMar w:top="700" w:right="0" w:bottom="280" w:left="100" w:header="720" w:footer="720" w:gutter="0"/>
          <w:cols w:num="2" w:space="720" w:equalWidth="0">
            <w:col w:w="5691" w:space="40"/>
            <w:col w:w="6079"/>
          </w:cols>
        </w:sectPr>
      </w:pPr>
    </w:p>
    <w:p w:rsidR="00B60138" w:rsidRDefault="00922EEF">
      <w:pPr>
        <w:pStyle w:val="BodyText"/>
        <w:rPr>
          <w:sz w:val="20"/>
        </w:rPr>
      </w:pPr>
      <w:r>
        <w:rPr>
          <w:noProof/>
          <w:lang w:val="en-GB" w:eastAsia="en-GB"/>
        </w:rPr>
        <w:drawing>
          <wp:anchor distT="0" distB="0" distL="0" distR="0" simplePos="0" relativeHeight="251583488" behindDoc="0" locked="0" layoutInCell="1" allowOverlap="1" wp14:anchorId="7B9891E7" wp14:editId="27224B0C">
            <wp:simplePos x="0" y="0"/>
            <wp:positionH relativeFrom="page">
              <wp:posOffset>0</wp:posOffset>
            </wp:positionH>
            <wp:positionV relativeFrom="page">
              <wp:posOffset>0</wp:posOffset>
            </wp:positionV>
            <wp:extent cx="14071" cy="10692003"/>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48" cstate="print"/>
                    <a:stretch>
                      <a:fillRect/>
                    </a:stretch>
                  </pic:blipFill>
                  <pic:spPr>
                    <a:xfrm>
                      <a:off x="0" y="0"/>
                      <a:ext cx="14071"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27"/>
        </w:rPr>
      </w:pPr>
    </w:p>
    <w:p w:rsidR="00B60138" w:rsidRDefault="00922EEF">
      <w:pPr>
        <w:pStyle w:val="Heading9"/>
        <w:tabs>
          <w:tab w:val="left" w:pos="719"/>
        </w:tabs>
        <w:spacing w:before="125"/>
        <w:ind w:left="0"/>
        <w:jc w:val="right"/>
      </w:pPr>
      <w:r>
        <w:pict w14:anchorId="69A5D636">
          <v:group id="_x0000_s1476" style="position:absolute;left:0;text-align:left;margin-left:427.6pt;margin-top:4.45pt;width:131.7pt;height:17.05pt;z-index:251582464;mso-position-horizontal-relative:page" coordorigin="8552,89" coordsize="2634,341">
            <v:shape id="_x0000_s1478" style="position:absolute;left:8552;top:89;width:2634;height:341" coordorigin="8552,89" coordsize="2634,341" path="m11186,89l8692,89,8611,91,8570,107,8554,148,8552,229,8552,289,8554,370,8570,412,8611,427,8692,429,11186,429,11186,89xe" fillcolor="black" stroked="f">
              <v:path arrowok="t"/>
            </v:shape>
            <v:shape id="_x0000_s1477" type="#_x0000_t202" style="position:absolute;left:8552;top:89;width:2634;height:341" filled="f" stroked="f">
              <v:textbox inset="0,0,0,0">
                <w:txbxContent>
                  <w:p w:rsidR="00B60138" w:rsidRDefault="00922EEF">
                    <w:pPr>
                      <w:spacing w:before="28"/>
                      <w:ind w:left="834"/>
                      <w:rPr>
                        <w:sz w:val="24"/>
                      </w:rPr>
                    </w:pPr>
                    <w:r>
                      <w:rPr>
                        <w:color w:val="FFFFFF"/>
                        <w:sz w:val="24"/>
                      </w:rPr>
                      <w:t>UV40462</w:t>
                    </w:r>
                  </w:p>
                </w:txbxContent>
              </v:textbox>
            </v:shape>
            <w10:wrap anchorx="page"/>
          </v:group>
        </w:pict>
      </w:r>
      <w:r>
        <w:rPr>
          <w:shd w:val="clear" w:color="auto" w:fill="C9508F"/>
        </w:rPr>
        <w:t xml:space="preserve">  </w:t>
      </w:r>
      <w:r>
        <w:rPr>
          <w:spacing w:val="20"/>
          <w:shd w:val="clear" w:color="auto" w:fill="C9508F"/>
        </w:rPr>
        <w:t xml:space="preserve"> </w:t>
      </w:r>
      <w:r>
        <w:rPr>
          <w:spacing w:val="-7"/>
          <w:shd w:val="clear" w:color="auto" w:fill="C9508F"/>
        </w:rPr>
        <w:t>11</w:t>
      </w:r>
      <w:r>
        <w:rPr>
          <w:spacing w:val="-7"/>
          <w:shd w:val="clear" w:color="auto" w:fill="C9508F"/>
        </w:rPr>
        <w:tab/>
      </w:r>
    </w:p>
    <w:p w:rsidR="00B60138" w:rsidRDefault="00B60138">
      <w:pPr>
        <w:jc w:val="right"/>
        <w:sectPr w:rsidR="00B60138">
          <w:type w:val="continuous"/>
          <w:pgSz w:w="11910" w:h="16840"/>
          <w:pgMar w:top="700" w:right="0" w:bottom="280" w:left="100" w:header="720" w:footer="720" w:gutter="0"/>
          <w:cols w:space="720"/>
        </w:sect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922EEF">
      <w:pPr>
        <w:spacing w:before="300" w:line="249" w:lineRule="auto"/>
        <w:ind w:left="871" w:right="4385"/>
        <w:rPr>
          <w:sz w:val="50"/>
        </w:rPr>
      </w:pPr>
      <w:r>
        <w:pict w14:anchorId="1A17C111">
          <v:group id="_x0000_s1473" style="position:absolute;left:0;text-align:left;margin-left:37.55pt;margin-top:-47.4pt;width:339.55pt;height:128.1pt;z-index:-251600896;mso-position-horizontal-relative:page" coordorigin="752,-948" coordsize="6791,2562">
            <v:shape id="_x0000_s1475" style="position:absolute;left:761;top:-939;width:6771;height:2542" coordorigin="762,-938" coordsize="6771,2542" path="m7532,-938l762,-938,762,1366,765,1502,792,1573,863,1599,1002,1603,6850,1603,6989,1599,7065,1573,7104,1503,7131,1366,7532,-938xe" fillcolor="#d4d0b3" stroked="f">
              <v:path arrowok="t"/>
            </v:shape>
            <v:polyline id="_x0000_s1474" style="position:absolute" points="8293,-1877,7892,427,7865,564,7826,634,7750,660,7611,664,1763,664,1624,660,1553,634,1526,563,1523,424,1523,-1877" coordorigin="762,-938" coordsize="6771,2542" filled="f" strokecolor="#d4d0b3" strokeweight="1pt">
              <v:path arrowok="t"/>
            </v:polyline>
            <w10:wrap anchorx="page"/>
          </v:group>
        </w:pict>
      </w:r>
      <w:r>
        <w:rPr>
          <w:w w:val="110"/>
          <w:sz w:val="50"/>
        </w:rPr>
        <w:t>Achieving observations and range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
        <w:rPr>
          <w:sz w:val="20"/>
        </w:rPr>
      </w:pPr>
      <w:r>
        <w:pict w14:anchorId="1C566EC9">
          <v:group id="_x0000_s1470" style="position:absolute;margin-left:36pt;margin-top:13.9pt;width:235pt;height:28.35pt;z-index:251547648;mso-wrap-distance-left:0;mso-wrap-distance-right:0;mso-position-horizontal-relative:page" coordorigin="720,278" coordsize="4700,567">
            <v:shape id="_x0000_s1472" type="#_x0000_t75" style="position:absolute;left:722;top:280;width:4695;height:562">
              <v:imagedata r:id="rId44" o:title=""/>
            </v:shape>
            <v:shape id="_x0000_s1471" type="#_x0000_t202" style="position:absolute;left:722;top:280;width:4695;height:562" filled="f" strokeweight=".25pt">
              <v:textbox inset="0,0,0,0">
                <w:txbxContent>
                  <w:p w:rsidR="00B60138" w:rsidRDefault="00922EEF">
                    <w:pPr>
                      <w:spacing w:before="117"/>
                      <w:ind w:left="226"/>
                      <w:rPr>
                        <w:sz w:val="28"/>
                      </w:rPr>
                    </w:pPr>
                    <w:r>
                      <w:rPr>
                        <w:sz w:val="28"/>
                      </w:rPr>
                      <w:t>Achieving observation outcomes</w:t>
                    </w:r>
                  </w:p>
                </w:txbxContent>
              </v:textbox>
            </v:shape>
            <w10:wrap type="topAndBottom" anchorx="page"/>
          </v:group>
        </w:pict>
      </w:r>
      <w:r>
        <w:pict w14:anchorId="3AE4E50B">
          <v:group id="_x0000_s1467" style="position:absolute;margin-left:283.15pt;margin-top:13.9pt;width:235.25pt;height:28.35pt;z-index:251548672;mso-wrap-distance-left:0;mso-wrap-distance-right:0;mso-position-horizontal-relative:page" coordorigin="5663,278" coordsize="4705,567">
            <v:shape id="_x0000_s1469" type="#_x0000_t75" style="position:absolute;left:5665;top:280;width:4700;height:562">
              <v:imagedata r:id="rId49" o:title=""/>
            </v:shape>
            <v:shape id="_x0000_s1468" type="#_x0000_t202" style="position:absolute;left:5665;top:280;width:4700;height:562" filled="f" strokeweight=".25pt">
              <v:textbox inset="0,0,0,0">
                <w:txbxContent>
                  <w:p w:rsidR="00B60138" w:rsidRDefault="00922EEF">
                    <w:pPr>
                      <w:spacing w:before="117"/>
                      <w:ind w:left="226"/>
                      <w:rPr>
                        <w:sz w:val="28"/>
                      </w:rPr>
                    </w:pPr>
                    <w:r>
                      <w:rPr>
                        <w:sz w:val="28"/>
                      </w:rPr>
                      <w:t>Maximum service times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50"/>
          <w:footerReference w:type="even" r:id="rId51"/>
          <w:footerReference w:type="default" r:id="rId52"/>
          <w:pgSz w:w="11910" w:h="16840"/>
          <w:pgMar w:top="0" w:right="0" w:bottom="520" w:left="100" w:header="0" w:footer="326" w:gutter="0"/>
          <w:pgNumType w:start="12"/>
          <w:cols w:space="720"/>
        </w:sectPr>
      </w:pPr>
    </w:p>
    <w:p w:rsidR="00B60138" w:rsidRDefault="00922EEF">
      <w:pPr>
        <w:pStyle w:val="BodyText"/>
        <w:spacing w:before="74" w:line="249" w:lineRule="auto"/>
        <w:ind w:left="620" w:right="152"/>
      </w:pPr>
      <w:r>
        <w:t>Your assessor will observe your performance of practical tasks. The minimum number</w:t>
      </w:r>
    </w:p>
    <w:p w:rsidR="00B60138" w:rsidRDefault="00922EEF">
      <w:pPr>
        <w:pStyle w:val="BodyText"/>
        <w:spacing w:before="2" w:line="249" w:lineRule="auto"/>
        <w:ind w:left="620" w:right="543"/>
      </w:pPr>
      <w:r>
        <w:t>of observations required is indicated in the evidence requirements section of this unit.</w:t>
      </w:r>
    </w:p>
    <w:p w:rsidR="00B60138" w:rsidRDefault="00B60138">
      <w:pPr>
        <w:pStyle w:val="BodyText"/>
        <w:spacing w:before="1"/>
        <w:rPr>
          <w:sz w:val="23"/>
        </w:rPr>
      </w:pPr>
    </w:p>
    <w:p w:rsidR="00B60138" w:rsidRDefault="00922EEF">
      <w:pPr>
        <w:pStyle w:val="BodyText"/>
        <w:spacing w:line="249" w:lineRule="auto"/>
        <w:ind w:left="620" w:right="152"/>
      </w:pPr>
      <w:r>
        <w:t xml:space="preserve">Criteria may not always naturally occur during a practical observation. In such </w:t>
      </w:r>
      <w:proofErr w:type="gramStart"/>
      <w:r>
        <w:t>instances</w:t>
      </w:r>
      <w:proofErr w:type="gramEnd"/>
      <w:r>
        <w:t xml:space="preserve"> you will be asked questions to demonstrate your competence in this area. Your assessor will document the criteria that have been achieved through oral questioning.</w:t>
      </w:r>
    </w:p>
    <w:p w:rsidR="00B60138" w:rsidRDefault="00B60138">
      <w:pPr>
        <w:pStyle w:val="BodyText"/>
        <w:spacing w:before="5"/>
        <w:rPr>
          <w:sz w:val="23"/>
        </w:rPr>
      </w:pPr>
    </w:p>
    <w:p w:rsidR="00B60138" w:rsidRDefault="00922EEF">
      <w:pPr>
        <w:pStyle w:val="BodyText"/>
        <w:spacing w:line="249" w:lineRule="auto"/>
        <w:ind w:left="620"/>
      </w:pPr>
      <w:r>
        <w:t>Y</w:t>
      </w:r>
      <w:r>
        <w:t>our assessor will sign off an outcome when all criteria have been competently achieved in a single client service.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3"/>
        <w:rPr>
          <w:sz w:val="18"/>
        </w:rPr>
      </w:pPr>
    </w:p>
    <w:p w:rsidR="00B60138" w:rsidRDefault="00922EEF">
      <w:pPr>
        <w:pStyle w:val="BodyText"/>
        <w:ind w:left="619" w:right="-72"/>
        <w:rPr>
          <w:sz w:val="20"/>
        </w:rPr>
      </w:pPr>
      <w:r>
        <w:rPr>
          <w:sz w:val="20"/>
        </w:rPr>
      </w:r>
      <w:r>
        <w:rPr>
          <w:sz w:val="20"/>
        </w:rPr>
        <w:pict w14:anchorId="2C0853EF">
          <v:group id="_x0000_s1464" style="width:235pt;height:28.35pt;mso-position-horizontal-relative:char;mso-position-vertical-relative:line" coordsize="4700,567">
            <v:shape id="_x0000_s1466" type="#_x0000_t75" style="position:absolute;left:2;top:2;width:4695;height:562">
              <v:imagedata r:id="rId44" o:title=""/>
            </v:shape>
            <v:shape id="_x0000_s1465" type="#_x0000_t202" style="position:absolute;left:2;top:2;width:4695;height:562" filled="f" strokeweight=".25pt">
              <v:textbox inset="0,0,0,0">
                <w:txbxContent>
                  <w:p w:rsidR="00B60138" w:rsidRDefault="00922EEF">
                    <w:pPr>
                      <w:spacing w:before="117"/>
                      <w:ind w:left="226"/>
                      <w:rPr>
                        <w:sz w:val="28"/>
                      </w:rPr>
                    </w:pPr>
                    <w:r>
                      <w:rPr>
                        <w:sz w:val="28"/>
                      </w:rPr>
                      <w:t>Achieving range</w:t>
                    </w:r>
                  </w:p>
                </w:txbxContent>
              </v:textbox>
            </v:shape>
            <w10:wrap type="none"/>
            <w10:anchorlock/>
          </v:group>
        </w:pict>
      </w:r>
    </w:p>
    <w:p w:rsidR="00B60138" w:rsidRDefault="00922EEF">
      <w:pPr>
        <w:pStyle w:val="BodyText"/>
        <w:spacing w:before="156" w:line="249" w:lineRule="auto"/>
        <w:ind w:left="620" w:right="-19"/>
      </w:pPr>
      <w:r>
        <w:t>There are no range statements that apply to this uni</w:t>
      </w:r>
      <w:r>
        <w:t>t.</w:t>
      </w:r>
    </w:p>
    <w:p w:rsidR="00B60138" w:rsidRDefault="00922EEF">
      <w:pPr>
        <w:pStyle w:val="BodyText"/>
        <w:spacing w:before="74" w:line="266" w:lineRule="auto"/>
        <w:ind w:left="222" w:right="1589"/>
      </w:pPr>
      <w:r>
        <w:br w:type="column"/>
        <w:t>There are no maximum service times that apply to this unit.</w:t>
      </w:r>
    </w:p>
    <w:p w:rsidR="00B60138" w:rsidRDefault="00B60138">
      <w:pPr>
        <w:spacing w:line="266" w:lineRule="auto"/>
        <w:sectPr w:rsidR="00B60138">
          <w:type w:val="continuous"/>
          <w:pgSz w:w="11910" w:h="16840"/>
          <w:pgMar w:top="700" w:right="0" w:bottom="280" w:left="100" w:header="720" w:footer="720" w:gutter="0"/>
          <w:cols w:num="2" w:space="720" w:equalWidth="0">
            <w:col w:w="5305" w:space="40"/>
            <w:col w:w="6465"/>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7"/>
        <w:rPr>
          <w:sz w:val="29"/>
        </w:rPr>
      </w:pPr>
    </w:p>
    <w:p w:rsidR="00B60138" w:rsidRDefault="00922EEF">
      <w:pPr>
        <w:spacing w:before="90" w:line="249" w:lineRule="auto"/>
        <w:ind w:left="1430" w:right="1165"/>
        <w:rPr>
          <w:b/>
          <w:sz w:val="32"/>
        </w:rPr>
      </w:pPr>
      <w:r>
        <w:pict w14:anchorId="5688BB7C">
          <v:group id="_x0000_s1459" style="position:absolute;left:0;text-align:left;margin-left:76.7pt;margin-top:-201.9pt;width:482.6pt;height:198.45pt;z-index:251585536;mso-position-horizontal-relative:page" coordorigin="1534,-4038" coordsize="9652,3969">
            <v:shape id="_x0000_s1463" type="#_x0000_t75" style="position:absolute;left:2873;top:-4039;width:4454;height:3691">
              <v:imagedata r:id="rId53" o:title=""/>
            </v:shape>
            <v:shape id="_x0000_s1462" type="#_x0000_t75" style="position:absolute;left:1536;top:-635;width:9647;height:562">
              <v:imagedata r:id="rId54" o:title=""/>
            </v:shape>
            <v:shape id="_x0000_s1461" type="#_x0000_t202" style="position:absolute;left:1536;top:-4039;width:9647;height:3966" filled="f" stroked="f">
              <v:textbox inset="0,0,0,0">
                <w:txbxContent>
                  <w:p w:rsidR="00B60138" w:rsidRDefault="00B60138">
                    <w:pPr>
                      <w:spacing w:before="7"/>
                      <w:rPr>
                        <w:i/>
                        <w:sz w:val="114"/>
                      </w:rPr>
                    </w:pPr>
                  </w:p>
                  <w:p w:rsidR="00B60138" w:rsidRDefault="00922EEF">
                    <w:pPr>
                      <w:ind w:left="4557"/>
                      <w:rPr>
                        <w:b/>
                        <w:sz w:val="80"/>
                      </w:rPr>
                    </w:pPr>
                    <w:r>
                      <w:rPr>
                        <w:b/>
                        <w:color w:val="D4D0B3"/>
                        <w:w w:val="95"/>
                        <w:sz w:val="80"/>
                      </w:rPr>
                      <w:t>Observations</w:t>
                    </w:r>
                  </w:p>
                </w:txbxContent>
              </v:textbox>
            </v:shape>
            <v:shape id="_x0000_s1460" type="#_x0000_t202" style="position:absolute;left:1536;top:-635;width:9647;height:562" filled="f" strokeweight=".25pt">
              <v:textbox inset="0,0,0,0">
                <w:txbxContent>
                  <w:p w:rsidR="00B60138" w:rsidRDefault="00922EEF">
                    <w:pPr>
                      <w:spacing w:before="117"/>
                      <w:ind w:left="226"/>
                      <w:rPr>
                        <w:sz w:val="28"/>
                      </w:rPr>
                    </w:pPr>
                    <w:r>
                      <w:rPr>
                        <w:sz w:val="28"/>
                      </w:rPr>
                      <w:t>Outcome 1</w:t>
                    </w:r>
                  </w:p>
                </w:txbxContent>
              </v:textbox>
            </v:shape>
            <w10:wrap anchorx="page"/>
          </v:group>
        </w:pict>
      </w:r>
      <w:r>
        <w:rPr>
          <w:b/>
          <w:color w:val="D4D0B3"/>
          <w:sz w:val="32"/>
        </w:rPr>
        <w:t>Be able to implement health, safety and security practices in the salon</w:t>
      </w:r>
    </w:p>
    <w:p w:rsidR="00B60138" w:rsidRDefault="00922EEF">
      <w:pPr>
        <w:pStyle w:val="BodyText"/>
        <w:spacing w:before="123"/>
        <w:ind w:left="1450"/>
      </w:pPr>
      <w:r>
        <w:t>You can:</w:t>
      </w:r>
    </w:p>
    <w:p w:rsidR="00B60138" w:rsidRDefault="00922EEF">
      <w:pPr>
        <w:pStyle w:val="ListParagraph"/>
        <w:numPr>
          <w:ilvl w:val="1"/>
          <w:numId w:val="16"/>
        </w:numPr>
        <w:tabs>
          <w:tab w:val="left" w:pos="1848"/>
        </w:tabs>
        <w:spacing w:before="70"/>
        <w:ind w:right="5702"/>
      </w:pPr>
      <w:r>
        <w:t>Conduct a risk assessment of health, safety and security</w:t>
      </w:r>
      <w:r>
        <w:rPr>
          <w:spacing w:val="-2"/>
        </w:rPr>
        <w:t xml:space="preserve"> </w:t>
      </w:r>
      <w:r>
        <w:t>practices</w:t>
      </w:r>
    </w:p>
    <w:p w:rsidR="00B60138" w:rsidRDefault="00922EEF">
      <w:pPr>
        <w:pStyle w:val="ListParagraph"/>
        <w:numPr>
          <w:ilvl w:val="1"/>
          <w:numId w:val="16"/>
        </w:numPr>
        <w:tabs>
          <w:tab w:val="left" w:pos="1848"/>
        </w:tabs>
        <w:spacing w:before="124" w:line="244" w:lineRule="auto"/>
        <w:ind w:right="5816"/>
      </w:pPr>
      <w:r>
        <w:t>Conduct an assessment of the effectiveness of health, safety and</w:t>
      </w:r>
      <w:r>
        <w:rPr>
          <w:spacing w:val="-28"/>
        </w:rPr>
        <w:t xml:space="preserve"> </w:t>
      </w:r>
      <w:r>
        <w:t>security practices</w:t>
      </w:r>
    </w:p>
    <w:p w:rsidR="00B60138" w:rsidRDefault="00922EEF">
      <w:pPr>
        <w:pStyle w:val="ListParagraph"/>
        <w:numPr>
          <w:ilvl w:val="1"/>
          <w:numId w:val="16"/>
        </w:numPr>
        <w:tabs>
          <w:tab w:val="left" w:pos="1848"/>
        </w:tabs>
        <w:spacing w:before="117"/>
        <w:ind w:right="6313"/>
      </w:pPr>
      <w:r>
        <w:t>Recommend modifications to existing health, safety and security</w:t>
      </w:r>
      <w:r>
        <w:rPr>
          <w:spacing w:val="-12"/>
        </w:rPr>
        <w:t xml:space="preserve"> </w:t>
      </w:r>
      <w:r>
        <w:t>practices</w:t>
      </w:r>
    </w:p>
    <w:p w:rsidR="00B60138" w:rsidRDefault="00922EEF">
      <w:pPr>
        <w:pStyle w:val="ListParagraph"/>
        <w:numPr>
          <w:ilvl w:val="1"/>
          <w:numId w:val="16"/>
        </w:numPr>
        <w:tabs>
          <w:tab w:val="left" w:pos="1848"/>
        </w:tabs>
        <w:spacing w:before="123" w:line="244" w:lineRule="auto"/>
        <w:ind w:right="5847"/>
      </w:pPr>
      <w:r>
        <w:t>Implement new health, safety an</w:t>
      </w:r>
      <w:r>
        <w:t>d security practices based on outcomes of the assessments</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1"/>
        <w:rPr>
          <w:sz w:val="20"/>
        </w:rPr>
      </w:pPr>
    </w:p>
    <w:p w:rsidR="00B60138" w:rsidRDefault="00922EEF">
      <w:pPr>
        <w:spacing w:before="90"/>
        <w:ind w:left="1434"/>
        <w:rPr>
          <w:i/>
        </w:rPr>
      </w:pPr>
      <w:r>
        <w:rPr>
          <w:b/>
          <w:color w:val="D4D0B3"/>
          <w:sz w:val="32"/>
        </w:rPr>
        <w:t>*</w:t>
      </w:r>
      <w:r>
        <w:rPr>
          <w:i/>
        </w:rPr>
        <w:t>May be assessed through oral questioning.</w:t>
      </w:r>
    </w:p>
    <w:p w:rsidR="00B60138" w:rsidRDefault="00B60138">
      <w:pPr>
        <w:pStyle w:val="BodyText"/>
        <w:rPr>
          <w:i/>
          <w:sz w:val="20"/>
        </w:rPr>
      </w:pPr>
    </w:p>
    <w:p w:rsidR="00B60138" w:rsidRDefault="00B60138">
      <w:pPr>
        <w:pStyle w:val="BodyText"/>
        <w:spacing w:before="6" w:after="1"/>
        <w:rPr>
          <w:i/>
          <w:sz w:val="10"/>
        </w:rPr>
      </w:pPr>
    </w:p>
    <w:tbl>
      <w:tblPr>
        <w:tblW w:w="0" w:type="auto"/>
        <w:tblInd w:w="14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4"/>
        <w:gridCol w:w="2194"/>
        <w:gridCol w:w="2194"/>
      </w:tblGrid>
      <w:tr w:rsidR="00B60138">
        <w:trPr>
          <w:trHeight w:val="379"/>
        </w:trPr>
        <w:tc>
          <w:tcPr>
            <w:tcW w:w="3064" w:type="dxa"/>
            <w:tcBorders>
              <w:top w:val="nil"/>
              <w:left w:val="nil"/>
            </w:tcBorders>
            <w:shd w:val="clear" w:color="auto" w:fill="000000"/>
          </w:tcPr>
          <w:p w:rsidR="00B60138" w:rsidRDefault="00922EEF">
            <w:pPr>
              <w:pStyle w:val="TableParagraph"/>
              <w:spacing w:before="63"/>
              <w:ind w:left="133"/>
              <w:rPr>
                <w:sz w:val="24"/>
              </w:rPr>
            </w:pPr>
            <w:r>
              <w:rPr>
                <w:color w:val="FFFFFF"/>
                <w:sz w:val="24"/>
              </w:rPr>
              <w:t>Observation</w:t>
            </w:r>
          </w:p>
        </w:tc>
        <w:tc>
          <w:tcPr>
            <w:tcW w:w="2194" w:type="dxa"/>
            <w:tcBorders>
              <w:top w:val="nil"/>
            </w:tcBorders>
            <w:shd w:val="clear" w:color="auto" w:fill="E9E8D9"/>
          </w:tcPr>
          <w:p w:rsidR="00B60138" w:rsidRDefault="00922EEF">
            <w:pPr>
              <w:pStyle w:val="TableParagraph"/>
              <w:spacing w:before="77" w:line="281" w:lineRule="exact"/>
              <w:ind w:left="39"/>
              <w:jc w:val="center"/>
              <w:rPr>
                <w:sz w:val="28"/>
              </w:rPr>
            </w:pPr>
            <w:r>
              <w:rPr>
                <w:sz w:val="28"/>
              </w:rPr>
              <w:t>1</w:t>
            </w:r>
          </w:p>
        </w:tc>
        <w:tc>
          <w:tcPr>
            <w:tcW w:w="2194" w:type="dxa"/>
            <w:tcBorders>
              <w:top w:val="nil"/>
            </w:tcBorders>
            <w:shd w:val="clear" w:color="auto" w:fill="E9E8D9"/>
          </w:tcPr>
          <w:p w:rsidR="00B60138" w:rsidRDefault="00922EEF">
            <w:pPr>
              <w:pStyle w:val="TableParagraph"/>
              <w:spacing w:before="77" w:line="281" w:lineRule="exact"/>
              <w:ind w:left="38"/>
              <w:jc w:val="center"/>
              <w:rPr>
                <w:sz w:val="28"/>
              </w:rPr>
            </w:pPr>
            <w:r>
              <w:rPr>
                <w:sz w:val="28"/>
              </w:rPr>
              <w:t>2</w:t>
            </w:r>
          </w:p>
        </w:tc>
        <w:tc>
          <w:tcPr>
            <w:tcW w:w="2194" w:type="dxa"/>
            <w:tcBorders>
              <w:top w:val="nil"/>
              <w:right w:val="nil"/>
            </w:tcBorders>
            <w:shd w:val="clear" w:color="auto" w:fill="E9E8D9"/>
          </w:tcPr>
          <w:p w:rsidR="00B60138" w:rsidRDefault="00922EEF">
            <w:pPr>
              <w:pStyle w:val="TableParagraph"/>
              <w:spacing w:before="77" w:line="281" w:lineRule="exact"/>
              <w:ind w:left="572"/>
              <w:rPr>
                <w:i/>
                <w:sz w:val="28"/>
              </w:rPr>
            </w:pPr>
            <w:r>
              <w:rPr>
                <w:i/>
                <w:sz w:val="28"/>
              </w:rPr>
              <w:t>Optional</w:t>
            </w: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Date achieved</w:t>
            </w:r>
          </w:p>
        </w:tc>
        <w:tc>
          <w:tcPr>
            <w:tcW w:w="2194" w:type="dxa"/>
            <w:shd w:val="clear" w:color="auto" w:fill="E9E8D9"/>
          </w:tcPr>
          <w:p w:rsidR="00B60138" w:rsidRDefault="00B60138">
            <w:pPr>
              <w:pStyle w:val="TableParagraph"/>
              <w:rPr>
                <w:rFonts w:ascii="Times New Roman"/>
                <w:sz w:val="24"/>
              </w:rPr>
            </w:pPr>
          </w:p>
        </w:tc>
        <w:tc>
          <w:tcPr>
            <w:tcW w:w="2194" w:type="dxa"/>
            <w:shd w:val="clear" w:color="auto" w:fill="E9E8D9"/>
          </w:tcPr>
          <w:p w:rsidR="00B60138" w:rsidRDefault="00B60138">
            <w:pPr>
              <w:pStyle w:val="TableParagraph"/>
              <w:rPr>
                <w:rFonts w:ascii="Times New Roman"/>
                <w:sz w:val="24"/>
              </w:rPr>
            </w:pPr>
          </w:p>
        </w:tc>
        <w:tc>
          <w:tcPr>
            <w:tcW w:w="2194"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Criteria questioned orally</w:t>
            </w:r>
          </w:p>
        </w:tc>
        <w:tc>
          <w:tcPr>
            <w:tcW w:w="2194" w:type="dxa"/>
            <w:shd w:val="clear" w:color="auto" w:fill="E9E8D9"/>
          </w:tcPr>
          <w:p w:rsidR="00B60138" w:rsidRDefault="00B60138">
            <w:pPr>
              <w:pStyle w:val="TableParagraph"/>
              <w:rPr>
                <w:rFonts w:ascii="Times New Roman"/>
                <w:sz w:val="24"/>
              </w:rPr>
            </w:pPr>
          </w:p>
        </w:tc>
        <w:tc>
          <w:tcPr>
            <w:tcW w:w="2194" w:type="dxa"/>
            <w:shd w:val="clear" w:color="auto" w:fill="E9E8D9"/>
          </w:tcPr>
          <w:p w:rsidR="00B60138" w:rsidRDefault="00B60138">
            <w:pPr>
              <w:pStyle w:val="TableParagraph"/>
              <w:rPr>
                <w:rFonts w:ascii="Times New Roman"/>
                <w:sz w:val="24"/>
              </w:rPr>
            </w:pPr>
          </w:p>
        </w:tc>
        <w:tc>
          <w:tcPr>
            <w:tcW w:w="2194"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Portfolio reference</w:t>
            </w:r>
          </w:p>
        </w:tc>
        <w:tc>
          <w:tcPr>
            <w:tcW w:w="2194" w:type="dxa"/>
            <w:shd w:val="clear" w:color="auto" w:fill="E9E8D9"/>
          </w:tcPr>
          <w:p w:rsidR="00B60138" w:rsidRDefault="00B60138">
            <w:pPr>
              <w:pStyle w:val="TableParagraph"/>
              <w:rPr>
                <w:rFonts w:ascii="Times New Roman"/>
                <w:sz w:val="24"/>
              </w:rPr>
            </w:pPr>
          </w:p>
        </w:tc>
        <w:tc>
          <w:tcPr>
            <w:tcW w:w="2194" w:type="dxa"/>
            <w:shd w:val="clear" w:color="auto" w:fill="E9E8D9"/>
          </w:tcPr>
          <w:p w:rsidR="00B60138" w:rsidRDefault="00B60138">
            <w:pPr>
              <w:pStyle w:val="TableParagraph"/>
              <w:rPr>
                <w:rFonts w:ascii="Times New Roman"/>
                <w:sz w:val="24"/>
              </w:rPr>
            </w:pPr>
          </w:p>
        </w:tc>
        <w:tc>
          <w:tcPr>
            <w:tcW w:w="2194"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Assessor initials</w:t>
            </w:r>
          </w:p>
        </w:tc>
        <w:tc>
          <w:tcPr>
            <w:tcW w:w="2194" w:type="dxa"/>
            <w:shd w:val="clear" w:color="auto" w:fill="E9E8D9"/>
          </w:tcPr>
          <w:p w:rsidR="00B60138" w:rsidRDefault="00B60138">
            <w:pPr>
              <w:pStyle w:val="TableParagraph"/>
              <w:rPr>
                <w:rFonts w:ascii="Times New Roman"/>
                <w:sz w:val="24"/>
              </w:rPr>
            </w:pPr>
          </w:p>
        </w:tc>
        <w:tc>
          <w:tcPr>
            <w:tcW w:w="2194" w:type="dxa"/>
            <w:shd w:val="clear" w:color="auto" w:fill="E9E8D9"/>
          </w:tcPr>
          <w:p w:rsidR="00B60138" w:rsidRDefault="00B60138">
            <w:pPr>
              <w:pStyle w:val="TableParagraph"/>
              <w:rPr>
                <w:rFonts w:ascii="Times New Roman"/>
                <w:sz w:val="24"/>
              </w:rPr>
            </w:pPr>
          </w:p>
        </w:tc>
        <w:tc>
          <w:tcPr>
            <w:tcW w:w="2194"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Learner signature</w:t>
            </w:r>
          </w:p>
        </w:tc>
        <w:tc>
          <w:tcPr>
            <w:tcW w:w="2194" w:type="dxa"/>
            <w:tcBorders>
              <w:bottom w:val="nil"/>
            </w:tcBorders>
            <w:shd w:val="clear" w:color="auto" w:fill="E9E8D9"/>
          </w:tcPr>
          <w:p w:rsidR="00B60138" w:rsidRDefault="00B60138">
            <w:pPr>
              <w:pStyle w:val="TableParagraph"/>
              <w:rPr>
                <w:rFonts w:ascii="Times New Roman"/>
                <w:sz w:val="24"/>
              </w:rPr>
            </w:pPr>
          </w:p>
        </w:tc>
        <w:tc>
          <w:tcPr>
            <w:tcW w:w="2194" w:type="dxa"/>
            <w:tcBorders>
              <w:bottom w:val="nil"/>
            </w:tcBorders>
            <w:shd w:val="clear" w:color="auto" w:fill="E9E8D9"/>
          </w:tcPr>
          <w:p w:rsidR="00B60138" w:rsidRDefault="00B60138">
            <w:pPr>
              <w:pStyle w:val="TableParagraph"/>
              <w:rPr>
                <w:rFonts w:ascii="Times New Roman"/>
                <w:sz w:val="24"/>
              </w:rPr>
            </w:pPr>
          </w:p>
        </w:tc>
        <w:tc>
          <w:tcPr>
            <w:tcW w:w="2194" w:type="dxa"/>
            <w:tcBorders>
              <w:bottom w:val="nil"/>
              <w:right w:val="nil"/>
            </w:tcBorders>
            <w:shd w:val="clear" w:color="auto" w:fill="E9E8D9"/>
          </w:tcPr>
          <w:p w:rsidR="00B60138" w:rsidRDefault="00B60138">
            <w:pPr>
              <w:pStyle w:val="TableParagraph"/>
              <w:rPr>
                <w:rFonts w:ascii="Times New Roman"/>
                <w:sz w:val="24"/>
              </w:rPr>
            </w:pPr>
          </w:p>
        </w:tc>
      </w:tr>
    </w:tbl>
    <w:p w:rsidR="00B60138" w:rsidRDefault="00B60138">
      <w:pPr>
        <w:rPr>
          <w:rFonts w:ascii="Times New Roman"/>
          <w:sz w:val="24"/>
        </w:rPr>
        <w:sectPr w:rsidR="00B60138">
          <w:headerReference w:type="even" r:id="rId55"/>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615"/>
        <w:rPr>
          <w:sz w:val="20"/>
        </w:rPr>
      </w:pPr>
      <w:r>
        <w:rPr>
          <w:sz w:val="20"/>
        </w:rPr>
      </w:r>
      <w:r>
        <w:rPr>
          <w:sz w:val="20"/>
        </w:rPr>
        <w:pict w14:anchorId="08773DB8">
          <v:group id="_x0000_s1456" style="width:482.6pt;height:28.35pt;mso-position-horizontal-relative:char;mso-position-vertical-relative:line" coordsize="9652,567">
            <v:shape id="_x0000_s1458" type="#_x0000_t75" style="position:absolute;left:2;top:2;width:9647;height:562">
              <v:imagedata r:id="rId56" o:title=""/>
            </v:shape>
            <v:shape id="_x0000_s1457" type="#_x0000_t202" style="position:absolute;left:2;top:2;width:9647;height:562" filled="f" strokeweight=".25pt">
              <v:textbox inset="0,0,0,0">
                <w:txbxContent>
                  <w:p w:rsidR="00B60138" w:rsidRDefault="00922EEF">
                    <w:pPr>
                      <w:spacing w:before="117"/>
                      <w:ind w:left="226"/>
                      <w:rPr>
                        <w:sz w:val="28"/>
                      </w:rPr>
                    </w:pPr>
                    <w:r>
                      <w:rPr>
                        <w:sz w:val="28"/>
                      </w:rPr>
                      <w:t>Outcome 2</w:t>
                    </w:r>
                  </w:p>
                </w:txbxContent>
              </v:textbox>
            </v:shape>
            <w10:wrap type="none"/>
            <w10:anchorlock/>
          </v:group>
        </w:pict>
      </w:r>
    </w:p>
    <w:p w:rsidR="00B60138" w:rsidRDefault="00922EEF">
      <w:pPr>
        <w:pStyle w:val="Heading5"/>
        <w:spacing w:before="137" w:line="249" w:lineRule="auto"/>
        <w:ind w:left="620" w:right="1797"/>
      </w:pPr>
      <w:r>
        <w:pict w14:anchorId="618767E6">
          <v:group id="_x0000_s1453" style="position:absolute;left:0;text-align:left;margin-left:36pt;margin-top:-200.55pt;width:340.45pt;height:128.6pt;z-index:251587584;mso-position-horizontal-relative:page" coordorigin="720,-4011" coordsize="6809,2572">
            <v:shape id="_x0000_s1455" type="#_x0000_t75" style="position:absolute;left:740;top:-3992;width:6769;height:2532">
              <v:imagedata r:id="rId57" o:title=""/>
            </v:shape>
            <v:polyline id="_x0000_s1454" style="position:absolute" points="8249,-7983,7849,-5688,7822,-5552,7783,-5481,7708,-5456,7568,-5452,1720,-5452,1581,-5456,1510,-5482,1484,-5553,1480,-5692,1480,-7983" coordorigin="740,-3991" coordsize="6769,2532" filled="f" strokecolor="#d4d0b3" strokeweight="2pt">
              <v:path arrowok="t"/>
            </v:polyline>
            <w10:wrap anchorx="page"/>
          </v:group>
        </w:pict>
      </w:r>
      <w:r>
        <w:rPr>
          <w:color w:val="D4D0B3"/>
        </w:rPr>
        <w:t>Be able to manage health, safety and security practices in the salon</w:t>
      </w:r>
    </w:p>
    <w:p w:rsidR="00B60138" w:rsidRDefault="00922EEF">
      <w:pPr>
        <w:pStyle w:val="BodyText"/>
        <w:spacing w:before="123"/>
        <w:ind w:left="640"/>
      </w:pPr>
      <w:r>
        <w:rPr>
          <w:spacing w:val="-8"/>
        </w:rPr>
        <w:t>You</w:t>
      </w:r>
      <w:r>
        <w:rPr>
          <w:spacing w:val="1"/>
        </w:rPr>
        <w:t xml:space="preserve"> </w:t>
      </w:r>
      <w:r>
        <w:t>can:</w:t>
      </w:r>
    </w:p>
    <w:p w:rsidR="00B60138" w:rsidRDefault="00922EEF">
      <w:pPr>
        <w:pStyle w:val="ListParagraph"/>
        <w:numPr>
          <w:ilvl w:val="0"/>
          <w:numId w:val="15"/>
        </w:numPr>
        <w:tabs>
          <w:tab w:val="left" w:pos="1009"/>
        </w:tabs>
        <w:spacing w:before="70" w:line="244" w:lineRule="auto"/>
        <w:ind w:right="6506"/>
      </w:pPr>
      <w:r>
        <w:t>Evaluate compliance with newly implemented and existing health, safety and security</w:t>
      </w:r>
      <w:r>
        <w:rPr>
          <w:spacing w:val="-1"/>
        </w:rPr>
        <w:t xml:space="preserve"> </w:t>
      </w:r>
      <w:r>
        <w:t>practices</w:t>
      </w:r>
    </w:p>
    <w:p w:rsidR="00B60138" w:rsidRDefault="00922EEF">
      <w:pPr>
        <w:pStyle w:val="ListParagraph"/>
        <w:numPr>
          <w:ilvl w:val="0"/>
          <w:numId w:val="15"/>
        </w:numPr>
        <w:tabs>
          <w:tab w:val="left" w:pos="1009"/>
        </w:tabs>
        <w:spacing w:before="118" w:line="244" w:lineRule="auto"/>
        <w:ind w:right="6613"/>
      </w:pPr>
      <w:r>
        <w:t>Manage improvements to increase compliance with health, safety and security practices</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spacing w:before="218"/>
        <w:ind w:left="623"/>
        <w:rPr>
          <w:i/>
        </w:rPr>
      </w:pPr>
      <w:r>
        <w:rPr>
          <w:b/>
          <w:color w:val="D4D0B3"/>
          <w:sz w:val="32"/>
        </w:rPr>
        <w:t>*</w:t>
      </w:r>
      <w:r>
        <w:rPr>
          <w:i/>
        </w:rPr>
        <w:t>May be assessed through oral questioning.</w:t>
      </w:r>
    </w:p>
    <w:p w:rsidR="00B60138" w:rsidRDefault="00B60138">
      <w:pPr>
        <w:pStyle w:val="BodyText"/>
        <w:spacing w:before="9"/>
        <w:rPr>
          <w:i/>
          <w:sz w:val="8"/>
        </w:rPr>
      </w:pPr>
    </w:p>
    <w:tbl>
      <w:tblPr>
        <w:tblW w:w="0" w:type="auto"/>
        <w:tblInd w:w="64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4"/>
        <w:gridCol w:w="2194"/>
        <w:gridCol w:w="2194"/>
      </w:tblGrid>
      <w:tr w:rsidR="00B60138">
        <w:trPr>
          <w:trHeight w:val="379"/>
        </w:trPr>
        <w:tc>
          <w:tcPr>
            <w:tcW w:w="3064" w:type="dxa"/>
            <w:tcBorders>
              <w:top w:val="nil"/>
              <w:left w:val="nil"/>
            </w:tcBorders>
            <w:shd w:val="clear" w:color="auto" w:fill="000000"/>
          </w:tcPr>
          <w:p w:rsidR="00B60138" w:rsidRDefault="00922EEF">
            <w:pPr>
              <w:pStyle w:val="TableParagraph"/>
              <w:spacing w:before="63"/>
              <w:ind w:left="113"/>
              <w:rPr>
                <w:sz w:val="24"/>
              </w:rPr>
            </w:pPr>
            <w:r>
              <w:rPr>
                <w:color w:val="FFFFFF"/>
                <w:sz w:val="24"/>
              </w:rPr>
              <w:t>Observation</w:t>
            </w:r>
          </w:p>
        </w:tc>
        <w:tc>
          <w:tcPr>
            <w:tcW w:w="2194" w:type="dxa"/>
            <w:tcBorders>
              <w:top w:val="nil"/>
            </w:tcBorders>
            <w:shd w:val="clear" w:color="auto" w:fill="E9E8D9"/>
          </w:tcPr>
          <w:p w:rsidR="00B60138" w:rsidRDefault="00922EEF">
            <w:pPr>
              <w:pStyle w:val="TableParagraph"/>
              <w:spacing w:before="77" w:line="281" w:lineRule="exact"/>
              <w:jc w:val="center"/>
              <w:rPr>
                <w:sz w:val="28"/>
              </w:rPr>
            </w:pPr>
            <w:r>
              <w:rPr>
                <w:sz w:val="28"/>
              </w:rPr>
              <w:t>1</w:t>
            </w:r>
          </w:p>
        </w:tc>
        <w:tc>
          <w:tcPr>
            <w:tcW w:w="2194" w:type="dxa"/>
            <w:tcBorders>
              <w:top w:val="nil"/>
            </w:tcBorders>
            <w:shd w:val="clear" w:color="auto" w:fill="E9E8D9"/>
          </w:tcPr>
          <w:p w:rsidR="00B60138" w:rsidRDefault="00922EEF">
            <w:pPr>
              <w:pStyle w:val="TableParagraph"/>
              <w:spacing w:before="77" w:line="281" w:lineRule="exact"/>
              <w:ind w:right="1"/>
              <w:jc w:val="center"/>
              <w:rPr>
                <w:sz w:val="28"/>
              </w:rPr>
            </w:pPr>
            <w:r>
              <w:rPr>
                <w:sz w:val="28"/>
              </w:rPr>
              <w:t>2</w:t>
            </w:r>
          </w:p>
        </w:tc>
        <w:tc>
          <w:tcPr>
            <w:tcW w:w="2194" w:type="dxa"/>
            <w:tcBorders>
              <w:top w:val="nil"/>
              <w:right w:val="nil"/>
            </w:tcBorders>
            <w:shd w:val="clear" w:color="auto" w:fill="E9E8D9"/>
          </w:tcPr>
          <w:p w:rsidR="00B60138" w:rsidRDefault="00922EEF">
            <w:pPr>
              <w:pStyle w:val="TableParagraph"/>
              <w:spacing w:before="77" w:line="281" w:lineRule="exact"/>
              <w:ind w:left="552"/>
              <w:rPr>
                <w:i/>
                <w:sz w:val="28"/>
              </w:rPr>
            </w:pPr>
            <w:r>
              <w:rPr>
                <w:i/>
                <w:sz w:val="28"/>
              </w:rPr>
              <w:t>Optional</w:t>
            </w: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Date achieved</w:t>
            </w:r>
          </w:p>
        </w:tc>
        <w:tc>
          <w:tcPr>
            <w:tcW w:w="2194" w:type="dxa"/>
            <w:shd w:val="clear" w:color="auto" w:fill="E9E8D9"/>
          </w:tcPr>
          <w:p w:rsidR="00B60138" w:rsidRDefault="00B60138">
            <w:pPr>
              <w:pStyle w:val="TableParagraph"/>
              <w:rPr>
                <w:rFonts w:ascii="Times New Roman"/>
              </w:rPr>
            </w:pPr>
          </w:p>
        </w:tc>
        <w:tc>
          <w:tcPr>
            <w:tcW w:w="2194" w:type="dxa"/>
            <w:shd w:val="clear" w:color="auto" w:fill="E9E8D9"/>
          </w:tcPr>
          <w:p w:rsidR="00B60138" w:rsidRDefault="00B60138">
            <w:pPr>
              <w:pStyle w:val="TableParagraph"/>
              <w:rPr>
                <w:rFonts w:ascii="Times New Roman"/>
              </w:rPr>
            </w:pPr>
          </w:p>
        </w:tc>
        <w:tc>
          <w:tcPr>
            <w:tcW w:w="2194" w:type="dxa"/>
            <w:tcBorders>
              <w:right w:val="nil"/>
            </w:tcBorders>
            <w:shd w:val="clear" w:color="auto" w:fill="E9E8D9"/>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Criteria questioned orally</w:t>
            </w:r>
          </w:p>
        </w:tc>
        <w:tc>
          <w:tcPr>
            <w:tcW w:w="2194" w:type="dxa"/>
            <w:shd w:val="clear" w:color="auto" w:fill="E9E8D9"/>
          </w:tcPr>
          <w:p w:rsidR="00B60138" w:rsidRDefault="00B60138">
            <w:pPr>
              <w:pStyle w:val="TableParagraph"/>
              <w:rPr>
                <w:rFonts w:ascii="Times New Roman"/>
              </w:rPr>
            </w:pPr>
          </w:p>
        </w:tc>
        <w:tc>
          <w:tcPr>
            <w:tcW w:w="2194" w:type="dxa"/>
            <w:shd w:val="clear" w:color="auto" w:fill="E9E8D9"/>
          </w:tcPr>
          <w:p w:rsidR="00B60138" w:rsidRDefault="00B60138">
            <w:pPr>
              <w:pStyle w:val="TableParagraph"/>
              <w:rPr>
                <w:rFonts w:ascii="Times New Roman"/>
              </w:rPr>
            </w:pPr>
          </w:p>
        </w:tc>
        <w:tc>
          <w:tcPr>
            <w:tcW w:w="2194" w:type="dxa"/>
            <w:tcBorders>
              <w:right w:val="nil"/>
            </w:tcBorders>
            <w:shd w:val="clear" w:color="auto" w:fill="E9E8D9"/>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Portfolio reference</w:t>
            </w:r>
          </w:p>
        </w:tc>
        <w:tc>
          <w:tcPr>
            <w:tcW w:w="2194" w:type="dxa"/>
            <w:shd w:val="clear" w:color="auto" w:fill="E9E8D9"/>
          </w:tcPr>
          <w:p w:rsidR="00B60138" w:rsidRDefault="00B60138">
            <w:pPr>
              <w:pStyle w:val="TableParagraph"/>
              <w:rPr>
                <w:rFonts w:ascii="Times New Roman"/>
              </w:rPr>
            </w:pPr>
          </w:p>
        </w:tc>
        <w:tc>
          <w:tcPr>
            <w:tcW w:w="2194" w:type="dxa"/>
            <w:shd w:val="clear" w:color="auto" w:fill="E9E8D9"/>
          </w:tcPr>
          <w:p w:rsidR="00B60138" w:rsidRDefault="00B60138">
            <w:pPr>
              <w:pStyle w:val="TableParagraph"/>
              <w:rPr>
                <w:rFonts w:ascii="Times New Roman"/>
              </w:rPr>
            </w:pPr>
          </w:p>
        </w:tc>
        <w:tc>
          <w:tcPr>
            <w:tcW w:w="2194" w:type="dxa"/>
            <w:tcBorders>
              <w:right w:val="nil"/>
            </w:tcBorders>
            <w:shd w:val="clear" w:color="auto" w:fill="E9E8D9"/>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Assessor initials</w:t>
            </w:r>
          </w:p>
        </w:tc>
        <w:tc>
          <w:tcPr>
            <w:tcW w:w="2194" w:type="dxa"/>
            <w:shd w:val="clear" w:color="auto" w:fill="E9E8D9"/>
          </w:tcPr>
          <w:p w:rsidR="00B60138" w:rsidRDefault="00B60138">
            <w:pPr>
              <w:pStyle w:val="TableParagraph"/>
              <w:rPr>
                <w:rFonts w:ascii="Times New Roman"/>
              </w:rPr>
            </w:pPr>
          </w:p>
        </w:tc>
        <w:tc>
          <w:tcPr>
            <w:tcW w:w="2194" w:type="dxa"/>
            <w:shd w:val="clear" w:color="auto" w:fill="E9E8D9"/>
          </w:tcPr>
          <w:p w:rsidR="00B60138" w:rsidRDefault="00B60138">
            <w:pPr>
              <w:pStyle w:val="TableParagraph"/>
              <w:rPr>
                <w:rFonts w:ascii="Times New Roman"/>
              </w:rPr>
            </w:pPr>
          </w:p>
        </w:tc>
        <w:tc>
          <w:tcPr>
            <w:tcW w:w="2194" w:type="dxa"/>
            <w:tcBorders>
              <w:right w:val="nil"/>
            </w:tcBorders>
            <w:shd w:val="clear" w:color="auto" w:fill="E9E8D9"/>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Learner signature</w:t>
            </w:r>
          </w:p>
        </w:tc>
        <w:tc>
          <w:tcPr>
            <w:tcW w:w="2194" w:type="dxa"/>
            <w:tcBorders>
              <w:bottom w:val="nil"/>
            </w:tcBorders>
            <w:shd w:val="clear" w:color="auto" w:fill="E9E8D9"/>
          </w:tcPr>
          <w:p w:rsidR="00B60138" w:rsidRDefault="00B60138">
            <w:pPr>
              <w:pStyle w:val="TableParagraph"/>
              <w:rPr>
                <w:rFonts w:ascii="Times New Roman"/>
              </w:rPr>
            </w:pPr>
          </w:p>
        </w:tc>
        <w:tc>
          <w:tcPr>
            <w:tcW w:w="2194" w:type="dxa"/>
            <w:tcBorders>
              <w:bottom w:val="nil"/>
            </w:tcBorders>
            <w:shd w:val="clear" w:color="auto" w:fill="E9E8D9"/>
          </w:tcPr>
          <w:p w:rsidR="00B60138" w:rsidRDefault="00B60138">
            <w:pPr>
              <w:pStyle w:val="TableParagraph"/>
              <w:rPr>
                <w:rFonts w:ascii="Times New Roman"/>
              </w:rPr>
            </w:pPr>
          </w:p>
        </w:tc>
        <w:tc>
          <w:tcPr>
            <w:tcW w:w="2194" w:type="dxa"/>
            <w:tcBorders>
              <w:bottom w:val="nil"/>
              <w:right w:val="nil"/>
            </w:tcBorders>
            <w:shd w:val="clear" w:color="auto" w:fill="E9E8D9"/>
          </w:tcPr>
          <w:p w:rsidR="00B60138" w:rsidRDefault="00B60138">
            <w:pPr>
              <w:pStyle w:val="TableParagraph"/>
              <w:rPr>
                <w:rFonts w:ascii="Times New Roman"/>
              </w:rPr>
            </w:pPr>
          </w:p>
        </w:tc>
      </w:tr>
    </w:tbl>
    <w:p w:rsidR="00B60138" w:rsidRDefault="00B60138">
      <w:pPr>
        <w:rPr>
          <w:rFonts w:ascii="Times New Roman"/>
        </w:rPr>
        <w:sectPr w:rsidR="00B60138">
          <w:headerReference w:type="even" r:id="rId58"/>
          <w:footerReference w:type="even" r:id="rId59"/>
          <w:footerReference w:type="default" r:id="rId60"/>
          <w:pgSz w:w="11910" w:h="16840"/>
          <w:pgMar w:top="0" w:right="0" w:bottom="520" w:left="100" w:header="0" w:footer="326" w:gutter="0"/>
          <w:pgNumType w:start="14"/>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8"/>
        <w:rPr>
          <w:i/>
          <w:sz w:val="17"/>
        </w:rPr>
      </w:pPr>
    </w:p>
    <w:p w:rsidR="00B60138" w:rsidRDefault="00922EEF">
      <w:pPr>
        <w:spacing w:before="135"/>
        <w:ind w:left="5002"/>
        <w:rPr>
          <w:sz w:val="50"/>
        </w:rPr>
      </w:pPr>
      <w:r>
        <w:pict w14:anchorId="22A9DB44">
          <v:group id="_x0000_s1450" style="position:absolute;left:0;text-align:left;margin-left:219.75pt;margin-top:-69.05pt;width:339.55pt;height:128.1pt;z-index:-251599872;mso-position-horizontal-relative:page" coordorigin="4395,-1381" coordsize="6791,2562">
            <v:shape id="_x0000_s1452" style="position:absolute;left:4405;top:-1372;width:6771;height:2542" coordorigin="4405,-1371" coordsize="6771,2542" path="m11176,-1371l4405,-1371,4806,934,4834,1070,4872,1141,4948,1166,5087,1170,10936,1170,11074,1166,11146,1140,11172,1069,11175,934,11176,-1371xe" fillcolor="#d4d0b3" stroked="f">
              <v:path arrowok="t"/>
            </v:shape>
            <v:polyline id="_x0000_s1451" style="position:absolute" points="8810,-2743,9211,-438,9239,-302,9277,-231,9353,-206,9492,-202,15341,-202,15479,-206,15551,-232,15577,-303,15581,-442,15581,-2743" coordorigin="4405,-1371" coordsize="6771,2542" filled="f" strokecolor="#d4d0b3" strokeweight="1pt">
              <v:path arrowok="t"/>
            </v:polyline>
            <w10:wrap anchorx="page"/>
          </v:group>
        </w:pict>
      </w:r>
      <w:r>
        <w:rPr>
          <w:w w:val="115"/>
          <w:sz w:val="50"/>
        </w:rPr>
        <w:t>Developing knowledge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9"/>
        <w:rPr>
          <w:sz w:val="10"/>
        </w:rPr>
      </w:pPr>
      <w:r>
        <w:pict w14:anchorId="694D8B14">
          <v:group id="_x0000_s1447" style="position:absolute;margin-left:76.5pt;margin-top:8.5pt;width:482.6pt;height:28.35pt;z-index:251550720;mso-wrap-distance-left:0;mso-wrap-distance-right:0;mso-position-horizontal-relative:page" coordorigin="1531,171" coordsize="9652,567">
            <v:shape id="_x0000_s1449" type="#_x0000_t75" style="position:absolute;left:1533;top:173;width:9647;height:562">
              <v:imagedata r:id="rId61" o:title=""/>
            </v:shape>
            <v:shape id="_x0000_s1448" type="#_x0000_t202" style="position:absolute;left:1533;top:173;width:9647;height:562" filled="f" strokeweight=".25pt">
              <v:textbox inset="0,0,0,0">
                <w:txbxContent>
                  <w:p w:rsidR="00B60138" w:rsidRDefault="00922EEF">
                    <w:pPr>
                      <w:spacing w:before="117"/>
                      <w:ind w:left="226"/>
                      <w:rPr>
                        <w:sz w:val="28"/>
                      </w:rPr>
                    </w:pPr>
                    <w:r>
                      <w:rPr>
                        <w:sz w:val="28"/>
                      </w:rPr>
                      <w:t>Achieving knowledge outcomes</w:t>
                    </w:r>
                  </w:p>
                </w:txbxContent>
              </v:textbox>
            </v:shape>
            <w10:wrap type="topAndBottom" anchorx="page"/>
          </v:group>
        </w:pict>
      </w:r>
    </w:p>
    <w:p w:rsidR="00B60138" w:rsidRDefault="00B60138">
      <w:pPr>
        <w:pStyle w:val="BodyText"/>
        <w:spacing w:before="3"/>
        <w:rPr>
          <w:sz w:val="13"/>
        </w:rPr>
      </w:pPr>
    </w:p>
    <w:p w:rsidR="00B60138" w:rsidRDefault="00B60138">
      <w:pPr>
        <w:rPr>
          <w:sz w:val="13"/>
        </w:rPr>
        <w:sectPr w:rsidR="00B60138">
          <w:headerReference w:type="even" r:id="rId62"/>
          <w:pgSz w:w="11910" w:h="16840"/>
          <w:pgMar w:top="0" w:right="0" w:bottom="520" w:left="100" w:header="0" w:footer="326" w:gutter="0"/>
          <w:cols w:space="720"/>
        </w:sectPr>
      </w:pPr>
    </w:p>
    <w:p w:rsidR="00B60138" w:rsidRDefault="00922EEF">
      <w:pPr>
        <w:pStyle w:val="BodyText"/>
        <w:spacing w:before="93" w:line="249" w:lineRule="auto"/>
        <w:ind w:left="1430" w:right="-20"/>
      </w:pPr>
      <w:r>
        <w:t>You will be guided by your tutor and assessor on the evidence that needs to be produced. Your knowledge and understanding will be assessed using the assessment methods listed below:</w:t>
      </w:r>
    </w:p>
    <w:p w:rsidR="00B60138" w:rsidRDefault="00B60138">
      <w:pPr>
        <w:pStyle w:val="BodyText"/>
        <w:spacing w:before="4"/>
        <w:rPr>
          <w:sz w:val="23"/>
        </w:rPr>
      </w:pPr>
    </w:p>
    <w:p w:rsidR="00B60138" w:rsidRDefault="00922EEF">
      <w:pPr>
        <w:pStyle w:val="ListParagraph"/>
        <w:numPr>
          <w:ilvl w:val="1"/>
          <w:numId w:val="15"/>
        </w:numPr>
        <w:tabs>
          <w:tab w:val="left" w:pos="2167"/>
          <w:tab w:val="left" w:pos="2168"/>
        </w:tabs>
        <w:spacing w:before="0"/>
        <w:ind w:hanging="340"/>
      </w:pPr>
      <w:r>
        <w:t>Observed</w:t>
      </w:r>
      <w:r>
        <w:rPr>
          <w:spacing w:val="-1"/>
        </w:rPr>
        <w:t xml:space="preserve"> </w:t>
      </w:r>
      <w:r>
        <w:t>work</w:t>
      </w:r>
    </w:p>
    <w:p w:rsidR="00B60138" w:rsidRDefault="00922EEF">
      <w:pPr>
        <w:pStyle w:val="ListParagraph"/>
        <w:numPr>
          <w:ilvl w:val="1"/>
          <w:numId w:val="15"/>
        </w:numPr>
        <w:tabs>
          <w:tab w:val="left" w:pos="2167"/>
          <w:tab w:val="left" w:pos="2168"/>
        </w:tabs>
        <w:ind w:hanging="340"/>
      </w:pPr>
      <w:r>
        <w:t>Witness statements</w:t>
      </w:r>
    </w:p>
    <w:p w:rsidR="00B60138" w:rsidRDefault="00922EEF">
      <w:pPr>
        <w:pStyle w:val="ListParagraph"/>
        <w:numPr>
          <w:ilvl w:val="1"/>
          <w:numId w:val="15"/>
        </w:numPr>
        <w:tabs>
          <w:tab w:val="left" w:pos="2167"/>
          <w:tab w:val="left" w:pos="2168"/>
        </w:tabs>
        <w:ind w:hanging="340"/>
      </w:pPr>
      <w:r>
        <w:t>Audio-visual media</w:t>
      </w:r>
    </w:p>
    <w:p w:rsidR="00B60138" w:rsidRDefault="00922EEF">
      <w:pPr>
        <w:pStyle w:val="ListParagraph"/>
        <w:numPr>
          <w:ilvl w:val="1"/>
          <w:numId w:val="15"/>
        </w:numPr>
        <w:tabs>
          <w:tab w:val="left" w:pos="2167"/>
          <w:tab w:val="left" w:pos="2168"/>
        </w:tabs>
        <w:ind w:hanging="340"/>
      </w:pPr>
      <w:r>
        <w:t>Evidence of prior lea</w:t>
      </w:r>
      <w:r>
        <w:t>rning or</w:t>
      </w:r>
      <w:r>
        <w:rPr>
          <w:spacing w:val="-24"/>
        </w:rPr>
        <w:t xml:space="preserve"> </w:t>
      </w:r>
      <w:r>
        <w:t>attainment</w:t>
      </w:r>
    </w:p>
    <w:p w:rsidR="00B60138" w:rsidRDefault="00922EEF">
      <w:pPr>
        <w:pStyle w:val="ListParagraph"/>
        <w:numPr>
          <w:ilvl w:val="1"/>
          <w:numId w:val="15"/>
        </w:numPr>
        <w:tabs>
          <w:tab w:val="left" w:pos="2167"/>
          <w:tab w:val="left" w:pos="2168"/>
        </w:tabs>
        <w:ind w:hanging="340"/>
      </w:pPr>
      <w:r>
        <w:t>Written</w:t>
      </w:r>
      <w:r>
        <w:rPr>
          <w:spacing w:val="-1"/>
        </w:rPr>
        <w:t xml:space="preserve"> </w:t>
      </w:r>
      <w:r>
        <w:t>questions</w:t>
      </w:r>
    </w:p>
    <w:p w:rsidR="00B60138" w:rsidRDefault="00922EEF">
      <w:pPr>
        <w:pStyle w:val="ListParagraph"/>
        <w:numPr>
          <w:ilvl w:val="1"/>
          <w:numId w:val="15"/>
        </w:numPr>
        <w:tabs>
          <w:tab w:val="left" w:pos="2167"/>
          <w:tab w:val="left" w:pos="2168"/>
        </w:tabs>
        <w:ind w:hanging="340"/>
      </w:pPr>
      <w:r>
        <w:t>Oral</w:t>
      </w:r>
      <w:r>
        <w:rPr>
          <w:spacing w:val="-1"/>
        </w:rPr>
        <w:t xml:space="preserve"> </w:t>
      </w:r>
      <w:r>
        <w:t>questions</w:t>
      </w:r>
    </w:p>
    <w:p w:rsidR="00B60138" w:rsidRDefault="00922EEF">
      <w:pPr>
        <w:pStyle w:val="ListParagraph"/>
        <w:numPr>
          <w:ilvl w:val="1"/>
          <w:numId w:val="15"/>
        </w:numPr>
        <w:tabs>
          <w:tab w:val="left" w:pos="2167"/>
          <w:tab w:val="left" w:pos="2168"/>
        </w:tabs>
        <w:ind w:hanging="340"/>
      </w:pPr>
      <w:r>
        <w:t>Assignments</w:t>
      </w:r>
    </w:p>
    <w:p w:rsidR="00B60138" w:rsidRDefault="00922EEF">
      <w:pPr>
        <w:pStyle w:val="ListParagraph"/>
        <w:numPr>
          <w:ilvl w:val="1"/>
          <w:numId w:val="15"/>
        </w:numPr>
        <w:tabs>
          <w:tab w:val="left" w:pos="2167"/>
          <w:tab w:val="left" w:pos="2168"/>
        </w:tabs>
        <w:ind w:hanging="340"/>
      </w:pPr>
      <w:r>
        <w:t>Case</w:t>
      </w:r>
      <w:r>
        <w:rPr>
          <w:spacing w:val="-4"/>
        </w:rPr>
        <w:t xml:space="preserve"> </w:t>
      </w:r>
      <w:r>
        <w:t>studies</w:t>
      </w:r>
    </w:p>
    <w:p w:rsidR="00B60138" w:rsidRDefault="00922EEF">
      <w:pPr>
        <w:pStyle w:val="BodyText"/>
        <w:spacing w:before="93" w:line="249" w:lineRule="auto"/>
        <w:ind w:left="310" w:right="740"/>
      </w:pPr>
      <w:r>
        <w:br w:type="column"/>
        <w:t>Where possible your assessor will integrate knowledge outcomes into practical observations through oral questioning.</w:t>
      </w:r>
    </w:p>
    <w:p w:rsidR="00B60138" w:rsidRDefault="00B60138">
      <w:pPr>
        <w:spacing w:line="249" w:lineRule="auto"/>
        <w:sectPr w:rsidR="00B60138">
          <w:type w:val="continuous"/>
          <w:pgSz w:w="11910" w:h="16840"/>
          <w:pgMar w:top="700" w:right="0" w:bottom="280" w:left="100" w:header="720" w:footer="720" w:gutter="0"/>
          <w:cols w:num="2" w:space="720" w:equalWidth="0">
            <w:col w:w="6028" w:space="40"/>
            <w:col w:w="5742"/>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17"/>
        </w:rPr>
      </w:pPr>
    </w:p>
    <w:p w:rsidR="00B60138" w:rsidRDefault="00922EEF">
      <w:pPr>
        <w:pStyle w:val="Heading5"/>
        <w:spacing w:line="249" w:lineRule="auto"/>
        <w:ind w:left="627" w:right="1968"/>
      </w:pPr>
      <w:r>
        <w:pict w14:anchorId="5EDD7420">
          <v:group id="_x0000_s1442" style="position:absolute;left:0;text-align:left;margin-left:36.35pt;margin-top:-206.55pt;width:482pt;height:198.9pt;z-index:251590656;mso-position-horizontal-relative:page" coordorigin="728,-4131" coordsize="9640,3978">
            <v:shape id="_x0000_s1446" type="#_x0000_t75" style="position:absolute;left:5425;top:-4132;width:3302;height:3978">
              <v:imagedata r:id="rId63" o:title=""/>
            </v:shape>
            <v:shape id="_x0000_s1445" type="#_x0000_t75" style="position:absolute;left:730;top:-728;width:9635;height:562">
              <v:imagedata r:id="rId64" o:title=""/>
            </v:shape>
            <v:shape id="_x0000_s1444" type="#_x0000_t202" style="position:absolute;left:730;top:-4132;width:9635;height:3978" filled="f" stroked="f">
              <v:textbox inset="0,0,0,0">
                <w:txbxContent>
                  <w:p w:rsidR="00B60138" w:rsidRDefault="00B60138">
                    <w:pPr>
                      <w:spacing w:before="11"/>
                      <w:rPr>
                        <w:i/>
                        <w:sz w:val="87"/>
                      </w:rPr>
                    </w:pPr>
                  </w:p>
                  <w:p w:rsidR="00B60138" w:rsidRDefault="00922EEF">
                    <w:pPr>
                      <w:ind w:left="-10"/>
                      <w:rPr>
                        <w:b/>
                        <w:sz w:val="80"/>
                      </w:rPr>
                    </w:pPr>
                    <w:r>
                      <w:rPr>
                        <w:b/>
                        <w:color w:val="D4D0B3"/>
                        <w:w w:val="105"/>
                        <w:sz w:val="80"/>
                      </w:rPr>
                      <w:t>Knowledge</w:t>
                    </w:r>
                  </w:p>
                </w:txbxContent>
              </v:textbox>
            </v:shape>
            <v:shape id="_x0000_s1443" type="#_x0000_t202" style="position:absolute;left:730;top:-728;width:9635;height:562" filled="f" strokeweight=".25pt">
              <v:textbox inset="0,0,0,0">
                <w:txbxContent>
                  <w:p w:rsidR="00B60138" w:rsidRDefault="00922EEF">
                    <w:pPr>
                      <w:spacing w:before="117"/>
                      <w:ind w:left="226"/>
                      <w:rPr>
                        <w:sz w:val="28"/>
                      </w:rPr>
                    </w:pPr>
                    <w:r>
                      <w:rPr>
                        <w:sz w:val="28"/>
                      </w:rPr>
                      <w:t>Outcome 1</w:t>
                    </w:r>
                  </w:p>
                </w:txbxContent>
              </v:textbox>
            </v:shape>
            <w10:wrap anchorx="page"/>
          </v:group>
        </w:pict>
      </w:r>
      <w:r>
        <w:rPr>
          <w:noProof/>
          <w:lang w:val="en-GB" w:eastAsia="en-GB"/>
        </w:rPr>
        <w:drawing>
          <wp:anchor distT="0" distB="0" distL="0" distR="0" simplePos="0" relativeHeight="251688960" behindDoc="1" locked="0" layoutInCell="1" allowOverlap="1" wp14:anchorId="70BCE51C" wp14:editId="19AE5C2F">
            <wp:simplePos x="0" y="0"/>
            <wp:positionH relativeFrom="page">
              <wp:posOffset>461962</wp:posOffset>
            </wp:positionH>
            <wp:positionV relativeFrom="paragraph">
              <wp:posOffset>1132621</wp:posOffset>
            </wp:positionV>
            <wp:extent cx="6114694" cy="1171575"/>
            <wp:effectExtent l="0" t="0" r="0" b="0"/>
            <wp:wrapNone/>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65" cstate="print"/>
                    <a:stretch>
                      <a:fillRect/>
                    </a:stretch>
                  </pic:blipFill>
                  <pic:spPr>
                    <a:xfrm>
                      <a:off x="0" y="0"/>
                      <a:ext cx="6114694" cy="1171575"/>
                    </a:xfrm>
                    <a:prstGeom prst="rect">
                      <a:avLst/>
                    </a:prstGeom>
                  </pic:spPr>
                </pic:pic>
              </a:graphicData>
            </a:graphic>
          </wp:anchor>
        </w:drawing>
      </w:r>
      <w:r>
        <w:rPr>
          <w:color w:val="D4D0B3"/>
        </w:rPr>
        <w:t>Be able to implement health, safety and security practices in the salon</w:t>
      </w:r>
    </w:p>
    <w:p w:rsidR="00B60138" w:rsidRDefault="00B60138">
      <w:pPr>
        <w:pStyle w:val="BodyText"/>
        <w:spacing w:before="8" w:after="1"/>
        <w:rPr>
          <w:b/>
          <w:sz w:val="20"/>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478"/>
        </w:trPr>
        <w:tc>
          <w:tcPr>
            <w:tcW w:w="7123" w:type="dxa"/>
            <w:tcBorders>
              <w:left w:val="nil"/>
            </w:tcBorders>
          </w:tcPr>
          <w:p w:rsidR="00B60138" w:rsidRDefault="00922EEF">
            <w:pPr>
              <w:pStyle w:val="TableParagraph"/>
              <w:spacing w:before="118"/>
              <w:ind w:left="120"/>
            </w:pPr>
            <w:r>
              <w:rPr>
                <w:sz w:val="28"/>
              </w:rPr>
              <w:t xml:space="preserve">e. </w:t>
            </w:r>
            <w:r>
              <w:t>Evaluate the reliability and effectiveness of a risk assessment</w:t>
            </w:r>
          </w:p>
        </w:tc>
        <w:tc>
          <w:tcPr>
            <w:tcW w:w="2535" w:type="dxa"/>
            <w:tcBorders>
              <w:right w:val="nil"/>
            </w:tcBorders>
          </w:tcPr>
          <w:p w:rsidR="00B60138" w:rsidRDefault="00B60138">
            <w:pPr>
              <w:pStyle w:val="TableParagraph"/>
              <w:rPr>
                <w:rFonts w:ascii="Times New Roman"/>
                <w:sz w:val="24"/>
              </w:rPr>
            </w:pPr>
          </w:p>
        </w:tc>
      </w:tr>
      <w:tr w:rsidR="00B60138">
        <w:trPr>
          <w:trHeight w:val="478"/>
        </w:trPr>
        <w:tc>
          <w:tcPr>
            <w:tcW w:w="7123" w:type="dxa"/>
            <w:tcBorders>
              <w:left w:val="nil"/>
            </w:tcBorders>
          </w:tcPr>
          <w:p w:rsidR="00B60138" w:rsidRDefault="00922EEF">
            <w:pPr>
              <w:pStyle w:val="TableParagraph"/>
              <w:tabs>
                <w:tab w:val="left" w:pos="479"/>
              </w:tabs>
              <w:spacing w:before="118"/>
              <w:ind w:left="120"/>
            </w:pPr>
            <w:r>
              <w:rPr>
                <w:sz w:val="28"/>
              </w:rPr>
              <w:t>f.</w:t>
            </w:r>
            <w:r>
              <w:rPr>
                <w:sz w:val="28"/>
              </w:rPr>
              <w:tab/>
            </w:r>
            <w:r>
              <w:t>Analyse the importance of health, safety and security</w:t>
            </w:r>
            <w:r>
              <w:rPr>
                <w:spacing w:val="-17"/>
              </w:rPr>
              <w:t xml:space="preserve"> </w:t>
            </w:r>
            <w:r>
              <w:t>practices</w:t>
            </w:r>
          </w:p>
        </w:tc>
        <w:tc>
          <w:tcPr>
            <w:tcW w:w="2535" w:type="dxa"/>
            <w:tcBorders>
              <w:right w:val="nil"/>
            </w:tcBorders>
          </w:tcPr>
          <w:p w:rsidR="00B60138" w:rsidRDefault="00B60138">
            <w:pPr>
              <w:pStyle w:val="TableParagraph"/>
              <w:rPr>
                <w:rFonts w:ascii="Times New Roman"/>
                <w:sz w:val="24"/>
              </w:rPr>
            </w:pPr>
          </w:p>
        </w:tc>
      </w:tr>
      <w:tr w:rsidR="00B60138">
        <w:trPr>
          <w:trHeight w:val="780"/>
        </w:trPr>
        <w:tc>
          <w:tcPr>
            <w:tcW w:w="7123" w:type="dxa"/>
            <w:tcBorders>
              <w:left w:val="nil"/>
              <w:bottom w:val="nil"/>
            </w:tcBorders>
          </w:tcPr>
          <w:p w:rsidR="00B60138" w:rsidRDefault="00922EEF">
            <w:pPr>
              <w:pStyle w:val="TableParagraph"/>
              <w:spacing w:before="118" w:line="249" w:lineRule="auto"/>
              <w:ind w:left="480" w:hanging="360"/>
            </w:pPr>
            <w:r>
              <w:rPr>
                <w:sz w:val="28"/>
              </w:rPr>
              <w:t xml:space="preserve">g. </w:t>
            </w:r>
            <w:r>
              <w:t>Justify proposals and recommendations for health, safety and security practices</w:t>
            </w:r>
          </w:p>
        </w:tc>
        <w:tc>
          <w:tcPr>
            <w:tcW w:w="2535" w:type="dxa"/>
            <w:tcBorders>
              <w:bottom w:val="nil"/>
              <w:right w:val="nil"/>
            </w:tcBorders>
          </w:tcPr>
          <w:p w:rsidR="00B60138" w:rsidRDefault="00B60138">
            <w:pPr>
              <w:pStyle w:val="TableParagraph"/>
              <w:rPr>
                <w:rFonts w:ascii="Times New Roman"/>
                <w:sz w:val="24"/>
              </w:rPr>
            </w:pPr>
          </w:p>
        </w:tc>
      </w:tr>
    </w:tbl>
    <w:p w:rsidR="00B60138" w:rsidRDefault="00B60138">
      <w:pPr>
        <w:pStyle w:val="BodyText"/>
        <w:spacing w:before="7"/>
        <w:rPr>
          <w:b/>
          <w:sz w:val="40"/>
        </w:rPr>
      </w:pPr>
    </w:p>
    <w:p w:rsidR="00B60138" w:rsidRDefault="00922EEF">
      <w:pPr>
        <w:ind w:left="627"/>
        <w:rPr>
          <w:i/>
        </w:rPr>
      </w:pPr>
      <w:r>
        <w:rPr>
          <w:i/>
        </w:rPr>
        <w:t>*Assessor initials to be inserted if orally questioned.</w:t>
      </w:r>
    </w:p>
    <w:p w:rsidR="00B60138" w:rsidRDefault="00B60138">
      <w:pPr>
        <w:pStyle w:val="BodyText"/>
        <w:spacing w:before="11"/>
        <w:rPr>
          <w:i/>
          <w:sz w:val="23"/>
        </w:rPr>
      </w:pPr>
    </w:p>
    <w:p w:rsidR="00B60138" w:rsidRDefault="00922EEF">
      <w:pPr>
        <w:ind w:left="627"/>
        <w:rPr>
          <w:i/>
        </w:rPr>
      </w:pPr>
      <w:r>
        <w:rPr>
          <w:i/>
        </w:rPr>
        <w:t>Requirements highlighted in white are assessed in the external paper.</w:t>
      </w:r>
    </w:p>
    <w:p w:rsidR="00B60138" w:rsidRDefault="00B60138">
      <w:pPr>
        <w:sectPr w:rsidR="00B60138">
          <w:headerReference w:type="even" r:id="rId66"/>
          <w:footerReference w:type="even" r:id="rId67"/>
          <w:footerReference w:type="default" r:id="rId68"/>
          <w:pgSz w:w="11910" w:h="16840"/>
          <w:pgMar w:top="0" w:right="0" w:bottom="520" w:left="100" w:header="0" w:footer="326" w:gutter="0"/>
          <w:pgNumType w:start="16"/>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1430"/>
        <w:rPr>
          <w:sz w:val="20"/>
        </w:rPr>
      </w:pPr>
      <w:r>
        <w:rPr>
          <w:sz w:val="20"/>
        </w:rPr>
      </w:r>
      <w:r>
        <w:rPr>
          <w:sz w:val="20"/>
        </w:rPr>
        <w:pict w14:anchorId="69599D9D">
          <v:group id="_x0000_s1439" style="width:482pt;height:28.35pt;mso-position-horizontal-relative:char;mso-position-vertical-relative:line" coordsize="9640,567">
            <v:shape id="_x0000_s1441" type="#_x0000_t75" style="position:absolute;left:2;top:2;width:9635;height:562">
              <v:imagedata r:id="rId69" o:title=""/>
            </v:shape>
            <v:shape id="_x0000_s1440" type="#_x0000_t202" style="position:absolute;left:2;top:2;width:9635;height:562" filled="f" strokeweight=".25pt">
              <v:textbox inset="0,0,0,0">
                <w:txbxContent>
                  <w:p w:rsidR="00B60138" w:rsidRDefault="00922EEF">
                    <w:pPr>
                      <w:spacing w:before="117"/>
                      <w:ind w:left="226"/>
                      <w:rPr>
                        <w:sz w:val="28"/>
                      </w:rPr>
                    </w:pPr>
                    <w:r>
                      <w:rPr>
                        <w:sz w:val="28"/>
                      </w:rPr>
                      <w:t>Outcome 2</w:t>
                    </w:r>
                  </w:p>
                </w:txbxContent>
              </v:textbox>
            </v:shape>
            <w10:wrap type="none"/>
            <w10:anchorlock/>
          </v:group>
        </w:pict>
      </w:r>
    </w:p>
    <w:p w:rsidR="00B60138" w:rsidRDefault="00B60138">
      <w:pPr>
        <w:pStyle w:val="BodyText"/>
        <w:spacing w:before="8"/>
        <w:rPr>
          <w:i/>
          <w:sz w:val="9"/>
        </w:rPr>
      </w:pPr>
    </w:p>
    <w:p w:rsidR="00B60138" w:rsidRDefault="00922EEF">
      <w:pPr>
        <w:pStyle w:val="Heading5"/>
        <w:spacing w:line="249" w:lineRule="auto"/>
        <w:ind w:right="979"/>
      </w:pPr>
      <w:r>
        <w:rPr>
          <w:noProof/>
          <w:lang w:val="en-GB" w:eastAsia="en-GB"/>
        </w:rPr>
        <w:drawing>
          <wp:anchor distT="0" distB="0" distL="0" distR="0" simplePos="0" relativeHeight="251689984" behindDoc="1" locked="0" layoutInCell="1" allowOverlap="1" wp14:anchorId="2E0082E7" wp14:editId="64AA9CDA">
            <wp:simplePos x="0" y="0"/>
            <wp:positionH relativeFrom="page">
              <wp:posOffset>976757</wp:posOffset>
            </wp:positionH>
            <wp:positionV relativeFrom="paragraph">
              <wp:posOffset>1132625</wp:posOffset>
            </wp:positionV>
            <wp:extent cx="6125197" cy="1528762"/>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70" cstate="print"/>
                    <a:stretch>
                      <a:fillRect/>
                    </a:stretch>
                  </pic:blipFill>
                  <pic:spPr>
                    <a:xfrm>
                      <a:off x="0" y="0"/>
                      <a:ext cx="6125197" cy="1528762"/>
                    </a:xfrm>
                    <a:prstGeom prst="rect">
                      <a:avLst/>
                    </a:prstGeom>
                  </pic:spPr>
                </pic:pic>
              </a:graphicData>
            </a:graphic>
          </wp:anchor>
        </w:drawing>
      </w:r>
      <w:r>
        <w:pict w14:anchorId="0050353C">
          <v:group id="_x0000_s1436" style="position:absolute;left:0;text-align:left;margin-left:219.1pt;margin-top:-205.6pt;width:339.55pt;height:128.1pt;z-index:251592704;mso-position-horizontal-relative:page;mso-position-vertical-relative:text" coordorigin="4383,-4113" coordsize="6791,2562">
            <v:shape id="_x0000_s1438" type="#_x0000_t75" style="position:absolute;left:5687;top:-4103;width:4914;height:2542">
              <v:imagedata r:id="rId71" o:title=""/>
            </v:shape>
            <v:polyline id="_x0000_s1437" style="position:absolute" points="8785,-8206,9186,-5901,9213,-5764,9252,-5694,9327,-5668,9467,-5665,15315,-5665,15454,-5668,15525,-5695,15551,-5766,15555,-5905,15555,-8206" coordorigin="4393,-4103" coordsize="6771,2542" filled="f" strokecolor="#d4d0b3" strokeweight="1pt">
              <v:path arrowok="t"/>
            </v:polyline>
            <w10:wrap anchorx="page"/>
          </v:group>
        </w:pict>
      </w:r>
      <w:r>
        <w:rPr>
          <w:color w:val="D4D0B3"/>
        </w:rPr>
        <w:t>Be able to manage health, safety and security practices in the salon</w:t>
      </w:r>
    </w:p>
    <w:p w:rsidR="00B60138" w:rsidRDefault="00B60138">
      <w:pPr>
        <w:pStyle w:val="BodyText"/>
        <w:spacing w:before="9"/>
        <w:rPr>
          <w:b/>
          <w:sz w:val="20"/>
        </w:rPr>
      </w:pPr>
    </w:p>
    <w:tbl>
      <w:tblPr>
        <w:tblW w:w="0" w:type="auto"/>
        <w:tblInd w:w="14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758"/>
        </w:trPr>
        <w:tc>
          <w:tcPr>
            <w:tcW w:w="7123" w:type="dxa"/>
            <w:tcBorders>
              <w:left w:val="nil"/>
            </w:tcBorders>
          </w:tcPr>
          <w:p w:rsidR="00B60138" w:rsidRDefault="00922EEF">
            <w:pPr>
              <w:pStyle w:val="TableParagraph"/>
              <w:spacing w:before="118" w:line="249" w:lineRule="auto"/>
              <w:ind w:left="480" w:right="987" w:hanging="360"/>
            </w:pPr>
            <w:r>
              <w:rPr>
                <w:sz w:val="28"/>
              </w:rPr>
              <w:t xml:space="preserve">c. </w:t>
            </w:r>
            <w:r>
              <w:t>Explain the importance of compliance with legislation and regulations relating to heath, safety and security practices</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right="174" w:hanging="360"/>
            </w:pPr>
            <w:r>
              <w:rPr>
                <w:sz w:val="28"/>
              </w:rPr>
              <w:t xml:space="preserve">d. </w:t>
            </w:r>
            <w:r>
              <w:t>Describe how to manage improvements to increase compliance with health, safety and security practices</w:t>
            </w:r>
          </w:p>
        </w:tc>
        <w:tc>
          <w:tcPr>
            <w:tcW w:w="2535" w:type="dxa"/>
            <w:tcBorders>
              <w:right w:val="nil"/>
            </w:tcBorders>
          </w:tcPr>
          <w:p w:rsidR="00B60138" w:rsidRDefault="00B60138">
            <w:pPr>
              <w:pStyle w:val="TableParagraph"/>
              <w:rPr>
                <w:rFonts w:ascii="Times New Roman"/>
              </w:rPr>
            </w:pPr>
          </w:p>
        </w:tc>
      </w:tr>
      <w:tr w:rsidR="00B60138">
        <w:trPr>
          <w:trHeight w:val="780"/>
        </w:trPr>
        <w:tc>
          <w:tcPr>
            <w:tcW w:w="7123" w:type="dxa"/>
            <w:tcBorders>
              <w:left w:val="nil"/>
              <w:bottom w:val="nil"/>
            </w:tcBorders>
          </w:tcPr>
          <w:p w:rsidR="00B60138" w:rsidRDefault="00922EEF">
            <w:pPr>
              <w:pStyle w:val="TableParagraph"/>
              <w:spacing w:before="118" w:line="249" w:lineRule="auto"/>
              <w:ind w:left="480" w:hanging="360"/>
            </w:pPr>
            <w:r>
              <w:rPr>
                <w:sz w:val="28"/>
              </w:rPr>
              <w:t xml:space="preserve">e. </w:t>
            </w:r>
            <w:r>
              <w:t>Explain the importance of regularly evaluating health, safety and security practices in the salon</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1438"/>
        <w:rPr>
          <w:i/>
        </w:rPr>
      </w:pPr>
      <w:r>
        <w:rPr>
          <w:i/>
        </w:rPr>
        <w:t>*Assessor initials to be inserted if orally questioned.</w:t>
      </w:r>
    </w:p>
    <w:p w:rsidR="00B60138" w:rsidRDefault="00B60138">
      <w:pPr>
        <w:pStyle w:val="BodyText"/>
        <w:spacing w:before="11"/>
        <w:rPr>
          <w:i/>
          <w:sz w:val="23"/>
        </w:rPr>
      </w:pPr>
    </w:p>
    <w:p w:rsidR="00B60138" w:rsidRDefault="00922EEF">
      <w:pPr>
        <w:ind w:left="1438"/>
        <w:rPr>
          <w:i/>
        </w:rPr>
      </w:pPr>
      <w:r>
        <w:rPr>
          <w:i/>
        </w:rPr>
        <w:t>Requirements highlighted in white are assessed in the external paper.</w:t>
      </w:r>
    </w:p>
    <w:p w:rsidR="00B60138" w:rsidRDefault="00B60138">
      <w:pPr>
        <w:sectPr w:rsidR="00B60138">
          <w:headerReference w:type="even" r:id="rId72"/>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9"/>
        <w:rPr>
          <w:i/>
          <w:sz w:val="27"/>
        </w:rPr>
      </w:pPr>
    </w:p>
    <w:p w:rsidR="00B60138" w:rsidRDefault="00922EEF">
      <w:pPr>
        <w:spacing w:before="154"/>
        <w:ind w:left="1033"/>
        <w:rPr>
          <w:b/>
          <w:sz w:val="80"/>
        </w:rPr>
      </w:pPr>
      <w:r>
        <w:rPr>
          <w:noProof/>
          <w:lang w:val="en-GB" w:eastAsia="en-GB"/>
        </w:rPr>
        <w:drawing>
          <wp:anchor distT="0" distB="0" distL="0" distR="0" simplePos="0" relativeHeight="251595776" behindDoc="0" locked="0" layoutInCell="1" allowOverlap="1" wp14:anchorId="2016F0B4" wp14:editId="2B1CDBD2">
            <wp:simplePos x="0" y="0"/>
            <wp:positionH relativeFrom="page">
              <wp:posOffset>3711335</wp:posOffset>
            </wp:positionH>
            <wp:positionV relativeFrom="paragraph">
              <wp:posOffset>-652598</wp:posOffset>
            </wp:positionV>
            <wp:extent cx="2446412" cy="2203300"/>
            <wp:effectExtent l="0" t="0" r="0" b="0"/>
            <wp:wrapNone/>
            <wp:docPr id="1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73" cstate="print"/>
                    <a:stretch>
                      <a:fillRect/>
                    </a:stretch>
                  </pic:blipFill>
                  <pic:spPr>
                    <a:xfrm>
                      <a:off x="0" y="0"/>
                      <a:ext cx="2446412" cy="2203300"/>
                    </a:xfrm>
                    <a:prstGeom prst="rect">
                      <a:avLst/>
                    </a:prstGeom>
                  </pic:spPr>
                </pic:pic>
              </a:graphicData>
            </a:graphic>
          </wp:anchor>
        </w:drawing>
      </w:r>
      <w:r>
        <w:rPr>
          <w:b/>
          <w:color w:val="D4D0B3"/>
          <w:sz w:val="80"/>
        </w:rPr>
        <w:t>Unit content</w:t>
      </w:r>
    </w:p>
    <w:p w:rsidR="00B60138" w:rsidRDefault="00B60138">
      <w:pPr>
        <w:pStyle w:val="BodyText"/>
        <w:spacing w:before="2"/>
        <w:rPr>
          <w:b/>
          <w:sz w:val="124"/>
        </w:rPr>
      </w:pPr>
    </w:p>
    <w:p w:rsidR="00B60138" w:rsidRDefault="00922EEF">
      <w:pPr>
        <w:pStyle w:val="BodyText"/>
        <w:spacing w:before="1" w:line="249" w:lineRule="auto"/>
        <w:ind w:left="634" w:right="1680"/>
        <w:jc w:val="both"/>
      </w:pPr>
      <w:r>
        <w:t xml:space="preserve">This section provides guidance on the recommended knowledge and skills required to enable you to achieve each of the learning outcomes in this unit. </w:t>
      </w:r>
      <w:r>
        <w:rPr>
          <w:spacing w:val="-6"/>
        </w:rPr>
        <w:t xml:space="preserve">Your </w:t>
      </w:r>
      <w:r>
        <w:t>tutor/assessor will ensure you have the opportunity to cover all of the unit content.</w:t>
      </w:r>
    </w:p>
    <w:p w:rsidR="00B60138" w:rsidRDefault="00922EEF">
      <w:pPr>
        <w:pStyle w:val="BodyText"/>
        <w:spacing w:before="3"/>
        <w:rPr>
          <w:sz w:val="21"/>
        </w:rPr>
      </w:pPr>
      <w:r>
        <w:pict w14:anchorId="0D29D285">
          <v:group id="_x0000_s1433" style="position:absolute;margin-left:36.7pt;margin-top:14.55pt;width:483.5pt;height:38.3pt;z-index:251551744;mso-wrap-distance-left:0;mso-wrap-distance-right:0;mso-position-horizontal-relative:page" coordorigin="734,291" coordsize="9670,766">
            <v:shape id="_x0000_s1435" type="#_x0000_t75" style="position:absolute;left:736;top:294;width:9665;height:761">
              <v:imagedata r:id="rId74" o:title=""/>
            </v:shape>
            <v:shape id="_x0000_s1434" type="#_x0000_t202" style="position:absolute;left:736;top:294;width:9665;height:761" filled="f" strokeweight=".25pt">
              <v:textbox inset="0,0,0,0">
                <w:txbxContent>
                  <w:p w:rsidR="00B60138" w:rsidRDefault="00922EEF">
                    <w:pPr>
                      <w:spacing w:before="49"/>
                      <w:ind w:left="226"/>
                      <w:rPr>
                        <w:sz w:val="28"/>
                      </w:rPr>
                    </w:pPr>
                    <w:r>
                      <w:rPr>
                        <w:sz w:val="28"/>
                      </w:rPr>
                      <w:t>Outcome 1: Be able to implement health, safety and security practices in</w:t>
                    </w:r>
                  </w:p>
                  <w:p w:rsidR="00B60138" w:rsidRDefault="00922EEF">
                    <w:pPr>
                      <w:spacing w:before="14"/>
                      <w:ind w:left="226"/>
                      <w:rPr>
                        <w:sz w:val="28"/>
                      </w:rPr>
                    </w:pPr>
                    <w:r>
                      <w:rPr>
                        <w:sz w:val="28"/>
                      </w:rPr>
                      <w:t>the salon</w:t>
                    </w:r>
                  </w:p>
                </w:txbxContent>
              </v:textbox>
            </v:shape>
            <w10:wrap type="topAndBottom" anchorx="page"/>
          </v:group>
        </w:pict>
      </w:r>
      <w:r>
        <w:pict w14:anchorId="187DF9E2">
          <v:group id="_x0000_s1430" style="position:absolute;margin-left:36.7pt;margin-top:67.45pt;width:238.8pt;height:522.45pt;z-index:251552768;mso-wrap-distance-left:0;mso-wrap-distance-right:0;mso-position-horizontal-relative:page" coordorigin="734,1350" coordsize="4776,10449">
            <v:shape id="_x0000_s1432" style="position:absolute;left:754;top:1369;width:4736;height:10409" coordorigin="754,1370" coordsize="4736,10409" path="m981,1370l850,1374,782,1398,758,1466,754,1597,754,11552,758,11683,782,11750,850,11775,981,11778,5262,11778,5394,11775,5461,11750,5486,11683,5489,11552,5489,1597,5486,1466,5461,1398,5394,1374,5262,1370,981,1370xe" filled="f" strokecolor="#d4d0b3" strokeweight="2pt">
              <v:path arrowok="t"/>
            </v:shape>
            <v:shape id="_x0000_s1431" type="#_x0000_t202" style="position:absolute;left:774;top:1389;width:4696;height:10369" filled="f" stroked="f">
              <v:textbox inset="0,0,0,0">
                <w:txbxContent>
                  <w:p w:rsidR="00B60138" w:rsidRDefault="00922EEF">
                    <w:pPr>
                      <w:spacing w:before="200" w:line="266" w:lineRule="auto"/>
                      <w:ind w:left="226" w:right="517"/>
                    </w:pPr>
                    <w:r>
                      <w:rPr>
                        <w:b/>
                        <w:color w:val="D4D0B3"/>
                      </w:rPr>
                      <w:t xml:space="preserve">Reasons for risk assessment: </w:t>
                    </w:r>
                    <w:r>
                      <w:t>Legal requirement, provide a safe environment for staff/visitor/clients, identification of hazards, minimise hazards and risks, emergency</w:t>
                    </w:r>
                    <w:r>
                      <w:t xml:space="preserve"> procedures, staff training, implication of more than five members of staff, new staff in the workplace,</w:t>
                    </w:r>
                    <w:r>
                      <w:rPr>
                        <w:spacing w:val="-24"/>
                      </w:rPr>
                      <w:t xml:space="preserve"> </w:t>
                    </w:r>
                    <w:r>
                      <w:t>new</w:t>
                    </w:r>
                  </w:p>
                  <w:p w:rsidR="00B60138" w:rsidRDefault="00922EEF">
                    <w:pPr>
                      <w:spacing w:line="266" w:lineRule="auto"/>
                      <w:ind w:left="226" w:right="370"/>
                      <w:jc w:val="both"/>
                    </w:pPr>
                    <w:r>
                      <w:t>equipment and products, review systems, amendments and modifications to existing assessments, update records.</w:t>
                    </w:r>
                  </w:p>
                  <w:p w:rsidR="00B60138" w:rsidRDefault="00922EEF">
                    <w:pPr>
                      <w:spacing w:before="113" w:line="266" w:lineRule="auto"/>
                      <w:ind w:left="226" w:right="218"/>
                    </w:pPr>
                    <w:r>
                      <w:rPr>
                        <w:b/>
                        <w:color w:val="D4D0B3"/>
                      </w:rPr>
                      <w:t>Recomend and manage the procedure for</w:t>
                    </w:r>
                    <w:r>
                      <w:rPr>
                        <w:b/>
                        <w:color w:val="D4D0B3"/>
                      </w:rPr>
                      <w:t xml:space="preserve"> risk assessments of health, safety and security practices: </w:t>
                    </w:r>
                    <w:r>
                      <w:t>Review policy, documentation, actual practice by all staff, planned and spot checks, judgement of findings, determine the level of risk, justify and suggest preventative measures, record findings,</w:t>
                    </w:r>
                    <w:r>
                      <w:t xml:space="preserve"> nominate staff to implement changes, notify remaining staff, regular reviews.</w:t>
                    </w:r>
                  </w:p>
                  <w:p w:rsidR="00B60138" w:rsidRDefault="00922EEF">
                    <w:pPr>
                      <w:spacing w:before="112" w:line="266" w:lineRule="auto"/>
                      <w:ind w:left="226" w:right="537"/>
                    </w:pPr>
                    <w:r>
                      <w:rPr>
                        <w:b/>
                        <w:color w:val="D4D0B3"/>
                      </w:rPr>
                      <w:t xml:space="preserve">Salon Health and Safety Legislation and Regulations: </w:t>
                    </w:r>
                    <w:r>
                      <w:t>Health and safety at work, control of substances hazardous to health, reporting of injuries diseases and dangerous occurrenc</w:t>
                    </w:r>
                    <w:r>
                      <w:t>es, personal protective equipment, electricity at work, manual handling, supply of goods and</w:t>
                    </w:r>
                  </w:p>
                  <w:p w:rsidR="00B60138" w:rsidRDefault="00922EEF">
                    <w:pPr>
                      <w:spacing w:line="266" w:lineRule="auto"/>
                      <w:ind w:left="226" w:right="227"/>
                    </w:pPr>
                    <w:r>
                      <w:t>services, trade description, fire</w:t>
                    </w:r>
                    <w:r>
                      <w:rPr>
                        <w:spacing w:val="-25"/>
                      </w:rPr>
                      <w:t xml:space="preserve"> </w:t>
                    </w:r>
                    <w:r>
                      <w:t xml:space="preserve">precautions, first aid at work, data protection, </w:t>
                    </w:r>
                    <w:proofErr w:type="gramStart"/>
                    <w:r>
                      <w:t>employers</w:t>
                    </w:r>
                    <w:proofErr w:type="gramEnd"/>
                    <w:r>
                      <w:t xml:space="preserve"> liability (compulsory insurance), occupiers </w:t>
                    </w:r>
                    <w:r>
                      <w:rPr>
                        <w:spacing w:val="-3"/>
                      </w:rPr>
                      <w:t xml:space="preserve">liability, </w:t>
                    </w:r>
                    <w:r>
                      <w:t>local by-laws (</w:t>
                    </w:r>
                    <w:r>
                      <w:t>set by council), local government miscellaneous provisions, salon rules, code of conduct, observance by all staff, salon manager should</w:t>
                    </w:r>
                    <w:r>
                      <w:rPr>
                        <w:spacing w:val="-15"/>
                      </w:rPr>
                      <w:t xml:space="preserve"> </w:t>
                    </w:r>
                    <w:r>
                      <w:t>evaluate</w:t>
                    </w:r>
                  </w:p>
                </w:txbxContent>
              </v:textbox>
            </v:shape>
            <w10:wrap type="topAndBottom" anchorx="page"/>
          </v:group>
        </w:pict>
      </w:r>
      <w:r>
        <w:pict w14:anchorId="33E8041B">
          <v:group id="_x0000_s1427" style="position:absolute;margin-left:282.15pt;margin-top:67.45pt;width:238.8pt;height:522.45pt;z-index:251553792;mso-wrap-distance-left:0;mso-wrap-distance-right:0;mso-position-horizontal-relative:page" coordorigin="5644,1350" coordsize="4776,10449">
            <v:shape id="_x0000_s1429" style="position:absolute;left:5663;top:1369;width:4736;height:10409" coordorigin="5664,1370" coordsize="4736,10409" path="m5890,1370l5759,1374,5692,1398,5667,1466,5664,1597,5664,11552,5667,11683,5692,11750,5759,11775,5890,11778,10172,11778,10303,11775,10370,11750,10395,11683,10399,11552,10399,1597,10395,1466,10370,1398,10303,1374,10172,1370,5890,1370xe" filled="f" strokecolor="#d4d0b3" strokeweight="2pt">
              <v:path arrowok="t"/>
            </v:shape>
            <v:shape id="_x0000_s1428" type="#_x0000_t202" style="position:absolute;left:5683;top:1389;width:4696;height:10369" filled="f" stroked="f">
              <v:textbox inset="0,0,0,0">
                <w:txbxContent>
                  <w:p w:rsidR="00B60138" w:rsidRDefault="00922EEF">
                    <w:pPr>
                      <w:spacing w:before="200" w:line="266" w:lineRule="auto"/>
                      <w:ind w:left="226"/>
                    </w:pPr>
                    <w:r>
                      <w:t>and consider the legislation and regulations when performing risk assessment.</w:t>
                    </w:r>
                  </w:p>
                  <w:p w:rsidR="00B60138" w:rsidRDefault="00922EEF">
                    <w:pPr>
                      <w:spacing w:before="119"/>
                      <w:ind w:left="226"/>
                      <w:rPr>
                        <w:b/>
                      </w:rPr>
                    </w:pPr>
                    <w:r>
                      <w:rPr>
                        <w:b/>
                        <w:color w:val="D4D0B3"/>
                      </w:rPr>
                      <w:t>Risk assessment:</w:t>
                    </w:r>
                  </w:p>
                  <w:p w:rsidR="00B60138" w:rsidRDefault="00922EEF">
                    <w:pPr>
                      <w:spacing w:before="27" w:line="266" w:lineRule="auto"/>
                      <w:ind w:left="226" w:right="124"/>
                    </w:pPr>
                    <w:r>
                      <w:rPr>
                        <w:b/>
                      </w:rPr>
                      <w:t xml:space="preserve">Assessment </w:t>
                    </w:r>
                    <w:r>
                      <w:t>– types, procedures, processes, why risk assessments must be completed, conduct and interpret results, amendments and modifications to be made where appropriate to existing assessments, updating records, legal reasons.</w:t>
                    </w:r>
                  </w:p>
                  <w:p w:rsidR="00B60138" w:rsidRDefault="00922EEF">
                    <w:pPr>
                      <w:spacing w:before="115" w:line="266" w:lineRule="auto"/>
                      <w:ind w:left="226" w:right="353"/>
                    </w:pPr>
                    <w:r>
                      <w:rPr>
                        <w:b/>
                      </w:rPr>
                      <w:t xml:space="preserve">Space </w:t>
                    </w:r>
                    <w:r>
                      <w:t>– utilisation, working area, he</w:t>
                    </w:r>
                    <w:r>
                      <w:t>ating, lighting, ventilation, layout and design of the salon.</w:t>
                    </w:r>
                  </w:p>
                  <w:p w:rsidR="00B60138" w:rsidRDefault="00922EEF">
                    <w:pPr>
                      <w:spacing w:before="118" w:line="266" w:lineRule="auto"/>
                      <w:ind w:left="226" w:right="952"/>
                    </w:pPr>
                    <w:r>
                      <w:rPr>
                        <w:b/>
                      </w:rPr>
                      <w:t xml:space="preserve">Chemicals </w:t>
                    </w:r>
                    <w:r>
                      <w:t>– procedures, storage, handling, safe usage, safe disposal, records.</w:t>
                    </w:r>
                  </w:p>
                  <w:p w:rsidR="00B60138" w:rsidRDefault="00922EEF">
                    <w:pPr>
                      <w:spacing w:before="118" w:line="266" w:lineRule="auto"/>
                      <w:ind w:left="226" w:right="744"/>
                    </w:pPr>
                    <w:r>
                      <w:rPr>
                        <w:b/>
                      </w:rPr>
                      <w:t xml:space="preserve">Equipment </w:t>
                    </w:r>
                    <w:r>
                      <w:t>– selection, safe usage, handling, lifting, repairs, maintenance.</w:t>
                    </w:r>
                  </w:p>
                  <w:p w:rsidR="00B60138" w:rsidRDefault="00922EEF">
                    <w:pPr>
                      <w:spacing w:before="118" w:line="266" w:lineRule="auto"/>
                      <w:ind w:left="226" w:right="548"/>
                    </w:pPr>
                    <w:r>
                      <w:rPr>
                        <w:b/>
                      </w:rPr>
                      <w:t xml:space="preserve">Security (stock) </w:t>
                    </w:r>
                    <w:r>
                      <w:t>– control systems, pro</w:t>
                    </w:r>
                    <w:r>
                      <w:t>cedures, ordering, handling, storage.</w:t>
                    </w:r>
                  </w:p>
                  <w:p w:rsidR="00B60138" w:rsidRDefault="00922EEF">
                    <w:pPr>
                      <w:spacing w:before="118" w:line="266" w:lineRule="auto"/>
                      <w:ind w:left="226" w:right="218"/>
                    </w:pPr>
                    <w:r>
                      <w:rPr>
                        <w:b/>
                      </w:rPr>
                      <w:t xml:space="preserve">Security (cash) </w:t>
                    </w:r>
                    <w:r>
                      <w:t>– staff training, point of sale, in transit.</w:t>
                    </w:r>
                  </w:p>
                  <w:p w:rsidR="00B60138" w:rsidRDefault="00922EEF">
                    <w:pPr>
                      <w:spacing w:before="119" w:line="266" w:lineRule="auto"/>
                      <w:ind w:left="226" w:right="218"/>
                    </w:pPr>
                    <w:r>
                      <w:rPr>
                        <w:b/>
                      </w:rPr>
                      <w:t xml:space="preserve">Security (people) </w:t>
                    </w:r>
                    <w:r>
                      <w:t xml:space="preserve">– staff clients, visitors, personal belongings, systems, security, emergency evacuation, storage/use of confidential staff/client records, </w:t>
                    </w:r>
                    <w:r>
                      <w:t>business information, data protection.</w:t>
                    </w:r>
                  </w:p>
                  <w:p w:rsidR="00B60138" w:rsidRDefault="00922EEF">
                    <w:pPr>
                      <w:spacing w:before="116" w:line="266" w:lineRule="auto"/>
                      <w:ind w:left="226" w:right="505"/>
                      <w:jc w:val="both"/>
                    </w:pPr>
                    <w:r>
                      <w:rPr>
                        <w:b/>
                      </w:rPr>
                      <w:t xml:space="preserve">Buildings </w:t>
                    </w:r>
                    <w:r>
                      <w:t>– maintenance of internal and external security, commercially available systems.</w:t>
                    </w:r>
                  </w:p>
                  <w:p w:rsidR="00B60138" w:rsidRDefault="00922EEF">
                    <w:pPr>
                      <w:spacing w:before="118" w:line="266" w:lineRule="auto"/>
                      <w:ind w:left="226" w:right="353"/>
                    </w:pPr>
                    <w:r>
                      <w:rPr>
                        <w:b/>
                      </w:rPr>
                      <w:t xml:space="preserve">Emergency procedures </w:t>
                    </w:r>
                    <w:r>
                      <w:t>– accidents, first aid, fire evacuation, incidents, personnel,</w:t>
                    </w:r>
                  </w:p>
                </w:txbxContent>
              </v:textbox>
            </v:shape>
            <w10:wrap type="topAndBottom" anchorx="page"/>
          </v:group>
        </w:pict>
      </w:r>
    </w:p>
    <w:p w:rsidR="00B60138" w:rsidRDefault="00B60138">
      <w:pPr>
        <w:pStyle w:val="BodyText"/>
        <w:spacing w:before="10"/>
        <w:rPr>
          <w:sz w:val="18"/>
        </w:rPr>
      </w:pPr>
    </w:p>
    <w:p w:rsidR="00B60138" w:rsidRDefault="00B60138">
      <w:pPr>
        <w:rPr>
          <w:sz w:val="18"/>
        </w:rPr>
        <w:sectPr w:rsidR="00B60138">
          <w:headerReference w:type="even" r:id="rId75"/>
          <w:footerReference w:type="even" r:id="rId76"/>
          <w:footerReference w:type="default" r:id="rId77"/>
          <w:pgSz w:w="11910" w:h="16840"/>
          <w:pgMar w:top="0" w:right="0" w:bottom="520" w:left="100" w:header="0" w:footer="326" w:gutter="0"/>
          <w:pgNumType w:start="18"/>
          <w:cols w:space="720"/>
        </w:sectPr>
      </w:pPr>
    </w:p>
    <w:p w:rsidR="00B60138" w:rsidRDefault="00922EEF">
      <w:pPr>
        <w:pStyle w:val="BodyText"/>
        <w:rPr>
          <w:rFonts w:ascii="Times New Roman"/>
          <w:sz w:val="20"/>
        </w:rPr>
      </w:pPr>
      <w:r>
        <w:pict w14:anchorId="66F251B4">
          <v:group id="_x0000_s1424" style="position:absolute;margin-left:219.1pt;margin-top:-.5pt;width:339.55pt;height:128.1pt;z-index:251604992;mso-position-horizontal-relative:page;mso-position-vertical-relative:page" coordorigin="4383,-10" coordsize="6791,2562">
            <v:shape id="_x0000_s1426" type="#_x0000_t75" style="position:absolute;left:5687;width:4914;height:2542">
              <v:imagedata r:id="rId71" o:title=""/>
            </v:shape>
            <v:polyline id="_x0000_s1425" style="position:absolute" points="8785,0,9186,2305,9213,2441,9252,2512,9327,2537,9467,2541,15315,2541,15454,2537,15525,2511,15551,2440,15555,2301,15555,0" coordorigin="4393" coordsize="6771,2542" filled="f" strokecolor="#d4d0b3"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0DFEA5CE">
          <v:group id="_x0000_s1421" style="width:483.5pt;height:38.3pt;mso-position-horizontal-relative:char;mso-position-vertical-relative:line" coordsize="9670,766">
            <v:shape id="_x0000_s1423" type="#_x0000_t75" style="position:absolute;left:2;top:2;width:9665;height:761">
              <v:imagedata r:id="rId78" o:title=""/>
            </v:shape>
            <v:shape id="_x0000_s1422" type="#_x0000_t202" style="position:absolute;left:2;top:2;width:9665;height:761" filled="f" strokeweight=".25pt">
              <v:textbox inset="0,0,0,0">
                <w:txbxContent>
                  <w:p w:rsidR="00B60138" w:rsidRDefault="00922EEF">
                    <w:pPr>
                      <w:spacing w:before="49"/>
                      <w:ind w:left="226"/>
                      <w:rPr>
                        <w:sz w:val="28"/>
                      </w:rPr>
                    </w:pPr>
                    <w:r>
                      <w:rPr>
                        <w:sz w:val="28"/>
                      </w:rPr>
                      <w:t>Outcome 1: Be able to implement health, safety and security practices in</w:t>
                    </w:r>
                  </w:p>
                  <w:p w:rsidR="00B60138" w:rsidRDefault="00922EEF">
                    <w:pPr>
                      <w:spacing w:before="14"/>
                      <w:ind w:left="226"/>
                      <w:rPr>
                        <w:sz w:val="24"/>
                      </w:rPr>
                    </w:pPr>
                    <w:r>
                      <w:rPr>
                        <w:sz w:val="28"/>
                      </w:rPr>
                      <w:t xml:space="preserve">the salon </w:t>
                    </w:r>
                    <w:r>
                      <w:rPr>
                        <w:sz w:val="24"/>
                      </w:rPr>
                      <w:t>(continued)</w:t>
                    </w:r>
                  </w:p>
                </w:txbxContent>
              </v:textbox>
            </v:shape>
            <w10:wrap type="none"/>
            <w10:anchorlock/>
          </v:group>
        </w:pict>
      </w:r>
    </w:p>
    <w:p w:rsidR="00B60138" w:rsidRDefault="00922EEF">
      <w:pPr>
        <w:pStyle w:val="BodyText"/>
        <w:spacing w:before="2"/>
        <w:rPr>
          <w:rFonts w:ascii="Times New Roman"/>
          <w:sz w:val="19"/>
        </w:rPr>
      </w:pPr>
      <w:r>
        <w:pict w14:anchorId="7D2B766C">
          <v:group id="_x0000_s1418" style="position:absolute;margin-left:74.75pt;margin-top:13pt;width:238.8pt;height:191.35pt;z-index:251554816;mso-wrap-distance-left:0;mso-wrap-distance-right:0;mso-position-horizontal-relative:page" coordorigin="1496,260" coordsize="4776,3827">
            <v:shape id="_x0000_s1420" style="position:absolute;left:1515;top:280;width:4736;height:3787" coordorigin="1516,280" coordsize="4736,3787" path="m1742,280l1611,284,1544,309,1519,376,1516,507,1516,3840,1519,3971,1544,4039,1611,4064,1742,4067,6024,4067,6155,4064,6223,4039,6247,3971,6251,3840,6251,507,6247,376,6223,309,6155,284,6024,280,1742,280xe" filled="f" strokecolor="#d4d0b3" strokeweight="2pt">
              <v:path arrowok="t"/>
            </v:shape>
            <v:shape id="_x0000_s1419" type="#_x0000_t202" style="position:absolute;left:1535;top:300;width:4696;height:3747" filled="f" stroked="f">
              <v:textbox inset="0,0,0,0">
                <w:txbxContent>
                  <w:p w:rsidR="00B60138" w:rsidRDefault="00922EEF">
                    <w:pPr>
                      <w:spacing w:before="200" w:line="266" w:lineRule="auto"/>
                      <w:ind w:left="226" w:right="536"/>
                    </w:pPr>
                    <w:r>
                      <w:t>records, belongings, systems, security, emergency evacuation, storage and use of confidential staff and client records, business information, data protection.</w:t>
                    </w:r>
                  </w:p>
                  <w:p w:rsidR="00B60138" w:rsidRDefault="00922EEF">
                    <w:pPr>
                      <w:spacing w:before="117" w:line="266" w:lineRule="auto"/>
                      <w:ind w:left="226" w:right="437"/>
                      <w:jc w:val="both"/>
                    </w:pPr>
                    <w:r>
                      <w:rPr>
                        <w:b/>
                      </w:rPr>
                      <w:t xml:space="preserve">Management </w:t>
                    </w:r>
                    <w:r>
                      <w:t xml:space="preserve">– recording, implementing, updating processes </w:t>
                    </w:r>
                    <w:r>
                      <w:t>and procedures,</w:t>
                    </w:r>
                    <w:r>
                      <w:rPr>
                        <w:spacing w:val="-32"/>
                      </w:rPr>
                      <w:t xml:space="preserve"> </w:t>
                    </w:r>
                    <w:r>
                      <w:t>staff training.</w:t>
                    </w:r>
                  </w:p>
                  <w:p w:rsidR="00B60138" w:rsidRDefault="00922EEF">
                    <w:pPr>
                      <w:spacing w:before="118" w:line="266" w:lineRule="auto"/>
                      <w:ind w:left="226" w:right="451"/>
                    </w:pPr>
                    <w:r>
                      <w:rPr>
                        <w:b/>
                      </w:rPr>
                      <w:t xml:space="preserve">Security breaches </w:t>
                    </w:r>
                    <w:r>
                      <w:t>– stock levels control and monitoring, inventory of equipment, manual and computerised records.</w:t>
                    </w:r>
                  </w:p>
                </w:txbxContent>
              </v:textbox>
            </v:shape>
            <w10:wrap type="topAndBottom" anchorx="page"/>
          </v:group>
        </w:pict>
      </w:r>
      <w:r>
        <w:pict w14:anchorId="076AFBFB">
          <v:group id="_x0000_s1415" style="position:absolute;margin-left:77.8pt;margin-top:218.5pt;width:483.5pt;height:38.3pt;z-index:251556864;mso-wrap-distance-left:0;mso-wrap-distance-right:0;mso-position-horizontal-relative:page" coordorigin="1556,4371" coordsize="9670,766">
            <v:shape id="_x0000_s1417" type="#_x0000_t75" style="position:absolute;left:1558;top:4373;width:9665;height:761">
              <v:imagedata r:id="rId78" o:title=""/>
            </v:shape>
            <v:shape id="_x0000_s1416" type="#_x0000_t202" style="position:absolute;left:1558;top:4373;width:9665;height:761" filled="f" strokeweight=".25pt">
              <v:textbox inset="0,0,0,0">
                <w:txbxContent>
                  <w:p w:rsidR="00B60138" w:rsidRDefault="00922EEF">
                    <w:pPr>
                      <w:spacing w:before="49"/>
                      <w:ind w:left="226"/>
                      <w:rPr>
                        <w:sz w:val="28"/>
                      </w:rPr>
                    </w:pPr>
                    <w:r>
                      <w:rPr>
                        <w:sz w:val="28"/>
                      </w:rPr>
                      <w:t>Outcome 2: Be able to manage health, safety and security practices in the</w:t>
                    </w:r>
                  </w:p>
                  <w:p w:rsidR="00B60138" w:rsidRDefault="00922EEF">
                    <w:pPr>
                      <w:spacing w:before="14"/>
                      <w:ind w:left="226"/>
                      <w:rPr>
                        <w:sz w:val="28"/>
                      </w:rPr>
                    </w:pPr>
                    <w:r>
                      <w:rPr>
                        <w:sz w:val="28"/>
                      </w:rPr>
                      <w:t>salon</w:t>
                    </w:r>
                  </w:p>
                </w:txbxContent>
              </v:textbox>
            </v:shape>
            <w10:wrap type="topAndBottom" anchorx="page"/>
          </v:group>
        </w:pict>
      </w:r>
      <w:r>
        <w:pict w14:anchorId="2E5191A5">
          <v:group id="_x0000_s1412" style="position:absolute;margin-left:76.75pt;margin-top:270.95pt;width:238.8pt;height:325.45pt;z-index:251557888;mso-wrap-distance-left:0;mso-wrap-distance-right:0;mso-position-horizontal-relative:page" coordorigin="1535,5419" coordsize="4776,6509">
            <v:shape id="_x0000_s1414" style="position:absolute;left:1555;top:5439;width:4736;height:6469" coordorigin="1555,5439" coordsize="4736,6469" path="m1782,5439l1651,5443,1584,5468,1559,5535,1555,5666,1555,11681,1559,11812,1584,11879,1651,11904,1782,11908,6064,11908,6195,11904,6262,11879,6287,11812,6291,11681,6291,5666,6287,5535,6262,5468,6195,5443,6064,5439,1782,5439xe" filled="f" strokecolor="#d4d0b3" strokeweight="2pt">
              <v:path arrowok="t"/>
            </v:shape>
            <v:shape id="_x0000_s1413" type="#_x0000_t202" style="position:absolute;left:1575;top:5459;width:4696;height:6429" filled="f" stroked="f">
              <v:textbox inset="0,0,0,0">
                <w:txbxContent>
                  <w:p w:rsidR="00B60138" w:rsidRDefault="00922EEF">
                    <w:pPr>
                      <w:spacing w:before="180" w:line="266" w:lineRule="auto"/>
                      <w:ind w:left="226" w:right="811"/>
                      <w:jc w:val="both"/>
                      <w:rPr>
                        <w:b/>
                      </w:rPr>
                    </w:pPr>
                    <w:r>
                      <w:rPr>
                        <w:b/>
                        <w:color w:val="D4D0B3"/>
                      </w:rPr>
                      <w:t>Evaluate compliance with new and existing health, safety and security practices:</w:t>
                    </w:r>
                  </w:p>
                  <w:p w:rsidR="00B60138" w:rsidRDefault="00922EEF">
                    <w:pPr>
                      <w:spacing w:before="118" w:line="266" w:lineRule="auto"/>
                      <w:ind w:left="226" w:right="308"/>
                    </w:pPr>
                    <w:r>
                      <w:rPr>
                        <w:b/>
                      </w:rPr>
                      <w:t xml:space="preserve">Collate information from existing and new practices </w:t>
                    </w:r>
                    <w:r>
                      <w:t xml:space="preserve">– reason why health, safety and security must be reviewed, </w:t>
                    </w:r>
                    <w:r>
                      <w:rPr>
                        <w:spacing w:val="-3"/>
                      </w:rPr>
                      <w:t xml:space="preserve">time </w:t>
                    </w:r>
                    <w:r>
                      <w:t>controlled review period, seek feedback from staff/clients/</w:t>
                    </w:r>
                    <w:r>
                      <w:t xml:space="preserve">visitors, review records, use the same format, problem solving, causes of action, synthesis, summarise, judge, compare and contrast results, </w:t>
                    </w:r>
                    <w:r>
                      <w:rPr>
                        <w:spacing w:val="-3"/>
                      </w:rPr>
                      <w:t xml:space="preserve">modify, justify, </w:t>
                    </w:r>
                    <w:r>
                      <w:t>what worked/what did not, draw conclusions, record</w:t>
                    </w:r>
                    <w:r>
                      <w:rPr>
                        <w:spacing w:val="-2"/>
                      </w:rPr>
                      <w:t xml:space="preserve"> </w:t>
                    </w:r>
                    <w:r>
                      <w:t>findings.</w:t>
                    </w:r>
                  </w:p>
                  <w:p w:rsidR="00B60138" w:rsidRDefault="00922EEF">
                    <w:pPr>
                      <w:spacing w:before="112" w:line="266" w:lineRule="auto"/>
                      <w:ind w:left="226" w:right="124"/>
                    </w:pPr>
                    <w:r>
                      <w:rPr>
                        <w:b/>
                        <w:color w:val="D4D0B3"/>
                      </w:rPr>
                      <w:t>The importance of compliance with leg</w:t>
                    </w:r>
                    <w:r>
                      <w:rPr>
                        <w:b/>
                        <w:color w:val="D4D0B3"/>
                      </w:rPr>
                      <w:t xml:space="preserve">islation and regulations: </w:t>
                    </w:r>
                    <w:r>
                      <w:t>National legislation, establishment rules, industry code of practice, safe working environment, professional reputation, full fill licence</w:t>
                    </w:r>
                  </w:p>
                  <w:p w:rsidR="00B60138" w:rsidRDefault="00922EEF">
                    <w:pPr>
                      <w:spacing w:line="266" w:lineRule="auto"/>
                      <w:ind w:left="226" w:right="549"/>
                    </w:pPr>
                    <w:r>
                      <w:t>to practice requirements (insurance and policies), avoid accidents – legal claims,</w:t>
                    </w:r>
                  </w:p>
                </w:txbxContent>
              </v:textbox>
            </v:shape>
            <w10:wrap type="topAndBottom" anchorx="page"/>
          </v:group>
        </w:pict>
      </w:r>
      <w:r>
        <w:pict w14:anchorId="0A4D2908">
          <v:group id="_x0000_s1409" style="position:absolute;margin-left:322.2pt;margin-top:270.95pt;width:238.8pt;height:325.45pt;z-index:251558912;mso-wrap-distance-left:0;mso-wrap-distance-right:0;mso-position-horizontal-relative:page" coordorigin="6445,5419" coordsize="4776,6509">
            <v:shape id="_x0000_s1411" style="position:absolute;left:6465;top:5439;width:4736;height:6469" coordorigin="6465,5439" coordsize="4736,6469" path="m6692,5439l6561,5443,6493,5468,6469,5535,6465,5666,6465,11681,6469,11812,6493,11879,6561,11904,6692,11908,10973,11908,11105,11904,11172,11879,11197,11812,11200,11681,11200,5666,11197,5535,11172,5468,11105,5443,10973,5439,6692,5439xe" filled="f" strokecolor="#d4d0b3" strokeweight="2pt">
              <v:path arrowok="t"/>
            </v:shape>
            <v:shape id="_x0000_s1410" type="#_x0000_t202" style="position:absolute;left:6485;top:5459;width:4687;height:6429" filled="f" stroked="f">
              <v:textbox inset="0,0,0,0">
                <w:txbxContent>
                  <w:p w:rsidR="00B60138" w:rsidRDefault="00922EEF">
                    <w:pPr>
                      <w:spacing w:before="180" w:line="266" w:lineRule="auto"/>
                      <w:ind w:left="226" w:right="234"/>
                    </w:pPr>
                    <w:r>
                      <w:t>healthy business, happy workforce, regular reviews avoid complacency, avoidable problems, legal action, closure of business.</w:t>
                    </w:r>
                  </w:p>
                  <w:p w:rsidR="00B60138" w:rsidRDefault="00922EEF">
                    <w:pPr>
                      <w:spacing w:before="118" w:line="266" w:lineRule="auto"/>
                      <w:ind w:left="226" w:right="407"/>
                    </w:pPr>
                    <w:r>
                      <w:rPr>
                        <w:b/>
                        <w:color w:val="D4D0B3"/>
                      </w:rPr>
                      <w:t xml:space="preserve">Manage, monitor and support others to ensure compliance of Health and Safety: </w:t>
                    </w:r>
                    <w:r>
                      <w:t xml:space="preserve">Revision of health and safety statement and </w:t>
                    </w:r>
                    <w:r>
                      <w:rPr>
                        <w:spacing w:val="-4"/>
                      </w:rPr>
                      <w:t xml:space="preserve">policy, </w:t>
                    </w:r>
                    <w:r>
                      <w:t>a</w:t>
                    </w:r>
                    <w:r>
                      <w:t>ccurate records, update processes and procedures, evaluation of effectiveness of</w:t>
                    </w:r>
                    <w:r>
                      <w:rPr>
                        <w:spacing w:val="-38"/>
                      </w:rPr>
                      <w:t xml:space="preserve"> </w:t>
                    </w:r>
                    <w:r>
                      <w:t>procedures, staff training and appraisal,</w:t>
                    </w:r>
                    <w:r>
                      <w:rPr>
                        <w:spacing w:val="-9"/>
                      </w:rPr>
                      <w:t xml:space="preserve"> </w:t>
                    </w:r>
                    <w:r>
                      <w:t>planned</w:t>
                    </w:r>
                  </w:p>
                  <w:p w:rsidR="00B60138" w:rsidRDefault="00922EEF">
                    <w:pPr>
                      <w:spacing w:line="266" w:lineRule="auto"/>
                      <w:ind w:left="226" w:right="784"/>
                    </w:pPr>
                    <w:r>
                      <w:t>and spot checks, responsibilities in the salon for health and safety, safety</w:t>
                    </w:r>
                  </w:p>
                  <w:p w:rsidR="00B60138" w:rsidRDefault="00922EEF">
                    <w:pPr>
                      <w:spacing w:line="266" w:lineRule="auto"/>
                      <w:ind w:left="226" w:right="234"/>
                    </w:pPr>
                    <w:r>
                      <w:t>meetings, monitoring changes in law, take external advice, continual professional development.</w:t>
                    </w:r>
                  </w:p>
                  <w:p w:rsidR="00B60138" w:rsidRDefault="00922EEF">
                    <w:pPr>
                      <w:spacing w:before="111" w:line="266" w:lineRule="auto"/>
                      <w:ind w:left="226" w:right="233"/>
                    </w:pPr>
                    <w:r>
                      <w:rPr>
                        <w:b/>
                        <w:color w:val="D4D0B3"/>
                      </w:rPr>
                      <w:t xml:space="preserve">Providing support for staff: </w:t>
                    </w:r>
                    <w:r>
                      <w:t>Up-to-date leaflets and posters, ongoing training, open door policy, suggestion box, current roles and responsibilities for staff.</w:t>
                    </w:r>
                  </w:p>
                </w:txbxContent>
              </v:textbox>
            </v:shape>
            <w10:wrap type="topAndBottom" anchorx="page"/>
          </v:group>
        </w:pict>
      </w:r>
    </w:p>
    <w:p w:rsidR="00B60138" w:rsidRDefault="00B60138">
      <w:pPr>
        <w:pStyle w:val="BodyText"/>
        <w:spacing w:before="7"/>
        <w:rPr>
          <w:rFonts w:ascii="Times New Roman"/>
          <w:sz w:val="18"/>
        </w:rPr>
      </w:pPr>
    </w:p>
    <w:p w:rsidR="00B60138" w:rsidRDefault="00B60138">
      <w:pPr>
        <w:pStyle w:val="BodyText"/>
        <w:spacing w:before="8"/>
        <w:rPr>
          <w:rFonts w:ascii="Times New Roman"/>
          <w:sz w:val="18"/>
        </w:rPr>
      </w:pPr>
    </w:p>
    <w:p w:rsidR="00B60138" w:rsidRDefault="00B60138">
      <w:pPr>
        <w:rPr>
          <w:rFonts w:ascii="Times New Roman"/>
          <w:sz w:val="18"/>
        </w:rPr>
        <w:sectPr w:rsidR="00B60138">
          <w:headerReference w:type="even" r:id="rId79"/>
          <w:pgSz w:w="11910" w:h="16840"/>
          <w:pgMar w:top="0" w:right="0" w:bottom="520" w:left="100" w:header="0" w:footer="326" w:gutter="0"/>
          <w:cols w:space="720"/>
        </w:sect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3"/>
        <w:rPr>
          <w:rFonts w:ascii="Times New Roman"/>
          <w:sz w:val="26"/>
        </w:rPr>
      </w:pPr>
    </w:p>
    <w:p w:rsidR="00B60138" w:rsidRDefault="00922EEF">
      <w:pPr>
        <w:pStyle w:val="Heading3"/>
        <w:spacing w:before="155" w:line="900" w:lineRule="exact"/>
        <w:ind w:left="4580" w:right="4101"/>
        <w:jc w:val="center"/>
      </w:pPr>
      <w:r>
        <w:rPr>
          <w:noProof/>
          <w:lang w:val="en-GB" w:eastAsia="en-GB"/>
        </w:rPr>
        <w:drawing>
          <wp:anchor distT="0" distB="0" distL="0" distR="0" simplePos="0" relativeHeight="251691008" behindDoc="1" locked="0" layoutInCell="1" allowOverlap="1" wp14:anchorId="4D2BD353" wp14:editId="2556F291">
            <wp:simplePos x="0" y="0"/>
            <wp:positionH relativeFrom="page">
              <wp:posOffset>4647867</wp:posOffset>
            </wp:positionH>
            <wp:positionV relativeFrom="paragraph">
              <wp:posOffset>-923480</wp:posOffset>
            </wp:positionV>
            <wp:extent cx="2814095" cy="3023105"/>
            <wp:effectExtent l="0" t="0" r="0" b="0"/>
            <wp:wrapNone/>
            <wp:docPr id="2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jpeg"/>
                    <pic:cNvPicPr/>
                  </pic:nvPicPr>
                  <pic:blipFill>
                    <a:blip r:embed="rId80" cstate="print"/>
                    <a:stretch>
                      <a:fillRect/>
                    </a:stretch>
                  </pic:blipFill>
                  <pic:spPr>
                    <a:xfrm>
                      <a:off x="0" y="0"/>
                      <a:ext cx="2814095" cy="3023105"/>
                    </a:xfrm>
                    <a:prstGeom prst="rect">
                      <a:avLst/>
                    </a:prstGeom>
                  </pic:spPr>
                </pic:pic>
              </a:graphicData>
            </a:graphic>
          </wp:anchor>
        </w:drawing>
      </w:r>
      <w:r>
        <w:rPr>
          <w:color w:val="D4D0B3"/>
        </w:rPr>
        <w:t>Notes</w:t>
      </w:r>
    </w:p>
    <w:p w:rsidR="00B60138" w:rsidRDefault="00922EEF">
      <w:pPr>
        <w:pStyle w:val="BodyText"/>
        <w:spacing w:line="233" w:lineRule="exact"/>
        <w:ind w:left="3680"/>
      </w:pPr>
      <w:r>
        <w:t>Use this area for notes and</w:t>
      </w:r>
      <w:r>
        <w:rPr>
          <w:spacing w:val="-23"/>
        </w:rPr>
        <w:t xml:space="preserve"> </w:t>
      </w:r>
      <w:r>
        <w:t>diagrams</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0"/>
        <w:rPr>
          <w:sz w:val="19"/>
        </w:rPr>
      </w:pPr>
      <w:r>
        <w:pict w14:anchorId="13A46F3C">
          <v:line id="_x0000_s1408" style="position:absolute;z-index:251559936;mso-wrap-distance-left:0;mso-wrap-distance-right:0;mso-position-horizontal-relative:page" from="36pt,13.9pt" to="518.7pt,13.9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264BFA02">
          <v:line id="_x0000_s1407" style="position:absolute;z-index:251560960;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4BC2F4D2">
          <v:line id="_x0000_s1406" style="position:absolute;z-index:251561984;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1136EAD1">
          <v:line id="_x0000_s1405" style="position:absolute;z-index:251563008;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02DB1531">
          <v:line id="_x0000_s1404" style="position:absolute;z-index:251564032;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29C8B44C">
          <v:line id="_x0000_s1403" style="position:absolute;z-index:251565056;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13B983A2">
          <v:line id="_x0000_s1402" style="position:absolute;z-index:251567104;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4EFB94EC">
          <v:line id="_x0000_s1401" style="position:absolute;z-index:251568128;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248D0EFB">
          <v:line id="_x0000_s1400" style="position:absolute;z-index:251569152;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5"/>
        <w:rPr>
          <w:sz w:val="16"/>
        </w:rPr>
      </w:pPr>
      <w:r>
        <w:pict w14:anchorId="52848694">
          <v:rect id="_x0000_s1399" style="position:absolute;margin-left:36.5pt;margin-top:11.9pt;width:481.7pt;height:300.3pt;z-index:251570176;mso-wrap-distance-left:0;mso-wrap-distance-right:0;mso-position-horizontal-relative:page" filled="f" strokecolor="#d4d0b3" strokeweight="1pt">
            <w10:wrap type="topAndBottom" anchorx="page"/>
          </v:rect>
        </w:pict>
      </w:r>
    </w:p>
    <w:p w:rsidR="00B60138" w:rsidRDefault="00B60138">
      <w:pPr>
        <w:rPr>
          <w:sz w:val="16"/>
        </w:rPr>
        <w:sectPr w:rsidR="00B60138">
          <w:headerReference w:type="even" r:id="rId81"/>
          <w:footerReference w:type="even" r:id="rId82"/>
          <w:pgSz w:w="11910" w:h="16840"/>
          <w:pgMar w:top="0" w:right="0" w:bottom="520" w:left="100" w:header="0" w:footer="326" w:gutter="0"/>
          <w:pgNumType w:start="20"/>
          <w:cols w:space="720"/>
        </w:sectPr>
      </w:pPr>
    </w:p>
    <w:p w:rsidR="00B60138" w:rsidRDefault="00922EEF">
      <w:pPr>
        <w:pStyle w:val="BodyText"/>
        <w:rPr>
          <w:sz w:val="20"/>
        </w:rPr>
      </w:pPr>
      <w:r>
        <w:pict w14:anchorId="412BBBF9">
          <v:rect id="_x0000_s1398" style="position:absolute;margin-left:0;margin-top:0;width:595.25pt;height:841.85pt;z-index:-251598848;mso-position-horizontal-relative:page;mso-position-vertical-relative:page" fillcolor="#d4d0b3" stroked="f">
            <w10:wrap anchorx="page" anchory="page"/>
          </v:rect>
        </w:pict>
      </w:r>
    </w:p>
    <w:p w:rsidR="00B60138" w:rsidRDefault="00B60138">
      <w:pPr>
        <w:pStyle w:val="BodyText"/>
        <w:rPr>
          <w:sz w:val="20"/>
        </w:rPr>
      </w:pPr>
    </w:p>
    <w:p w:rsidR="00B60138" w:rsidRDefault="00B60138">
      <w:pPr>
        <w:pStyle w:val="BodyText"/>
        <w:rPr>
          <w:sz w:val="20"/>
        </w:rPr>
      </w:pPr>
    </w:p>
    <w:p w:rsidR="00B60138" w:rsidRDefault="00B60138">
      <w:pPr>
        <w:pStyle w:val="BodyText"/>
        <w:spacing w:before="10"/>
        <w:rPr>
          <w:sz w:val="29"/>
        </w:rPr>
      </w:pPr>
    </w:p>
    <w:p w:rsidR="00B60138" w:rsidRDefault="00922EEF">
      <w:pPr>
        <w:pStyle w:val="Heading1"/>
      </w:pPr>
      <w:r>
        <w:t>UV40464</w:t>
      </w:r>
    </w:p>
    <w:p w:rsidR="00B60138" w:rsidRDefault="00922EEF">
      <w:pPr>
        <w:pStyle w:val="Heading4"/>
        <w:spacing w:before="0" w:line="656" w:lineRule="exact"/>
      </w:pPr>
      <w:r>
        <w:rPr>
          <w:w w:val="115"/>
        </w:rPr>
        <w:t>Quality management of</w:t>
      </w:r>
      <w:r>
        <w:rPr>
          <w:spacing w:val="-94"/>
          <w:w w:val="115"/>
        </w:rPr>
        <w:t xml:space="preserve"> </w:t>
      </w:r>
      <w:r>
        <w:rPr>
          <w:w w:val="115"/>
        </w:rPr>
        <w:t>client</w:t>
      </w:r>
    </w:p>
    <w:p w:rsidR="00B60138" w:rsidRDefault="00922EEF">
      <w:pPr>
        <w:spacing w:before="31" w:line="249" w:lineRule="auto"/>
        <w:ind w:left="1155" w:right="2639"/>
        <w:rPr>
          <w:sz w:val="60"/>
        </w:rPr>
      </w:pPr>
      <w:r>
        <w:rPr>
          <w:w w:val="115"/>
          <w:sz w:val="60"/>
        </w:rPr>
        <w:t>care</w:t>
      </w:r>
      <w:r>
        <w:rPr>
          <w:spacing w:val="-35"/>
          <w:w w:val="115"/>
          <w:sz w:val="60"/>
        </w:rPr>
        <w:t xml:space="preserve"> </w:t>
      </w:r>
      <w:r>
        <w:rPr>
          <w:w w:val="115"/>
          <w:sz w:val="60"/>
        </w:rPr>
        <w:t>in</w:t>
      </w:r>
      <w:r>
        <w:rPr>
          <w:spacing w:val="-35"/>
          <w:w w:val="115"/>
          <w:sz w:val="60"/>
        </w:rPr>
        <w:t xml:space="preserve"> </w:t>
      </w:r>
      <w:r>
        <w:rPr>
          <w:w w:val="115"/>
          <w:sz w:val="60"/>
        </w:rPr>
        <w:t>the</w:t>
      </w:r>
      <w:r>
        <w:rPr>
          <w:spacing w:val="-35"/>
          <w:w w:val="115"/>
          <w:sz w:val="60"/>
        </w:rPr>
        <w:t xml:space="preserve"> </w:t>
      </w:r>
      <w:r>
        <w:rPr>
          <w:w w:val="115"/>
          <w:sz w:val="60"/>
        </w:rPr>
        <w:t>hair</w:t>
      </w:r>
      <w:r>
        <w:rPr>
          <w:spacing w:val="-35"/>
          <w:w w:val="115"/>
          <w:sz w:val="60"/>
        </w:rPr>
        <w:t xml:space="preserve"> </w:t>
      </w:r>
      <w:r>
        <w:rPr>
          <w:w w:val="115"/>
          <w:sz w:val="60"/>
        </w:rPr>
        <w:t>and</w:t>
      </w:r>
      <w:r>
        <w:rPr>
          <w:spacing w:val="-35"/>
          <w:w w:val="115"/>
          <w:sz w:val="60"/>
        </w:rPr>
        <w:t xml:space="preserve"> </w:t>
      </w:r>
      <w:r>
        <w:rPr>
          <w:w w:val="115"/>
          <w:sz w:val="60"/>
        </w:rPr>
        <w:t>beauty sector</w:t>
      </w:r>
    </w:p>
    <w:p w:rsidR="00B60138" w:rsidRDefault="00922EEF">
      <w:pPr>
        <w:pStyle w:val="Heading8"/>
        <w:spacing w:before="574" w:line="249" w:lineRule="auto"/>
      </w:pPr>
      <w:r>
        <w:t>Through this unit you will develop your management skills in client care within your salon.</w:t>
      </w:r>
    </w:p>
    <w:p w:rsidR="00B60138" w:rsidRDefault="00922EEF">
      <w:pPr>
        <w:spacing w:before="229" w:line="249" w:lineRule="auto"/>
        <w:ind w:left="1155" w:right="3917"/>
        <w:rPr>
          <w:sz w:val="28"/>
        </w:rPr>
      </w:pPr>
      <w:r>
        <w:rPr>
          <w:spacing w:val="-9"/>
          <w:sz w:val="28"/>
        </w:rPr>
        <w:t xml:space="preserve">You </w:t>
      </w:r>
      <w:r>
        <w:rPr>
          <w:sz w:val="28"/>
        </w:rPr>
        <w:t>will analyse the client service experience that is on offer in your salon as part of your quality</w:t>
      </w:r>
      <w:r>
        <w:rPr>
          <w:spacing w:val="-38"/>
          <w:sz w:val="28"/>
        </w:rPr>
        <w:t xml:space="preserve"> </w:t>
      </w:r>
      <w:r>
        <w:rPr>
          <w:sz w:val="28"/>
        </w:rPr>
        <w:t xml:space="preserve">assurance process. </w:t>
      </w:r>
      <w:r>
        <w:rPr>
          <w:spacing w:val="-9"/>
          <w:sz w:val="28"/>
        </w:rPr>
        <w:t xml:space="preserve">You </w:t>
      </w:r>
      <w:r>
        <w:rPr>
          <w:sz w:val="28"/>
        </w:rPr>
        <w:t>will carry out planned and spot checks,</w:t>
      </w:r>
      <w:r>
        <w:rPr>
          <w:sz w:val="28"/>
        </w:rPr>
        <w:t xml:space="preserve"> use various methods to gather feedback, recommend improvements, engage your staff with the new improvements and follow through with a monitoring process.</w:t>
      </w:r>
    </w:p>
    <w:p w:rsidR="00B60138" w:rsidRDefault="00922EEF">
      <w:pPr>
        <w:spacing w:before="235" w:line="249" w:lineRule="auto"/>
        <w:ind w:left="1155" w:right="3304"/>
        <w:rPr>
          <w:sz w:val="28"/>
        </w:rPr>
      </w:pPr>
      <w:r>
        <w:rPr>
          <w:sz w:val="28"/>
        </w:rPr>
        <w:t>The foundation of a successful business is great client care and if your salon meets your client’s ex</w:t>
      </w:r>
      <w:r>
        <w:rPr>
          <w:sz w:val="28"/>
        </w:rPr>
        <w:t>pectations you will have a winning combination. Part of being a good manager is to continually evaluate your own practice and lead by example.</w:t>
      </w:r>
    </w:p>
    <w:p w:rsidR="00B60138" w:rsidRDefault="00922EEF">
      <w:pPr>
        <w:spacing w:before="233" w:line="249" w:lineRule="auto"/>
        <w:ind w:left="1155" w:right="3911"/>
        <w:rPr>
          <w:sz w:val="28"/>
        </w:rPr>
      </w:pPr>
      <w:r>
        <w:rPr>
          <w:sz w:val="28"/>
        </w:rPr>
        <w:t>This unit is suitable for hairdressing, barbering, beauty salon, nail salon and spa managers.</w:t>
      </w: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922EEF">
      <w:pPr>
        <w:pStyle w:val="BodyText"/>
        <w:spacing w:before="255"/>
        <w:ind w:left="1155"/>
      </w:pPr>
      <w:r>
        <w:t>UV40464_v14</w:t>
      </w:r>
    </w:p>
    <w:p w:rsidR="00B60138" w:rsidRDefault="00B60138">
      <w:pPr>
        <w:sectPr w:rsidR="00B60138">
          <w:headerReference w:type="even" r:id="rId83"/>
          <w:footerReference w:type="even" r:id="rId84"/>
          <w:pgSz w:w="11910" w:h="16840"/>
          <w:pgMar w:top="1580" w:right="0" w:bottom="280" w:left="100" w:header="0" w:footer="0" w:gutter="0"/>
          <w:cols w:space="720"/>
        </w:sectPr>
      </w:pPr>
    </w:p>
    <w:p w:rsidR="00B60138" w:rsidRDefault="00922EEF">
      <w:pPr>
        <w:pStyle w:val="BodyText"/>
        <w:rPr>
          <w:sz w:val="20"/>
        </w:rPr>
      </w:pPr>
      <w:r>
        <w:rPr>
          <w:noProof/>
          <w:lang w:val="en-GB" w:eastAsia="en-GB"/>
        </w:rPr>
        <w:drawing>
          <wp:anchor distT="0" distB="0" distL="0" distR="0" simplePos="0" relativeHeight="251615232" behindDoc="0" locked="0" layoutInCell="1" allowOverlap="1" wp14:anchorId="45D721FD" wp14:editId="693FBB47">
            <wp:simplePos x="0" y="0"/>
            <wp:positionH relativeFrom="page">
              <wp:posOffset>2683179</wp:posOffset>
            </wp:positionH>
            <wp:positionV relativeFrom="page">
              <wp:posOffset>0</wp:posOffset>
            </wp:positionV>
            <wp:extent cx="4876812" cy="10692003"/>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85" cstate="print"/>
                    <a:stretch>
                      <a:fillRect/>
                    </a:stretch>
                  </pic:blipFill>
                  <pic:spPr>
                    <a:xfrm>
                      <a:off x="0" y="0"/>
                      <a:ext cx="4876812"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1"/>
        </w:rPr>
      </w:pPr>
    </w:p>
    <w:p w:rsidR="00B60138" w:rsidRDefault="00922EEF">
      <w:pPr>
        <w:pStyle w:val="BodyText"/>
        <w:ind w:left="617"/>
        <w:rPr>
          <w:sz w:val="20"/>
        </w:rPr>
      </w:pPr>
      <w:r>
        <w:rPr>
          <w:sz w:val="20"/>
        </w:rPr>
      </w:r>
      <w:r>
        <w:rPr>
          <w:sz w:val="20"/>
        </w:rPr>
        <w:pict w14:anchorId="275C719B">
          <v:group id="_x0000_s1395" style="width:153.1pt;height:28.35pt;mso-position-horizontal-relative:char;mso-position-vertical-relative:line" coordsize="3062,567">
            <v:shape id="_x0000_s1397" type="#_x0000_t75" style="position:absolute;left:2;top:2;width:3057;height:562">
              <v:imagedata r:id="rId39" o:title=""/>
            </v:shape>
            <v:shape id="_x0000_s1396" type="#_x0000_t202" style="position:absolute;left:2;top:2;width:3057;height:562" filled="f" strokeweight=".25pt">
              <v:textbox inset="0,0,0,0">
                <w:txbxContent>
                  <w:p w:rsidR="00B60138" w:rsidRDefault="00922EEF">
                    <w:pPr>
                      <w:spacing w:before="117"/>
                      <w:ind w:left="226"/>
                      <w:rPr>
                        <w:sz w:val="28"/>
                      </w:rPr>
                    </w:pPr>
                    <w:r>
                      <w:rPr>
                        <w:sz w:val="28"/>
                      </w:rPr>
                      <w:t>Level</w:t>
                    </w:r>
                  </w:p>
                </w:txbxContent>
              </v:textbox>
            </v:shape>
            <w10:wrap type="none"/>
            <w10:anchorlock/>
          </v:group>
        </w:pict>
      </w:r>
    </w:p>
    <w:p w:rsidR="00B60138" w:rsidRDefault="00B60138">
      <w:pPr>
        <w:pStyle w:val="BodyText"/>
        <w:spacing w:before="8"/>
        <w:rPr>
          <w:sz w:val="16"/>
        </w:rPr>
      </w:pPr>
    </w:p>
    <w:p w:rsidR="00B60138" w:rsidRDefault="00922EEF">
      <w:pPr>
        <w:spacing w:before="64"/>
        <w:ind w:left="1861"/>
        <w:rPr>
          <w:b/>
          <w:sz w:val="110"/>
        </w:rPr>
      </w:pPr>
      <w:r>
        <w:rPr>
          <w:b/>
          <w:sz w:val="110"/>
        </w:rPr>
        <w:t>4</w:t>
      </w:r>
    </w:p>
    <w:p w:rsidR="00B60138" w:rsidRDefault="00B60138">
      <w:pPr>
        <w:pStyle w:val="BodyText"/>
        <w:rPr>
          <w:b/>
          <w:sz w:val="20"/>
        </w:rPr>
      </w:pPr>
    </w:p>
    <w:p w:rsidR="00B60138" w:rsidRDefault="00922EEF">
      <w:pPr>
        <w:pStyle w:val="BodyText"/>
        <w:spacing w:before="8"/>
        <w:rPr>
          <w:b/>
          <w:sz w:val="24"/>
        </w:rPr>
      </w:pPr>
      <w:r>
        <w:pict w14:anchorId="207F208D">
          <v:group id="_x0000_s1392" style="position:absolute;margin-left:35.85pt;margin-top:16.15pt;width:153.1pt;height:28.35pt;z-index:251571200;mso-wrap-distance-left:0;mso-wrap-distance-right:0;mso-position-horizontal-relative:page" coordorigin="718,323" coordsize="3062,567">
            <v:shape id="_x0000_s1394" type="#_x0000_t75" style="position:absolute;left:720;top:325;width:3057;height:562">
              <v:imagedata r:id="rId40" o:title=""/>
            </v:shape>
            <v:shape id="_x0000_s1393" type="#_x0000_t202" style="position:absolute;left:720;top:325;width:3057;height:562" filled="f" strokeweight=".25pt">
              <v:textbox inset="0,0,0,0">
                <w:txbxContent>
                  <w:p w:rsidR="00B60138" w:rsidRDefault="00922EEF">
                    <w:pPr>
                      <w:spacing w:before="117"/>
                      <w:ind w:left="226"/>
                      <w:rPr>
                        <w:sz w:val="28"/>
                      </w:rPr>
                    </w:pPr>
                    <w:r>
                      <w:rPr>
                        <w:sz w:val="28"/>
                      </w:rPr>
                      <w:t>Credit value</w:t>
                    </w:r>
                  </w:p>
                </w:txbxContent>
              </v:textbox>
            </v:shape>
            <w10:wrap type="topAndBottom" anchorx="page"/>
          </v:group>
        </w:pict>
      </w:r>
    </w:p>
    <w:p w:rsidR="00B60138" w:rsidRDefault="00B60138">
      <w:pPr>
        <w:pStyle w:val="BodyText"/>
        <w:spacing w:before="2"/>
        <w:rPr>
          <w:b/>
          <w:sz w:val="13"/>
        </w:rPr>
      </w:pPr>
    </w:p>
    <w:p w:rsidR="00B60138" w:rsidRDefault="00922EEF">
      <w:pPr>
        <w:spacing w:before="64"/>
        <w:ind w:left="1555"/>
        <w:rPr>
          <w:b/>
          <w:sz w:val="110"/>
        </w:rPr>
      </w:pPr>
      <w:r>
        <w:rPr>
          <w:b/>
          <w:sz w:val="110"/>
        </w:rPr>
        <w:t>12</w:t>
      </w:r>
    </w:p>
    <w:p w:rsidR="00B60138" w:rsidRDefault="00B60138">
      <w:pPr>
        <w:pStyle w:val="BodyText"/>
        <w:rPr>
          <w:b/>
          <w:sz w:val="20"/>
        </w:rPr>
      </w:pPr>
    </w:p>
    <w:p w:rsidR="00B60138" w:rsidRDefault="00922EEF">
      <w:pPr>
        <w:pStyle w:val="BodyText"/>
        <w:spacing w:before="4"/>
        <w:rPr>
          <w:b/>
          <w:sz w:val="26"/>
        </w:rPr>
      </w:pPr>
      <w:r>
        <w:pict w14:anchorId="48108183">
          <v:group id="_x0000_s1389" style="position:absolute;margin-left:35.85pt;margin-top:17.5pt;width:153.1pt;height:28.35pt;z-index:251573248;mso-wrap-distance-left:0;mso-wrap-distance-right:0;mso-position-horizontal-relative:page" coordorigin="718,350" coordsize="3062,567">
            <v:shape id="_x0000_s1391" type="#_x0000_t75" style="position:absolute;left:720;top:352;width:3057;height:562">
              <v:imagedata r:id="rId41" o:title=""/>
            </v:shape>
            <v:shape id="_x0000_s1390" type="#_x0000_t202" style="position:absolute;left:720;top:352;width:3057;height:562" filled="f" strokeweight=".25pt">
              <v:textbox inset="0,0,0,0">
                <w:txbxContent>
                  <w:p w:rsidR="00B60138" w:rsidRDefault="00922EEF">
                    <w:pPr>
                      <w:spacing w:before="117"/>
                      <w:ind w:left="226"/>
                      <w:rPr>
                        <w:sz w:val="28"/>
                      </w:rPr>
                    </w:pPr>
                    <w:r>
                      <w:rPr>
                        <w:sz w:val="28"/>
                      </w:rPr>
                      <w:t>GLH</w:t>
                    </w:r>
                  </w:p>
                </w:txbxContent>
              </v:textbox>
            </v:shape>
            <w10:wrap type="topAndBottom" anchorx="page"/>
          </v:group>
        </w:pict>
      </w:r>
    </w:p>
    <w:p w:rsidR="00B60138" w:rsidRDefault="00B60138">
      <w:pPr>
        <w:pStyle w:val="BodyText"/>
        <w:spacing w:before="9"/>
        <w:rPr>
          <w:b/>
          <w:sz w:val="10"/>
        </w:rPr>
      </w:pPr>
    </w:p>
    <w:p w:rsidR="00B60138" w:rsidRDefault="00922EEF">
      <w:pPr>
        <w:spacing w:before="64"/>
        <w:ind w:left="1553"/>
        <w:rPr>
          <w:b/>
          <w:sz w:val="110"/>
        </w:rPr>
      </w:pPr>
      <w:r>
        <w:rPr>
          <w:b/>
          <w:sz w:val="110"/>
        </w:rPr>
        <w:t>50</w:t>
      </w:r>
    </w:p>
    <w:p w:rsidR="00B60138" w:rsidRDefault="00B60138">
      <w:pPr>
        <w:pStyle w:val="BodyText"/>
        <w:rPr>
          <w:b/>
          <w:sz w:val="20"/>
        </w:rPr>
      </w:pPr>
    </w:p>
    <w:p w:rsidR="00B60138" w:rsidRDefault="00922EEF">
      <w:pPr>
        <w:pStyle w:val="BodyText"/>
        <w:spacing w:before="9"/>
        <w:rPr>
          <w:b/>
          <w:sz w:val="28"/>
        </w:rPr>
      </w:pPr>
      <w:r>
        <w:pict w14:anchorId="3C455296">
          <v:group id="_x0000_s1386" style="position:absolute;margin-left:35.85pt;margin-top:18.5pt;width:153.1pt;height:28.35pt;z-index:251574272;mso-wrap-distance-left:0;mso-wrap-distance-right:0;mso-position-horizontal-relative:page" coordorigin="718,371" coordsize="3062,567">
            <v:shape id="_x0000_s1388" type="#_x0000_t75" style="position:absolute;left:720;top:373;width:3057;height:562">
              <v:imagedata r:id="rId41" o:title=""/>
            </v:shape>
            <v:shape id="_x0000_s1387" type="#_x0000_t202" style="position:absolute;left:720;top:373;width:3057;height:562" filled="f" strokeweight=".25pt">
              <v:textbox inset="0,0,0,0">
                <w:txbxContent>
                  <w:p w:rsidR="00B60138" w:rsidRDefault="00922EEF">
                    <w:pPr>
                      <w:spacing w:before="117"/>
                      <w:ind w:left="226"/>
                      <w:rPr>
                        <w:sz w:val="28"/>
                      </w:rPr>
                    </w:pPr>
                    <w:r>
                      <w:rPr>
                        <w:sz w:val="28"/>
                      </w:rPr>
                      <w:t>Observation(s)</w:t>
                    </w:r>
                  </w:p>
                </w:txbxContent>
              </v:textbox>
            </v:shape>
            <w10:wrap type="topAndBottom" anchorx="page"/>
          </v:group>
        </w:pict>
      </w:r>
    </w:p>
    <w:p w:rsidR="00B60138" w:rsidRDefault="00B60138">
      <w:pPr>
        <w:pStyle w:val="BodyText"/>
        <w:spacing w:before="4"/>
        <w:rPr>
          <w:b/>
          <w:sz w:val="14"/>
        </w:rPr>
      </w:pPr>
    </w:p>
    <w:p w:rsidR="00B60138" w:rsidRDefault="00922EEF">
      <w:pPr>
        <w:spacing w:before="64"/>
        <w:ind w:left="1861"/>
        <w:rPr>
          <w:b/>
          <w:sz w:val="110"/>
        </w:rPr>
      </w:pPr>
      <w:r>
        <w:rPr>
          <w:b/>
          <w:sz w:val="110"/>
        </w:rPr>
        <w:t>1</w:t>
      </w:r>
    </w:p>
    <w:p w:rsidR="00B60138" w:rsidRDefault="00B60138">
      <w:pPr>
        <w:pStyle w:val="BodyText"/>
        <w:rPr>
          <w:b/>
          <w:sz w:val="20"/>
        </w:rPr>
      </w:pPr>
    </w:p>
    <w:p w:rsidR="00B60138" w:rsidRDefault="00922EEF">
      <w:pPr>
        <w:pStyle w:val="BodyText"/>
        <w:spacing w:before="9"/>
        <w:rPr>
          <w:b/>
          <w:sz w:val="25"/>
        </w:rPr>
      </w:pPr>
      <w:r>
        <w:pict w14:anchorId="4A7E0FB8">
          <v:group id="_x0000_s1383" style="position:absolute;margin-left:35.85pt;margin-top:16.8pt;width:153.1pt;height:28.35pt;z-index:251576320;mso-wrap-distance-left:0;mso-wrap-distance-right:0;mso-position-horizontal-relative:page" coordorigin="718,337" coordsize="3062,567">
            <v:shape id="_x0000_s1385" type="#_x0000_t75" style="position:absolute;left:720;top:339;width:3057;height:562">
              <v:imagedata r:id="rId41" o:title=""/>
            </v:shape>
            <v:shape id="_x0000_s1384" type="#_x0000_t202" style="position:absolute;left:720;top:339;width:3057;height:562" filled="f" strokeweight=".25pt">
              <v:textbox inset="0,0,0,0">
                <w:txbxContent>
                  <w:p w:rsidR="00B60138" w:rsidRDefault="00922EEF">
                    <w:pPr>
                      <w:spacing w:before="117"/>
                      <w:ind w:left="226"/>
                      <w:rPr>
                        <w:sz w:val="28"/>
                      </w:rPr>
                    </w:pPr>
                    <w:r>
                      <w:rPr>
                        <w:sz w:val="28"/>
                      </w:rPr>
                      <w:t>External paper(s)</w:t>
                    </w:r>
                  </w:p>
                </w:txbxContent>
              </v:textbox>
            </v:shape>
            <w10:wrap type="topAndBottom" anchorx="page"/>
          </v:group>
        </w:pict>
      </w:r>
    </w:p>
    <w:p w:rsidR="00B60138" w:rsidRDefault="00922EEF">
      <w:pPr>
        <w:spacing w:before="263"/>
        <w:ind w:left="1861"/>
        <w:rPr>
          <w:b/>
          <w:sz w:val="110"/>
        </w:rPr>
      </w:pPr>
      <w:r>
        <w:rPr>
          <w:b/>
          <w:sz w:val="110"/>
        </w:rPr>
        <w:t>0</w:t>
      </w:r>
    </w:p>
    <w:p w:rsidR="00B60138" w:rsidRDefault="00B60138">
      <w:pPr>
        <w:rPr>
          <w:sz w:val="110"/>
        </w:rPr>
        <w:sectPr w:rsidR="00B60138">
          <w:headerReference w:type="default" r:id="rId86"/>
          <w:footerReference w:type="default" r:id="rId87"/>
          <w:pgSz w:w="11910" w:h="16840"/>
          <w:pgMar w:top="0" w:right="0" w:bottom="0" w:left="100" w:header="0" w:footer="0" w:gutter="0"/>
          <w:cols w:space="720"/>
        </w:sectPr>
      </w:pPr>
    </w:p>
    <w:p w:rsidR="00B60138" w:rsidRDefault="00B60138">
      <w:pPr>
        <w:pStyle w:val="BodyText"/>
        <w:rPr>
          <w:b/>
          <w:sz w:val="20"/>
        </w:rPr>
      </w:pPr>
    </w:p>
    <w:p w:rsidR="00B60138" w:rsidRDefault="00B60138">
      <w:pPr>
        <w:pStyle w:val="BodyText"/>
        <w:rPr>
          <w:b/>
          <w:sz w:val="19"/>
        </w:rPr>
      </w:pPr>
    </w:p>
    <w:p w:rsidR="00B60138" w:rsidRDefault="00922EEF">
      <w:pPr>
        <w:pStyle w:val="Heading4"/>
        <w:spacing w:line="249" w:lineRule="auto"/>
        <w:ind w:left="1430" w:right="1571"/>
      </w:pPr>
      <w:r>
        <w:rPr>
          <w:w w:val="115"/>
        </w:rPr>
        <w:t>Quality management of</w:t>
      </w:r>
      <w:r>
        <w:rPr>
          <w:spacing w:val="-148"/>
          <w:w w:val="115"/>
        </w:rPr>
        <w:t xml:space="preserve"> </w:t>
      </w:r>
      <w:r>
        <w:rPr>
          <w:w w:val="115"/>
        </w:rPr>
        <w:t>client care in the hair and beauty sector</w:t>
      </w:r>
    </w:p>
    <w:p w:rsidR="00B60138" w:rsidRDefault="00922EEF">
      <w:pPr>
        <w:pStyle w:val="BodyText"/>
        <w:spacing w:before="8"/>
        <w:rPr>
          <w:sz w:val="29"/>
        </w:rPr>
      </w:pPr>
      <w:r>
        <w:pict w14:anchorId="612DEDC5">
          <v:group id="_x0000_s1380" style="position:absolute;margin-left:76.9pt;margin-top:19.4pt;width:235pt;height:28.35pt;z-index:251577344;mso-wrap-distance-left:0;mso-wrap-distance-right:0;mso-position-horizontal-relative:page" coordorigin="1538,388" coordsize="4700,567">
            <v:shape id="_x0000_s1382" type="#_x0000_t75" style="position:absolute;left:1540;top:390;width:4695;height:562">
              <v:imagedata r:id="rId44" o:title=""/>
            </v:shape>
            <v:shape id="_x0000_s1381" type="#_x0000_t202" style="position:absolute;left:1540;top:390;width:4695;height:562" filled="f" strokeweight=".25pt">
              <v:textbox inset="0,0,0,0">
                <w:txbxContent>
                  <w:p w:rsidR="00B60138" w:rsidRDefault="00922EEF">
                    <w:pPr>
                      <w:spacing w:before="117"/>
                      <w:ind w:left="226"/>
                      <w:rPr>
                        <w:sz w:val="28"/>
                      </w:rPr>
                    </w:pPr>
                    <w:r>
                      <w:rPr>
                        <w:sz w:val="28"/>
                      </w:rPr>
                      <w:t>Learning outcomes</w:t>
                    </w:r>
                  </w:p>
                </w:txbxContent>
              </v:textbox>
            </v:shape>
            <w10:wrap type="topAndBottom" anchorx="page"/>
          </v:group>
        </w:pict>
      </w:r>
      <w:r>
        <w:pict w14:anchorId="3A0775EF">
          <v:group id="_x0000_s1377" style="position:absolute;margin-left:326.35pt;margin-top:19.65pt;width:235.25pt;height:28.35pt;z-index:251578368;mso-wrap-distance-left:0;mso-wrap-distance-right:0;mso-position-horizontal-relative:page" coordorigin="6528,393" coordsize="4705,567">
            <v:shape id="_x0000_s1379" type="#_x0000_t75" style="position:absolute;left:6530;top:395;width:4700;height:562">
              <v:imagedata r:id="rId88" o:title=""/>
            </v:shape>
            <v:shape id="_x0000_s1378" type="#_x0000_t202" style="position:absolute;left:6530;top:395;width:4700;height:562" filled="f" strokeweight=".25pt">
              <v:textbox inset="0,0,0,0">
                <w:txbxContent>
                  <w:p w:rsidR="00B60138" w:rsidRDefault="00922EEF">
                    <w:pPr>
                      <w:spacing w:before="117"/>
                      <w:ind w:left="226"/>
                      <w:rPr>
                        <w:sz w:val="28"/>
                      </w:rPr>
                    </w:pPr>
                    <w:r>
                      <w:rPr>
                        <w:sz w:val="28"/>
                      </w:rPr>
                      <w:t>Evidence requirements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89"/>
          <w:footerReference w:type="even" r:id="rId90"/>
          <w:pgSz w:w="11910" w:h="16840"/>
          <w:pgMar w:top="0" w:right="0" w:bottom="0" w:left="100" w:header="0" w:footer="0" w:gutter="0"/>
          <w:cols w:space="720"/>
        </w:sectPr>
      </w:pPr>
    </w:p>
    <w:p w:rsidR="00B60138" w:rsidRDefault="00922EEF">
      <w:pPr>
        <w:pStyle w:val="BodyText"/>
        <w:spacing w:before="85"/>
        <w:ind w:left="1438"/>
      </w:pPr>
      <w:r>
        <w:t>On completion of this unit you will:</w:t>
      </w:r>
    </w:p>
    <w:p w:rsidR="00B60138" w:rsidRDefault="00922EEF">
      <w:pPr>
        <w:pStyle w:val="ListParagraph"/>
        <w:numPr>
          <w:ilvl w:val="0"/>
          <w:numId w:val="14"/>
        </w:numPr>
        <w:tabs>
          <w:tab w:val="left" w:pos="1791"/>
        </w:tabs>
        <w:spacing w:before="184" w:line="249" w:lineRule="auto"/>
      </w:pPr>
      <w:r>
        <w:t>Be able to review the overall client</w:t>
      </w:r>
      <w:r>
        <w:rPr>
          <w:spacing w:val="-11"/>
        </w:rPr>
        <w:t xml:space="preserve"> </w:t>
      </w:r>
      <w:r>
        <w:t>service experience as part of quality</w:t>
      </w:r>
      <w:r>
        <w:rPr>
          <w:spacing w:val="-20"/>
        </w:rPr>
        <w:t xml:space="preserve"> </w:t>
      </w:r>
      <w:r>
        <w:t>assurance</w:t>
      </w:r>
    </w:p>
    <w:p w:rsidR="00B60138" w:rsidRDefault="00922EEF">
      <w:pPr>
        <w:pStyle w:val="ListParagraph"/>
        <w:numPr>
          <w:ilvl w:val="0"/>
          <w:numId w:val="14"/>
        </w:numPr>
        <w:tabs>
          <w:tab w:val="left" w:pos="1791"/>
        </w:tabs>
        <w:spacing w:before="82" w:line="259" w:lineRule="auto"/>
        <w:ind w:right="255"/>
      </w:pPr>
      <w:r>
        <w:t>Be able to implement and monitor procedures to improve the overall client service</w:t>
      </w:r>
      <w:r>
        <w:rPr>
          <w:spacing w:val="-1"/>
        </w:rPr>
        <w:t xml:space="preserve"> </w:t>
      </w:r>
      <w:r>
        <w:t>experience</w:t>
      </w:r>
    </w:p>
    <w:p w:rsidR="00B60138" w:rsidRDefault="00922EEF">
      <w:pPr>
        <w:pStyle w:val="ListParagraph"/>
        <w:numPr>
          <w:ilvl w:val="0"/>
          <w:numId w:val="13"/>
        </w:numPr>
        <w:tabs>
          <w:tab w:val="left" w:pos="890"/>
        </w:tabs>
        <w:spacing w:before="65"/>
        <w:rPr>
          <w:i/>
        </w:rPr>
      </w:pPr>
      <w:r>
        <w:rPr>
          <w:i/>
        </w:rPr>
        <w:br w:type="column"/>
        <w:t>Environment</w:t>
      </w:r>
    </w:p>
    <w:p w:rsidR="00B60138" w:rsidRDefault="00922EEF">
      <w:pPr>
        <w:pStyle w:val="BodyText"/>
        <w:spacing w:before="35" w:line="285" w:lineRule="auto"/>
        <w:ind w:left="889" w:right="741"/>
      </w:pPr>
      <w:r>
        <w:t>Evidence for this unit must be gathered in a real or realistic working environment.</w:t>
      </w:r>
    </w:p>
    <w:p w:rsidR="00B60138" w:rsidRDefault="00922EEF">
      <w:pPr>
        <w:pStyle w:val="ListParagraph"/>
        <w:numPr>
          <w:ilvl w:val="0"/>
          <w:numId w:val="13"/>
        </w:numPr>
        <w:tabs>
          <w:tab w:val="left" w:pos="890"/>
        </w:tabs>
        <w:spacing w:before="111"/>
        <w:rPr>
          <w:i/>
        </w:rPr>
      </w:pPr>
      <w:r>
        <w:rPr>
          <w:i/>
        </w:rPr>
        <w:t>Simulation</w:t>
      </w:r>
    </w:p>
    <w:p w:rsidR="00B60138" w:rsidRDefault="00922EEF">
      <w:pPr>
        <w:pStyle w:val="BodyText"/>
        <w:spacing w:before="35"/>
        <w:ind w:left="889"/>
      </w:pPr>
      <w:r>
        <w:t>Simulation is not allowed in this unit.</w:t>
      </w:r>
    </w:p>
    <w:p w:rsidR="00B60138" w:rsidRDefault="00922EEF">
      <w:pPr>
        <w:pStyle w:val="ListParagraph"/>
        <w:numPr>
          <w:ilvl w:val="0"/>
          <w:numId w:val="13"/>
        </w:numPr>
        <w:tabs>
          <w:tab w:val="left" w:pos="890"/>
        </w:tabs>
        <w:spacing w:before="161"/>
        <w:rPr>
          <w:i/>
        </w:rPr>
      </w:pPr>
      <w:r>
        <w:rPr>
          <w:i/>
        </w:rPr>
        <w:t>Observation</w:t>
      </w:r>
      <w:r>
        <w:rPr>
          <w:i/>
          <w:spacing w:val="-1"/>
        </w:rPr>
        <w:t xml:space="preserve"> </w:t>
      </w:r>
      <w:r>
        <w:rPr>
          <w:i/>
        </w:rPr>
        <w:t>outcomes</w:t>
      </w:r>
    </w:p>
    <w:p w:rsidR="00B60138" w:rsidRDefault="00922EEF">
      <w:pPr>
        <w:pStyle w:val="BodyText"/>
        <w:spacing w:before="34" w:line="285" w:lineRule="auto"/>
        <w:ind w:left="889" w:right="1027"/>
        <w:jc w:val="both"/>
      </w:pPr>
      <w:r>
        <w:t xml:space="preserve">Competent performance of ‘Observation’ outcomes must be demonstrated to your assessor on </w:t>
      </w:r>
      <w:r>
        <w:rPr>
          <w:b/>
        </w:rPr>
        <w:t>at least one occasion</w:t>
      </w:r>
      <w:r>
        <w:t>.</w:t>
      </w:r>
    </w:p>
    <w:p w:rsidR="00B60138" w:rsidRDefault="00922EEF">
      <w:pPr>
        <w:pStyle w:val="ListParagraph"/>
        <w:numPr>
          <w:ilvl w:val="0"/>
          <w:numId w:val="13"/>
        </w:numPr>
        <w:tabs>
          <w:tab w:val="left" w:pos="890"/>
        </w:tabs>
        <w:spacing w:before="111"/>
        <w:rPr>
          <w:i/>
        </w:rPr>
      </w:pPr>
      <w:r>
        <w:rPr>
          <w:i/>
        </w:rPr>
        <w:t>Knowledge</w:t>
      </w:r>
      <w:r>
        <w:rPr>
          <w:i/>
          <w:spacing w:val="-1"/>
        </w:rPr>
        <w:t xml:space="preserve"> </w:t>
      </w:r>
      <w:r>
        <w:rPr>
          <w:i/>
        </w:rPr>
        <w:t>outcomes</w:t>
      </w:r>
    </w:p>
    <w:p w:rsidR="00B60138" w:rsidRDefault="00922EEF">
      <w:pPr>
        <w:pStyle w:val="BodyText"/>
        <w:spacing w:before="34" w:line="285" w:lineRule="auto"/>
        <w:ind w:left="889" w:right="900"/>
      </w:pPr>
      <w:r>
        <w:t>There must be evidence that you possess all the knowledge and understanding listed in the ‘Knowledge’ section of this unit. T</w:t>
      </w:r>
      <w:r>
        <w:t>his evidence may include projects, assignments, case studies, reflective accounts, oral/written questioning and/or other forms of evidence.</w:t>
      </w:r>
    </w:p>
    <w:p w:rsidR="00B60138" w:rsidRDefault="00922EEF">
      <w:pPr>
        <w:pStyle w:val="ListParagraph"/>
        <w:numPr>
          <w:ilvl w:val="0"/>
          <w:numId w:val="13"/>
        </w:numPr>
        <w:tabs>
          <w:tab w:val="left" w:pos="890"/>
        </w:tabs>
        <w:spacing w:before="106"/>
        <w:rPr>
          <w:i/>
        </w:rPr>
      </w:pPr>
      <w:r>
        <w:rPr>
          <w:i/>
          <w:spacing w:val="-3"/>
        </w:rPr>
        <w:t>Tutor/Assessor</w:t>
      </w:r>
      <w:r>
        <w:rPr>
          <w:i/>
          <w:spacing w:val="-1"/>
        </w:rPr>
        <w:t xml:space="preserve"> </w:t>
      </w:r>
      <w:r>
        <w:rPr>
          <w:i/>
        </w:rPr>
        <w:t>guidance</w:t>
      </w:r>
    </w:p>
    <w:p w:rsidR="00B60138" w:rsidRDefault="00922EEF">
      <w:pPr>
        <w:pStyle w:val="BodyText"/>
        <w:spacing w:before="35" w:line="285" w:lineRule="auto"/>
        <w:ind w:left="889" w:right="720"/>
      </w:pPr>
      <w:r>
        <w:rPr>
          <w:spacing w:val="-8"/>
        </w:rPr>
        <w:t xml:space="preserve">You </w:t>
      </w:r>
      <w:r>
        <w:t xml:space="preserve">will be guided by your tutor/assessor on how to achieve learning outcomes in this unit. </w:t>
      </w:r>
      <w:r>
        <w:t>All outcomes must be</w:t>
      </w:r>
      <w:r>
        <w:rPr>
          <w:spacing w:val="-21"/>
        </w:rPr>
        <w:t xml:space="preserve"> </w:t>
      </w:r>
      <w:r>
        <w:t>achieved.</w:t>
      </w:r>
    </w:p>
    <w:p w:rsidR="00B60138" w:rsidRDefault="00922EEF">
      <w:pPr>
        <w:pStyle w:val="ListParagraph"/>
        <w:numPr>
          <w:ilvl w:val="0"/>
          <w:numId w:val="13"/>
        </w:numPr>
        <w:tabs>
          <w:tab w:val="left" w:pos="890"/>
        </w:tabs>
        <w:spacing w:before="110"/>
        <w:rPr>
          <w:i/>
        </w:rPr>
      </w:pPr>
      <w:r>
        <w:rPr>
          <w:i/>
        </w:rPr>
        <w:t>External</w:t>
      </w:r>
      <w:r>
        <w:rPr>
          <w:i/>
          <w:spacing w:val="-1"/>
        </w:rPr>
        <w:t xml:space="preserve"> </w:t>
      </w:r>
      <w:r>
        <w:rPr>
          <w:i/>
        </w:rPr>
        <w:t>paper</w:t>
      </w:r>
    </w:p>
    <w:p w:rsidR="00B60138" w:rsidRDefault="00922EEF">
      <w:pPr>
        <w:pStyle w:val="BodyText"/>
        <w:spacing w:before="35" w:line="285" w:lineRule="auto"/>
        <w:ind w:left="889" w:right="851"/>
      </w:pPr>
      <w:r>
        <w:t>There is no external paper requirement for this unit.</w:t>
      </w:r>
    </w:p>
    <w:p w:rsidR="00B60138" w:rsidRDefault="00B60138">
      <w:pPr>
        <w:spacing w:line="285" w:lineRule="auto"/>
        <w:sectPr w:rsidR="00B60138">
          <w:type w:val="continuous"/>
          <w:pgSz w:w="11910" w:h="16840"/>
          <w:pgMar w:top="700" w:right="0" w:bottom="280" w:left="100" w:header="720" w:footer="720" w:gutter="0"/>
          <w:cols w:num="2" w:space="720" w:equalWidth="0">
            <w:col w:w="5888" w:space="40"/>
            <w:col w:w="5882"/>
          </w:cols>
        </w:sectPr>
      </w:pPr>
    </w:p>
    <w:p w:rsidR="00B60138" w:rsidRDefault="00922EEF">
      <w:pPr>
        <w:pStyle w:val="BodyText"/>
        <w:rPr>
          <w:sz w:val="20"/>
        </w:rPr>
      </w:pPr>
      <w:r>
        <w:rPr>
          <w:noProof/>
          <w:lang w:val="en-GB" w:eastAsia="en-GB"/>
        </w:rPr>
        <w:drawing>
          <wp:anchor distT="0" distB="0" distL="0" distR="0" simplePos="0" relativeHeight="251619328" behindDoc="0" locked="0" layoutInCell="1" allowOverlap="1" wp14:anchorId="4B4423B8" wp14:editId="101B3824">
            <wp:simplePos x="0" y="0"/>
            <wp:positionH relativeFrom="page">
              <wp:posOffset>0</wp:posOffset>
            </wp:positionH>
            <wp:positionV relativeFrom="page">
              <wp:posOffset>0</wp:posOffset>
            </wp:positionV>
            <wp:extent cx="14071" cy="10692003"/>
            <wp:effectExtent l="0" t="0" r="0" b="0"/>
            <wp:wrapNone/>
            <wp:docPr id="2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png"/>
                    <pic:cNvPicPr/>
                  </pic:nvPicPr>
                  <pic:blipFill>
                    <a:blip r:embed="rId91" cstate="print"/>
                    <a:stretch>
                      <a:fillRect/>
                    </a:stretch>
                  </pic:blipFill>
                  <pic:spPr>
                    <a:xfrm>
                      <a:off x="0" y="0"/>
                      <a:ext cx="14071"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27"/>
        </w:rPr>
      </w:pPr>
    </w:p>
    <w:p w:rsidR="00B60138" w:rsidRDefault="00922EEF">
      <w:pPr>
        <w:pStyle w:val="Heading9"/>
        <w:tabs>
          <w:tab w:val="left" w:pos="719"/>
        </w:tabs>
        <w:spacing w:before="125"/>
        <w:ind w:left="0"/>
        <w:jc w:val="right"/>
      </w:pPr>
      <w:r>
        <w:pict w14:anchorId="7F457EF0">
          <v:group id="_x0000_s1374" style="position:absolute;left:0;text-align:left;margin-left:427.6pt;margin-top:4.45pt;width:131.7pt;height:17.05pt;z-index:251618304;mso-position-horizontal-relative:page" coordorigin="8552,89" coordsize="2634,341">
            <v:shape id="_x0000_s1376" style="position:absolute;left:8552;top:89;width:2634;height:341" coordorigin="8552,89" coordsize="2634,341" path="m11186,89l8692,89,8611,91,8570,107,8554,148,8552,229,8552,289,8554,370,8570,412,8611,427,8692,429,11186,429,11186,89xe" fillcolor="black" stroked="f">
              <v:path arrowok="t"/>
            </v:shape>
            <v:shape id="_x0000_s1375" type="#_x0000_t202" style="position:absolute;left:8552;top:89;width:2634;height:341" filled="f" stroked="f">
              <v:textbox inset="0,0,0,0">
                <w:txbxContent>
                  <w:p w:rsidR="00B60138" w:rsidRDefault="00922EEF">
                    <w:pPr>
                      <w:spacing w:before="28"/>
                      <w:ind w:left="834"/>
                      <w:rPr>
                        <w:sz w:val="24"/>
                      </w:rPr>
                    </w:pPr>
                    <w:r>
                      <w:rPr>
                        <w:color w:val="FFFFFF"/>
                        <w:sz w:val="24"/>
                      </w:rPr>
                      <w:t>UV40464</w:t>
                    </w:r>
                  </w:p>
                </w:txbxContent>
              </v:textbox>
            </v:shape>
            <w10:wrap anchorx="page"/>
          </v:group>
        </w:pict>
      </w:r>
      <w:r>
        <w:rPr>
          <w:shd w:val="clear" w:color="auto" w:fill="F49600"/>
        </w:rPr>
        <w:t xml:space="preserve">  </w:t>
      </w:r>
      <w:r>
        <w:rPr>
          <w:spacing w:val="13"/>
          <w:shd w:val="clear" w:color="auto" w:fill="F49600"/>
        </w:rPr>
        <w:t xml:space="preserve"> </w:t>
      </w:r>
      <w:r>
        <w:rPr>
          <w:spacing w:val="-1"/>
          <w:shd w:val="clear" w:color="auto" w:fill="F49600"/>
        </w:rPr>
        <w:t>23</w:t>
      </w:r>
      <w:r>
        <w:rPr>
          <w:spacing w:val="-1"/>
          <w:shd w:val="clear" w:color="auto" w:fill="F49600"/>
        </w:rPr>
        <w:tab/>
      </w:r>
    </w:p>
    <w:p w:rsidR="00B60138" w:rsidRDefault="00B60138">
      <w:pPr>
        <w:jc w:val="right"/>
        <w:sectPr w:rsidR="00B60138">
          <w:type w:val="continuous"/>
          <w:pgSz w:w="11910" w:h="16840"/>
          <w:pgMar w:top="700" w:right="0" w:bottom="280" w:left="100" w:header="720" w:footer="720" w:gutter="0"/>
          <w:cols w:space="720"/>
        </w:sect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922EEF">
      <w:pPr>
        <w:spacing w:before="300" w:line="249" w:lineRule="auto"/>
        <w:ind w:left="871" w:right="4385"/>
        <w:rPr>
          <w:sz w:val="50"/>
        </w:rPr>
      </w:pPr>
      <w:r>
        <w:pict w14:anchorId="2823B06E">
          <v:group id="_x0000_s1371" style="position:absolute;left:0;text-align:left;margin-left:37.55pt;margin-top:-47.4pt;width:339.55pt;height:128.1pt;z-index:-251597824;mso-position-horizontal-relative:page" coordorigin="752,-948" coordsize="6791,2562">
            <v:shape id="_x0000_s1373" style="position:absolute;left:761;top:-939;width:6771;height:2542" coordorigin="762,-938" coordsize="6771,2542" path="m7532,-938l762,-938,762,1366,765,1502,792,1573,863,1599,1002,1603,6850,1603,6989,1599,7065,1573,7104,1503,7131,1366,7532,-938xe" fillcolor="#d4d0b3" stroked="f">
              <v:path arrowok="t"/>
            </v:shape>
            <v:polyline id="_x0000_s1372" style="position:absolute" points="8293,-1877,7892,427,7865,564,7826,634,7750,660,7611,664,1763,664,1624,660,1553,634,1526,563,1523,424,1523,-1877" coordorigin="762,-938" coordsize="6771,2542" filled="f" strokecolor="#d4d0b3" strokeweight="1pt">
              <v:path arrowok="t"/>
            </v:polyline>
            <w10:wrap anchorx="page"/>
          </v:group>
        </w:pict>
      </w:r>
      <w:r>
        <w:rPr>
          <w:w w:val="110"/>
          <w:sz w:val="50"/>
        </w:rPr>
        <w:t>Achieving observations and range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
        <w:rPr>
          <w:sz w:val="20"/>
        </w:rPr>
      </w:pPr>
      <w:r>
        <w:pict w14:anchorId="7C342D85">
          <v:group id="_x0000_s1368" style="position:absolute;margin-left:36pt;margin-top:13.9pt;width:235pt;height:28.35pt;z-index:251579392;mso-wrap-distance-left:0;mso-wrap-distance-right:0;mso-position-horizontal-relative:page" coordorigin="720,278" coordsize="4700,567">
            <v:shape id="_x0000_s1370" type="#_x0000_t75" style="position:absolute;left:722;top:280;width:4695;height:562">
              <v:imagedata r:id="rId44" o:title=""/>
            </v:shape>
            <v:shape id="_x0000_s1369" type="#_x0000_t202" style="position:absolute;left:722;top:280;width:4695;height:562" filled="f" strokeweight=".25pt">
              <v:textbox inset="0,0,0,0">
                <w:txbxContent>
                  <w:p w:rsidR="00B60138" w:rsidRDefault="00922EEF">
                    <w:pPr>
                      <w:spacing w:before="117"/>
                      <w:ind w:left="226"/>
                      <w:rPr>
                        <w:sz w:val="28"/>
                      </w:rPr>
                    </w:pPr>
                    <w:r>
                      <w:rPr>
                        <w:sz w:val="28"/>
                      </w:rPr>
                      <w:t>Achieving observation outcomes</w:t>
                    </w:r>
                  </w:p>
                </w:txbxContent>
              </v:textbox>
            </v:shape>
            <w10:wrap type="topAndBottom" anchorx="page"/>
          </v:group>
        </w:pict>
      </w:r>
      <w:r>
        <w:pict w14:anchorId="78C3450B">
          <v:group id="_x0000_s1365" style="position:absolute;margin-left:283.15pt;margin-top:13.9pt;width:235.25pt;height:28.35pt;z-index:251580416;mso-wrap-distance-left:0;mso-wrap-distance-right:0;mso-position-horizontal-relative:page" coordorigin="5663,278" coordsize="4705,567">
            <v:shape id="_x0000_s1367" type="#_x0000_t75" style="position:absolute;left:5665;top:280;width:4700;height:562">
              <v:imagedata r:id="rId49" o:title=""/>
            </v:shape>
            <v:shape id="_x0000_s1366" type="#_x0000_t202" style="position:absolute;left:5665;top:280;width:4700;height:562" filled="f" strokeweight=".25pt">
              <v:textbox inset="0,0,0,0">
                <w:txbxContent>
                  <w:p w:rsidR="00B60138" w:rsidRDefault="00922EEF">
                    <w:pPr>
                      <w:spacing w:before="117"/>
                      <w:ind w:left="226"/>
                      <w:rPr>
                        <w:sz w:val="28"/>
                      </w:rPr>
                    </w:pPr>
                    <w:r>
                      <w:rPr>
                        <w:sz w:val="28"/>
                      </w:rPr>
                      <w:t>Maximum service times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92"/>
          <w:footerReference w:type="even" r:id="rId93"/>
          <w:footerReference w:type="default" r:id="rId94"/>
          <w:pgSz w:w="11910" w:h="16840"/>
          <w:pgMar w:top="0" w:right="0" w:bottom="520" w:left="100" w:header="0" w:footer="326" w:gutter="0"/>
          <w:pgNumType w:start="24"/>
          <w:cols w:space="720"/>
        </w:sectPr>
      </w:pPr>
    </w:p>
    <w:p w:rsidR="00B60138" w:rsidRDefault="00922EEF">
      <w:pPr>
        <w:pStyle w:val="BodyText"/>
        <w:spacing w:before="74" w:line="249" w:lineRule="auto"/>
        <w:ind w:left="620" w:right="152"/>
      </w:pPr>
      <w:r>
        <w:t>Your assessor will observe your performance of practical tasks. The minimum number</w:t>
      </w:r>
    </w:p>
    <w:p w:rsidR="00B60138" w:rsidRDefault="00922EEF">
      <w:pPr>
        <w:pStyle w:val="BodyText"/>
        <w:spacing w:before="2" w:line="249" w:lineRule="auto"/>
        <w:ind w:left="620" w:right="543"/>
      </w:pPr>
      <w:r>
        <w:t>of observations required is indicated in the evidence requirements section of this unit.</w:t>
      </w:r>
    </w:p>
    <w:p w:rsidR="00B60138" w:rsidRDefault="00B60138">
      <w:pPr>
        <w:pStyle w:val="BodyText"/>
        <w:spacing w:before="1"/>
        <w:rPr>
          <w:sz w:val="23"/>
        </w:rPr>
      </w:pPr>
    </w:p>
    <w:p w:rsidR="00B60138" w:rsidRDefault="00922EEF">
      <w:pPr>
        <w:pStyle w:val="BodyText"/>
        <w:spacing w:line="249" w:lineRule="auto"/>
        <w:ind w:left="620" w:right="152"/>
      </w:pPr>
      <w:r>
        <w:t xml:space="preserve">Criteria may not always naturally occur during a practical observation. In such </w:t>
      </w:r>
      <w:proofErr w:type="gramStart"/>
      <w:r>
        <w:t>instances</w:t>
      </w:r>
      <w:proofErr w:type="gramEnd"/>
      <w:r>
        <w:t xml:space="preserve"> you will be asked questions to demonstrate your competence in this area. You</w:t>
      </w:r>
      <w:r>
        <w:t>r assessor will document the criteria that have been achieved through oral questioning.</w:t>
      </w:r>
    </w:p>
    <w:p w:rsidR="00B60138" w:rsidRDefault="00B60138">
      <w:pPr>
        <w:pStyle w:val="BodyText"/>
        <w:spacing w:before="5"/>
        <w:rPr>
          <w:sz w:val="23"/>
        </w:rPr>
      </w:pPr>
    </w:p>
    <w:p w:rsidR="00B60138" w:rsidRDefault="00922EEF">
      <w:pPr>
        <w:pStyle w:val="BodyText"/>
        <w:spacing w:line="249" w:lineRule="auto"/>
        <w:ind w:left="620"/>
      </w:pPr>
      <w:r>
        <w:t>Your assessor will sign off an outcome when all criteria have been competently achieved in a single client service.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3"/>
        <w:rPr>
          <w:sz w:val="18"/>
        </w:rPr>
      </w:pPr>
    </w:p>
    <w:p w:rsidR="00B60138" w:rsidRDefault="00922EEF">
      <w:pPr>
        <w:pStyle w:val="BodyText"/>
        <w:ind w:left="619" w:right="-72"/>
        <w:rPr>
          <w:sz w:val="20"/>
        </w:rPr>
      </w:pPr>
      <w:r>
        <w:rPr>
          <w:sz w:val="20"/>
        </w:rPr>
      </w:r>
      <w:r>
        <w:rPr>
          <w:sz w:val="20"/>
        </w:rPr>
        <w:pict w14:anchorId="1121FEBA">
          <v:group id="_x0000_s1362" style="width:235pt;height:28.35pt;mso-position-horizontal-relative:char;mso-position-vertical-relative:line" coordsize="4700,567">
            <v:shape id="_x0000_s1364" type="#_x0000_t75" style="position:absolute;left:2;top:2;width:4695;height:562">
              <v:imagedata r:id="rId44" o:title=""/>
            </v:shape>
            <v:shape id="_x0000_s1363" type="#_x0000_t202" style="position:absolute;left:2;top:2;width:4695;height:562" filled="f" strokeweight=".25pt">
              <v:textbox inset="0,0,0,0">
                <w:txbxContent>
                  <w:p w:rsidR="00B60138" w:rsidRDefault="00922EEF">
                    <w:pPr>
                      <w:spacing w:before="117"/>
                      <w:ind w:left="226"/>
                      <w:rPr>
                        <w:sz w:val="28"/>
                      </w:rPr>
                    </w:pPr>
                    <w:r>
                      <w:rPr>
                        <w:sz w:val="28"/>
                      </w:rPr>
                      <w:t>Achieving range</w:t>
                    </w:r>
                  </w:p>
                </w:txbxContent>
              </v:textbox>
            </v:shape>
            <w10:wrap type="none"/>
            <w10:anchorlock/>
          </v:group>
        </w:pict>
      </w:r>
    </w:p>
    <w:p w:rsidR="00B60138" w:rsidRDefault="00922EEF">
      <w:pPr>
        <w:pStyle w:val="BodyText"/>
        <w:spacing w:before="156" w:line="249" w:lineRule="auto"/>
        <w:ind w:left="620" w:right="-19"/>
      </w:pPr>
      <w:r>
        <w:t>There are no range statements that apply to this unit.</w:t>
      </w:r>
    </w:p>
    <w:p w:rsidR="00B60138" w:rsidRDefault="00922EEF">
      <w:pPr>
        <w:pStyle w:val="BodyText"/>
        <w:spacing w:before="74" w:line="266" w:lineRule="auto"/>
        <w:ind w:left="222" w:right="1589"/>
      </w:pPr>
      <w:r>
        <w:br w:type="column"/>
        <w:t>There are no maximum service times that apply to this unit.</w:t>
      </w:r>
    </w:p>
    <w:p w:rsidR="00B60138" w:rsidRDefault="00B60138">
      <w:pPr>
        <w:spacing w:line="266" w:lineRule="auto"/>
        <w:sectPr w:rsidR="00B60138">
          <w:type w:val="continuous"/>
          <w:pgSz w:w="11910" w:h="16840"/>
          <w:pgMar w:top="700" w:right="0" w:bottom="280" w:left="100" w:header="720" w:footer="720" w:gutter="0"/>
          <w:cols w:num="2" w:space="720" w:equalWidth="0">
            <w:col w:w="5305" w:space="40"/>
            <w:col w:w="6465"/>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7"/>
        <w:rPr>
          <w:sz w:val="29"/>
        </w:rPr>
      </w:pPr>
    </w:p>
    <w:p w:rsidR="00B60138" w:rsidRDefault="00922EEF">
      <w:pPr>
        <w:spacing w:before="90" w:line="249" w:lineRule="auto"/>
        <w:ind w:left="1430" w:right="1039"/>
        <w:rPr>
          <w:b/>
          <w:sz w:val="32"/>
        </w:rPr>
      </w:pPr>
      <w:r>
        <w:pict w14:anchorId="6035E63B">
          <v:group id="_x0000_s1357" style="position:absolute;left:0;text-align:left;margin-left:76.7pt;margin-top:-201.9pt;width:482.6pt;height:198.45pt;z-index:251620352;mso-position-horizontal-relative:page" coordorigin="1534,-4038" coordsize="9652,3969">
            <v:shape id="_x0000_s1361" type="#_x0000_t75" style="position:absolute;left:2873;top:-4039;width:4454;height:3691">
              <v:imagedata r:id="rId53" o:title=""/>
            </v:shape>
            <v:shape id="_x0000_s1360" type="#_x0000_t75" style="position:absolute;left:1536;top:-635;width:9647;height:562">
              <v:imagedata r:id="rId95" o:title=""/>
            </v:shape>
            <v:shape id="_x0000_s1359" type="#_x0000_t202" style="position:absolute;left:1536;top:-4039;width:9647;height:3966" filled="f" stroked="f">
              <v:textbox inset="0,0,0,0">
                <w:txbxContent>
                  <w:p w:rsidR="00B60138" w:rsidRDefault="00B60138">
                    <w:pPr>
                      <w:spacing w:before="7"/>
                      <w:rPr>
                        <w:i/>
                        <w:sz w:val="114"/>
                      </w:rPr>
                    </w:pPr>
                  </w:p>
                  <w:p w:rsidR="00B60138" w:rsidRDefault="00922EEF">
                    <w:pPr>
                      <w:ind w:left="4557"/>
                      <w:rPr>
                        <w:b/>
                        <w:sz w:val="80"/>
                      </w:rPr>
                    </w:pPr>
                    <w:r>
                      <w:rPr>
                        <w:b/>
                        <w:color w:val="D4D0B3"/>
                        <w:w w:val="95"/>
                        <w:sz w:val="80"/>
                      </w:rPr>
                      <w:t>Observations</w:t>
                    </w:r>
                  </w:p>
                </w:txbxContent>
              </v:textbox>
            </v:shape>
            <v:shape id="_x0000_s1358" type="#_x0000_t202" style="position:absolute;left:1536;top:-635;width:9647;height:562" filled="f" strokeweight=".25pt">
              <v:textbox inset="0,0,0,0">
                <w:txbxContent>
                  <w:p w:rsidR="00B60138" w:rsidRDefault="00922EEF">
                    <w:pPr>
                      <w:spacing w:before="117"/>
                      <w:ind w:left="226"/>
                      <w:rPr>
                        <w:sz w:val="28"/>
                      </w:rPr>
                    </w:pPr>
                    <w:r>
                      <w:rPr>
                        <w:sz w:val="28"/>
                      </w:rPr>
                      <w:t>Outcome 1</w:t>
                    </w:r>
                  </w:p>
                </w:txbxContent>
              </v:textbox>
            </v:shape>
            <w10:wrap anchorx="page"/>
          </v:group>
        </w:pict>
      </w:r>
      <w:r>
        <w:rPr>
          <w:b/>
          <w:color w:val="D4D0B3"/>
          <w:sz w:val="32"/>
        </w:rPr>
        <w:t>Be able to review the overall client service experience as part of quality assurance</w:t>
      </w:r>
    </w:p>
    <w:p w:rsidR="00B60138" w:rsidRDefault="00922EEF">
      <w:pPr>
        <w:pStyle w:val="BodyText"/>
        <w:spacing w:before="123"/>
        <w:ind w:left="1450"/>
      </w:pPr>
      <w:r>
        <w:t>You can:</w:t>
      </w:r>
    </w:p>
    <w:p w:rsidR="00B60138" w:rsidRDefault="00922EEF">
      <w:pPr>
        <w:pStyle w:val="ListParagraph"/>
        <w:numPr>
          <w:ilvl w:val="1"/>
          <w:numId w:val="13"/>
        </w:numPr>
        <w:tabs>
          <w:tab w:val="left" w:pos="1848"/>
        </w:tabs>
        <w:spacing w:before="70"/>
        <w:ind w:right="5702"/>
      </w:pPr>
      <w:r>
        <w:t>Evaluate client care procedures, using quality assurance and inspection</w:t>
      </w:r>
      <w:r>
        <w:rPr>
          <w:spacing w:val="-33"/>
        </w:rPr>
        <w:t xml:space="preserve"> </w:t>
      </w:r>
      <w:r>
        <w:t>processes</w:t>
      </w:r>
    </w:p>
    <w:p w:rsidR="00B60138" w:rsidRDefault="00922EEF">
      <w:pPr>
        <w:pStyle w:val="ListParagraph"/>
        <w:numPr>
          <w:ilvl w:val="1"/>
          <w:numId w:val="13"/>
        </w:numPr>
        <w:tabs>
          <w:tab w:val="left" w:pos="1848"/>
        </w:tabs>
        <w:spacing w:before="124"/>
      </w:pPr>
      <w:r>
        <w:t>Conduct a client satisfaction</w:t>
      </w:r>
      <w:r>
        <w:rPr>
          <w:spacing w:val="-3"/>
        </w:rPr>
        <w:t xml:space="preserve"> </w:t>
      </w:r>
      <w:r>
        <w:t>survey</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10"/>
        <w:rPr>
          <w:sz w:val="29"/>
        </w:rPr>
      </w:pPr>
    </w:p>
    <w:p w:rsidR="00B60138" w:rsidRDefault="00922EEF">
      <w:pPr>
        <w:spacing w:before="89"/>
        <w:ind w:left="1434"/>
        <w:rPr>
          <w:i/>
        </w:rPr>
      </w:pPr>
      <w:r>
        <w:rPr>
          <w:b/>
          <w:color w:val="D4D0B3"/>
          <w:sz w:val="32"/>
        </w:rPr>
        <w:t>*</w:t>
      </w:r>
      <w:r>
        <w:rPr>
          <w:i/>
        </w:rPr>
        <w:t>May be assessed through oral questioning.</w:t>
      </w:r>
    </w:p>
    <w:p w:rsidR="00B60138" w:rsidRDefault="00B60138">
      <w:pPr>
        <w:pStyle w:val="BodyText"/>
        <w:rPr>
          <w:i/>
          <w:sz w:val="20"/>
        </w:rPr>
      </w:pPr>
    </w:p>
    <w:p w:rsidR="00B60138" w:rsidRDefault="00B60138">
      <w:pPr>
        <w:pStyle w:val="BodyText"/>
        <w:spacing w:before="7"/>
        <w:rPr>
          <w:i/>
          <w:sz w:val="10"/>
        </w:rPr>
      </w:pPr>
    </w:p>
    <w:tbl>
      <w:tblPr>
        <w:tblW w:w="0" w:type="auto"/>
        <w:tblInd w:w="14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7"/>
        <w:gridCol w:w="2197"/>
        <w:gridCol w:w="2197"/>
      </w:tblGrid>
      <w:tr w:rsidR="00B60138">
        <w:trPr>
          <w:trHeight w:val="379"/>
        </w:trPr>
        <w:tc>
          <w:tcPr>
            <w:tcW w:w="3064" w:type="dxa"/>
            <w:tcBorders>
              <w:top w:val="nil"/>
              <w:left w:val="nil"/>
            </w:tcBorders>
            <w:shd w:val="clear" w:color="auto" w:fill="000000"/>
          </w:tcPr>
          <w:p w:rsidR="00B60138" w:rsidRDefault="00922EEF">
            <w:pPr>
              <w:pStyle w:val="TableParagraph"/>
              <w:spacing w:before="63"/>
              <w:ind w:left="133"/>
              <w:rPr>
                <w:sz w:val="24"/>
              </w:rPr>
            </w:pPr>
            <w:r>
              <w:rPr>
                <w:color w:val="FFFFFF"/>
                <w:sz w:val="24"/>
              </w:rPr>
              <w:t>Observation</w:t>
            </w:r>
          </w:p>
        </w:tc>
        <w:tc>
          <w:tcPr>
            <w:tcW w:w="2197" w:type="dxa"/>
            <w:tcBorders>
              <w:top w:val="nil"/>
            </w:tcBorders>
            <w:shd w:val="clear" w:color="auto" w:fill="E9E8D9"/>
          </w:tcPr>
          <w:p w:rsidR="00B60138" w:rsidRDefault="00922EEF">
            <w:pPr>
              <w:pStyle w:val="TableParagraph"/>
              <w:spacing w:before="77" w:line="281" w:lineRule="exact"/>
              <w:ind w:left="39"/>
              <w:jc w:val="center"/>
              <w:rPr>
                <w:sz w:val="28"/>
              </w:rPr>
            </w:pPr>
            <w:r>
              <w:rPr>
                <w:sz w:val="28"/>
              </w:rPr>
              <w:t>1</w:t>
            </w:r>
          </w:p>
        </w:tc>
        <w:tc>
          <w:tcPr>
            <w:tcW w:w="2197" w:type="dxa"/>
            <w:tcBorders>
              <w:top w:val="nil"/>
            </w:tcBorders>
            <w:shd w:val="clear" w:color="auto" w:fill="E9E8D9"/>
          </w:tcPr>
          <w:p w:rsidR="00B60138" w:rsidRDefault="00922EEF">
            <w:pPr>
              <w:pStyle w:val="TableParagraph"/>
              <w:spacing w:before="77" w:line="281" w:lineRule="exact"/>
              <w:ind w:left="574"/>
              <w:rPr>
                <w:i/>
                <w:sz w:val="28"/>
              </w:rPr>
            </w:pPr>
            <w:r>
              <w:rPr>
                <w:i/>
                <w:sz w:val="28"/>
              </w:rPr>
              <w:t>Optional</w:t>
            </w:r>
          </w:p>
        </w:tc>
        <w:tc>
          <w:tcPr>
            <w:tcW w:w="2197" w:type="dxa"/>
            <w:tcBorders>
              <w:top w:val="nil"/>
              <w:right w:val="nil"/>
            </w:tcBorders>
            <w:shd w:val="clear" w:color="auto" w:fill="E9E8D9"/>
          </w:tcPr>
          <w:p w:rsidR="00B60138" w:rsidRDefault="00922EEF">
            <w:pPr>
              <w:pStyle w:val="TableParagraph"/>
              <w:spacing w:before="77" w:line="281" w:lineRule="exact"/>
              <w:ind w:left="574"/>
              <w:rPr>
                <w:i/>
                <w:sz w:val="28"/>
              </w:rPr>
            </w:pPr>
            <w:r>
              <w:rPr>
                <w:i/>
                <w:sz w:val="28"/>
              </w:rPr>
              <w:t>Optional</w:t>
            </w: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Date achieved</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Criteria questioned orally</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Portfolio reference</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Assessor initials</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Learner signature</w:t>
            </w:r>
          </w:p>
        </w:tc>
        <w:tc>
          <w:tcPr>
            <w:tcW w:w="2197" w:type="dxa"/>
            <w:tcBorders>
              <w:bottom w:val="nil"/>
            </w:tcBorders>
            <w:shd w:val="clear" w:color="auto" w:fill="E9E8D9"/>
          </w:tcPr>
          <w:p w:rsidR="00B60138" w:rsidRDefault="00B60138">
            <w:pPr>
              <w:pStyle w:val="TableParagraph"/>
              <w:rPr>
                <w:rFonts w:ascii="Times New Roman"/>
                <w:sz w:val="24"/>
              </w:rPr>
            </w:pPr>
          </w:p>
        </w:tc>
        <w:tc>
          <w:tcPr>
            <w:tcW w:w="2197" w:type="dxa"/>
            <w:tcBorders>
              <w:bottom w:val="nil"/>
            </w:tcBorders>
            <w:shd w:val="clear" w:color="auto" w:fill="E9E8D9"/>
          </w:tcPr>
          <w:p w:rsidR="00B60138" w:rsidRDefault="00B60138">
            <w:pPr>
              <w:pStyle w:val="TableParagraph"/>
              <w:rPr>
                <w:rFonts w:ascii="Times New Roman"/>
                <w:sz w:val="24"/>
              </w:rPr>
            </w:pPr>
          </w:p>
        </w:tc>
        <w:tc>
          <w:tcPr>
            <w:tcW w:w="2197" w:type="dxa"/>
            <w:tcBorders>
              <w:bottom w:val="nil"/>
              <w:right w:val="nil"/>
            </w:tcBorders>
            <w:shd w:val="clear" w:color="auto" w:fill="E9E8D9"/>
          </w:tcPr>
          <w:p w:rsidR="00B60138" w:rsidRDefault="00B60138">
            <w:pPr>
              <w:pStyle w:val="TableParagraph"/>
              <w:rPr>
                <w:rFonts w:ascii="Times New Roman"/>
                <w:sz w:val="24"/>
              </w:rPr>
            </w:pPr>
          </w:p>
        </w:tc>
      </w:tr>
    </w:tbl>
    <w:p w:rsidR="00B60138" w:rsidRDefault="00B60138">
      <w:pPr>
        <w:rPr>
          <w:rFonts w:ascii="Times New Roman"/>
          <w:sz w:val="24"/>
        </w:rPr>
        <w:sectPr w:rsidR="00B60138">
          <w:headerReference w:type="even" r:id="rId96"/>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615"/>
        <w:rPr>
          <w:sz w:val="20"/>
        </w:rPr>
      </w:pPr>
      <w:r>
        <w:rPr>
          <w:sz w:val="20"/>
        </w:rPr>
      </w:r>
      <w:r>
        <w:rPr>
          <w:sz w:val="20"/>
        </w:rPr>
        <w:pict w14:anchorId="1DB6A00E">
          <v:group id="_x0000_s1354" style="width:482.6pt;height:28.35pt;mso-position-horizontal-relative:char;mso-position-vertical-relative:line" coordsize="9652,567">
            <v:shape id="_x0000_s1356" type="#_x0000_t75" style="position:absolute;left:2;top:2;width:9647;height:562">
              <v:imagedata r:id="rId95" o:title=""/>
            </v:shape>
            <v:shape id="_x0000_s1355" type="#_x0000_t202" style="position:absolute;left:2;top:2;width:9647;height:562" filled="f" strokeweight=".25pt">
              <v:textbox inset="0,0,0,0">
                <w:txbxContent>
                  <w:p w:rsidR="00B60138" w:rsidRDefault="00922EEF">
                    <w:pPr>
                      <w:spacing w:before="117"/>
                      <w:ind w:left="226"/>
                      <w:rPr>
                        <w:sz w:val="28"/>
                      </w:rPr>
                    </w:pPr>
                    <w:r>
                      <w:rPr>
                        <w:sz w:val="28"/>
                      </w:rPr>
                      <w:t>Outcome 2</w:t>
                    </w:r>
                  </w:p>
                </w:txbxContent>
              </v:textbox>
            </v:shape>
            <w10:wrap type="none"/>
            <w10:anchorlock/>
          </v:group>
        </w:pict>
      </w:r>
    </w:p>
    <w:p w:rsidR="00B60138" w:rsidRDefault="00922EEF">
      <w:pPr>
        <w:pStyle w:val="Heading5"/>
        <w:spacing w:before="137" w:line="249" w:lineRule="auto"/>
        <w:ind w:left="620" w:right="1888"/>
      </w:pPr>
      <w:r>
        <w:pict w14:anchorId="0226FC87">
          <v:group id="_x0000_s1351" style="position:absolute;left:0;text-align:left;margin-left:35.25pt;margin-top:-200.55pt;width:340.45pt;height:128.6pt;z-index:251621376;mso-position-horizontal-relative:page" coordorigin="706,-4011" coordsize="6809,2572">
            <v:shape id="_x0000_s1353" type="#_x0000_t75" style="position:absolute;left:725;top:-3992;width:6769;height:2532">
              <v:imagedata r:id="rId97" o:title=""/>
            </v:shape>
            <v:polyline id="_x0000_s1352" style="position:absolute" points="8219,-7983,7820,-5688,7793,-5552,7754,-5481,7678,-5456,7539,-5452,1691,-5452,1552,-5456,1481,-5482,1454,-5553,1451,-5692,1451,-7983" coordorigin="726,-3991" coordsize="6769,2532" filled="f" strokecolor="#d4d0b3" strokeweight="2pt">
              <v:path arrowok="t"/>
            </v:polyline>
            <w10:wrap anchorx="page"/>
          </v:group>
        </w:pict>
      </w:r>
      <w:r>
        <w:rPr>
          <w:color w:val="D4D0B3"/>
        </w:rPr>
        <w:t>Be able to implement and monitor procedures to improve the overall client service experience</w:t>
      </w:r>
    </w:p>
    <w:p w:rsidR="00B60138" w:rsidRDefault="00922EEF">
      <w:pPr>
        <w:pStyle w:val="BodyText"/>
        <w:spacing w:before="123"/>
        <w:ind w:left="640"/>
      </w:pPr>
      <w:r>
        <w:t>You can:</w:t>
      </w:r>
    </w:p>
    <w:p w:rsidR="00B60138" w:rsidRDefault="00922EEF">
      <w:pPr>
        <w:pStyle w:val="ListParagraph"/>
        <w:numPr>
          <w:ilvl w:val="0"/>
          <w:numId w:val="12"/>
        </w:numPr>
        <w:tabs>
          <w:tab w:val="left" w:pos="1009"/>
        </w:tabs>
        <w:spacing w:before="70"/>
        <w:ind w:right="7004"/>
        <w:jc w:val="both"/>
      </w:pPr>
      <w:r>
        <w:t>Recommend approaches to or ways of improving the client service</w:t>
      </w:r>
      <w:r>
        <w:rPr>
          <w:spacing w:val="-18"/>
        </w:rPr>
        <w:t xml:space="preserve"> </w:t>
      </w:r>
      <w:r>
        <w:t>experience</w:t>
      </w:r>
    </w:p>
    <w:p w:rsidR="00B60138" w:rsidRDefault="00922EEF">
      <w:pPr>
        <w:pStyle w:val="ListParagraph"/>
        <w:numPr>
          <w:ilvl w:val="0"/>
          <w:numId w:val="12"/>
        </w:numPr>
        <w:tabs>
          <w:tab w:val="left" w:pos="1009"/>
        </w:tabs>
        <w:spacing w:before="123" w:line="244" w:lineRule="auto"/>
        <w:ind w:right="6986"/>
        <w:jc w:val="both"/>
      </w:pPr>
      <w:r>
        <w:t>Engage staff</w:t>
      </w:r>
      <w:r>
        <w:t xml:space="preserve"> in consultation necessary for effective implementation of a</w:t>
      </w:r>
      <w:r>
        <w:rPr>
          <w:spacing w:val="-34"/>
        </w:rPr>
        <w:t xml:space="preserve"> </w:t>
      </w:r>
      <w:r>
        <w:t>quality scheme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spacing w:before="252"/>
        <w:ind w:left="623"/>
        <w:rPr>
          <w:i/>
        </w:rPr>
      </w:pPr>
      <w:r>
        <w:rPr>
          <w:b/>
          <w:color w:val="D4D0B3"/>
          <w:sz w:val="32"/>
        </w:rPr>
        <w:t>*</w:t>
      </w:r>
      <w:r>
        <w:rPr>
          <w:i/>
        </w:rPr>
        <w:t>May be assessed through oral questioning.</w:t>
      </w:r>
    </w:p>
    <w:p w:rsidR="00B60138" w:rsidRDefault="00B60138">
      <w:pPr>
        <w:pStyle w:val="BodyText"/>
        <w:spacing w:before="3"/>
        <w:rPr>
          <w:i/>
          <w:sz w:val="18"/>
        </w:rPr>
      </w:pPr>
    </w:p>
    <w:tbl>
      <w:tblPr>
        <w:tblW w:w="0" w:type="auto"/>
        <w:tblInd w:w="60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7"/>
        <w:gridCol w:w="2197"/>
        <w:gridCol w:w="2197"/>
      </w:tblGrid>
      <w:tr w:rsidR="00B60138">
        <w:trPr>
          <w:trHeight w:val="379"/>
        </w:trPr>
        <w:tc>
          <w:tcPr>
            <w:tcW w:w="3064" w:type="dxa"/>
            <w:tcBorders>
              <w:top w:val="nil"/>
              <w:left w:val="nil"/>
            </w:tcBorders>
            <w:shd w:val="clear" w:color="auto" w:fill="000000"/>
          </w:tcPr>
          <w:p w:rsidR="00B60138" w:rsidRDefault="00922EEF">
            <w:pPr>
              <w:pStyle w:val="TableParagraph"/>
              <w:spacing w:before="63"/>
              <w:ind w:left="113"/>
              <w:rPr>
                <w:sz w:val="24"/>
              </w:rPr>
            </w:pPr>
            <w:r>
              <w:rPr>
                <w:color w:val="FFFFFF"/>
                <w:sz w:val="24"/>
              </w:rPr>
              <w:t>Observation</w:t>
            </w:r>
          </w:p>
        </w:tc>
        <w:tc>
          <w:tcPr>
            <w:tcW w:w="2197" w:type="dxa"/>
            <w:tcBorders>
              <w:top w:val="nil"/>
            </w:tcBorders>
            <w:shd w:val="clear" w:color="auto" w:fill="E9E8D9"/>
          </w:tcPr>
          <w:p w:rsidR="00B60138" w:rsidRDefault="00922EEF">
            <w:pPr>
              <w:pStyle w:val="TableParagraph"/>
              <w:spacing w:before="77" w:line="281" w:lineRule="exact"/>
              <w:jc w:val="center"/>
              <w:rPr>
                <w:sz w:val="28"/>
              </w:rPr>
            </w:pPr>
            <w:r>
              <w:rPr>
                <w:sz w:val="28"/>
              </w:rPr>
              <w:t>1</w:t>
            </w:r>
          </w:p>
        </w:tc>
        <w:tc>
          <w:tcPr>
            <w:tcW w:w="2197" w:type="dxa"/>
            <w:tcBorders>
              <w:top w:val="nil"/>
            </w:tcBorders>
            <w:shd w:val="clear" w:color="auto" w:fill="E9E8D9"/>
          </w:tcPr>
          <w:p w:rsidR="00B60138" w:rsidRDefault="00922EEF">
            <w:pPr>
              <w:pStyle w:val="TableParagraph"/>
              <w:spacing w:before="77" w:line="281" w:lineRule="exact"/>
              <w:ind w:left="554"/>
              <w:rPr>
                <w:i/>
                <w:sz w:val="28"/>
              </w:rPr>
            </w:pPr>
            <w:r>
              <w:rPr>
                <w:i/>
                <w:sz w:val="28"/>
              </w:rPr>
              <w:t>Optional</w:t>
            </w:r>
          </w:p>
        </w:tc>
        <w:tc>
          <w:tcPr>
            <w:tcW w:w="2197" w:type="dxa"/>
            <w:tcBorders>
              <w:top w:val="nil"/>
              <w:right w:val="nil"/>
            </w:tcBorders>
            <w:shd w:val="clear" w:color="auto" w:fill="E9E8D9"/>
          </w:tcPr>
          <w:p w:rsidR="00B60138" w:rsidRDefault="00922EEF">
            <w:pPr>
              <w:pStyle w:val="TableParagraph"/>
              <w:spacing w:before="77" w:line="281" w:lineRule="exact"/>
              <w:ind w:left="554"/>
              <w:rPr>
                <w:i/>
                <w:sz w:val="28"/>
              </w:rPr>
            </w:pPr>
            <w:r>
              <w:rPr>
                <w:i/>
                <w:sz w:val="28"/>
              </w:rPr>
              <w:t>Optional</w:t>
            </w: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Date achieved</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Criteria questioned orally</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Portfolio reference</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Assessor initials</w:t>
            </w:r>
          </w:p>
        </w:tc>
        <w:tc>
          <w:tcPr>
            <w:tcW w:w="2197" w:type="dxa"/>
            <w:shd w:val="clear" w:color="auto" w:fill="E9E8D9"/>
          </w:tcPr>
          <w:p w:rsidR="00B60138" w:rsidRDefault="00B60138">
            <w:pPr>
              <w:pStyle w:val="TableParagraph"/>
              <w:rPr>
                <w:rFonts w:ascii="Times New Roman"/>
                <w:sz w:val="24"/>
              </w:rPr>
            </w:pPr>
          </w:p>
        </w:tc>
        <w:tc>
          <w:tcPr>
            <w:tcW w:w="2197" w:type="dxa"/>
            <w:shd w:val="clear" w:color="auto" w:fill="E9E8D9"/>
          </w:tcPr>
          <w:p w:rsidR="00B60138" w:rsidRDefault="00B60138">
            <w:pPr>
              <w:pStyle w:val="TableParagraph"/>
              <w:rPr>
                <w:rFonts w:ascii="Times New Roman"/>
                <w:sz w:val="24"/>
              </w:rPr>
            </w:pPr>
          </w:p>
        </w:tc>
        <w:tc>
          <w:tcPr>
            <w:tcW w:w="2197" w:type="dxa"/>
            <w:tcBorders>
              <w:right w:val="nil"/>
            </w:tcBorders>
            <w:shd w:val="clear" w:color="auto" w:fill="E9E8D9"/>
          </w:tcPr>
          <w:p w:rsidR="00B60138" w:rsidRDefault="00B60138">
            <w:pPr>
              <w:pStyle w:val="TableParagraph"/>
              <w:rPr>
                <w:rFonts w:ascii="Times New Roman"/>
                <w:sz w:val="24"/>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13"/>
              <w:rPr>
                <w:sz w:val="24"/>
              </w:rPr>
            </w:pPr>
            <w:r>
              <w:rPr>
                <w:color w:val="FFFFFF"/>
                <w:sz w:val="24"/>
              </w:rPr>
              <w:t>Learner signature</w:t>
            </w:r>
          </w:p>
        </w:tc>
        <w:tc>
          <w:tcPr>
            <w:tcW w:w="2197" w:type="dxa"/>
            <w:tcBorders>
              <w:bottom w:val="nil"/>
            </w:tcBorders>
            <w:shd w:val="clear" w:color="auto" w:fill="E9E8D9"/>
          </w:tcPr>
          <w:p w:rsidR="00B60138" w:rsidRDefault="00B60138">
            <w:pPr>
              <w:pStyle w:val="TableParagraph"/>
              <w:rPr>
                <w:rFonts w:ascii="Times New Roman"/>
                <w:sz w:val="24"/>
              </w:rPr>
            </w:pPr>
          </w:p>
        </w:tc>
        <w:tc>
          <w:tcPr>
            <w:tcW w:w="2197" w:type="dxa"/>
            <w:tcBorders>
              <w:bottom w:val="nil"/>
            </w:tcBorders>
            <w:shd w:val="clear" w:color="auto" w:fill="E9E8D9"/>
          </w:tcPr>
          <w:p w:rsidR="00B60138" w:rsidRDefault="00B60138">
            <w:pPr>
              <w:pStyle w:val="TableParagraph"/>
              <w:rPr>
                <w:rFonts w:ascii="Times New Roman"/>
                <w:sz w:val="24"/>
              </w:rPr>
            </w:pPr>
          </w:p>
        </w:tc>
        <w:tc>
          <w:tcPr>
            <w:tcW w:w="2197" w:type="dxa"/>
            <w:tcBorders>
              <w:bottom w:val="nil"/>
              <w:right w:val="nil"/>
            </w:tcBorders>
            <w:shd w:val="clear" w:color="auto" w:fill="E9E8D9"/>
          </w:tcPr>
          <w:p w:rsidR="00B60138" w:rsidRDefault="00B60138">
            <w:pPr>
              <w:pStyle w:val="TableParagraph"/>
              <w:rPr>
                <w:rFonts w:ascii="Times New Roman"/>
                <w:sz w:val="24"/>
              </w:rPr>
            </w:pPr>
          </w:p>
        </w:tc>
      </w:tr>
    </w:tbl>
    <w:p w:rsidR="00B60138" w:rsidRDefault="00B60138">
      <w:pPr>
        <w:rPr>
          <w:rFonts w:ascii="Times New Roman"/>
          <w:sz w:val="24"/>
        </w:rPr>
        <w:sectPr w:rsidR="00B60138">
          <w:headerReference w:type="even" r:id="rId98"/>
          <w:footerReference w:type="even" r:id="rId99"/>
          <w:footerReference w:type="default" r:id="rId100"/>
          <w:pgSz w:w="11910" w:h="16840"/>
          <w:pgMar w:top="0" w:right="0" w:bottom="520" w:left="100" w:header="0" w:footer="326" w:gutter="0"/>
          <w:pgNumType w:start="26"/>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8"/>
        <w:rPr>
          <w:i/>
          <w:sz w:val="17"/>
        </w:rPr>
      </w:pPr>
    </w:p>
    <w:p w:rsidR="00B60138" w:rsidRDefault="00922EEF">
      <w:pPr>
        <w:spacing w:before="135"/>
        <w:ind w:left="5002"/>
        <w:rPr>
          <w:sz w:val="50"/>
        </w:rPr>
      </w:pPr>
      <w:r>
        <w:pict w14:anchorId="2CB26670">
          <v:group id="_x0000_s1348" style="position:absolute;left:0;text-align:left;margin-left:219.75pt;margin-top:-69.05pt;width:339.55pt;height:128.1pt;z-index:-251596800;mso-position-horizontal-relative:page" coordorigin="4395,-1381" coordsize="6791,2562">
            <v:shape id="_x0000_s1350" style="position:absolute;left:4405;top:-1372;width:6771;height:2542" coordorigin="4405,-1371" coordsize="6771,2542" path="m11176,-1371l4405,-1371,4806,934,4834,1070,4872,1141,4948,1166,5087,1170,10936,1170,11074,1166,11146,1140,11172,1069,11175,934,11176,-1371xe" fillcolor="#d4d0b3" stroked="f">
              <v:path arrowok="t"/>
            </v:shape>
            <v:polyline id="_x0000_s1349" style="position:absolute" points="8810,-2743,9211,-438,9239,-302,9277,-231,9353,-206,9492,-202,15341,-202,15479,-206,15551,-232,15577,-303,15581,-442,15581,-2743" coordorigin="4405,-1371" coordsize="6771,2542" filled="f" strokecolor="#d4d0b3" strokeweight="1pt">
              <v:path arrowok="t"/>
            </v:polyline>
            <w10:wrap anchorx="page"/>
          </v:group>
        </w:pict>
      </w:r>
      <w:r>
        <w:rPr>
          <w:w w:val="115"/>
          <w:sz w:val="50"/>
        </w:rPr>
        <w:t>Developing knowledge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9"/>
        <w:rPr>
          <w:sz w:val="10"/>
        </w:rPr>
      </w:pPr>
      <w:r>
        <w:pict w14:anchorId="5310B4A6">
          <v:group id="_x0000_s1345" style="position:absolute;margin-left:76.5pt;margin-top:8.5pt;width:482.6pt;height:28.35pt;z-index:251584512;mso-wrap-distance-left:0;mso-wrap-distance-right:0;mso-position-horizontal-relative:page" coordorigin="1531,171" coordsize="9652,567">
            <v:shape id="_x0000_s1347" type="#_x0000_t75" style="position:absolute;left:1533;top:173;width:9647;height:562">
              <v:imagedata r:id="rId61" o:title=""/>
            </v:shape>
            <v:shape id="_x0000_s1346" type="#_x0000_t202" style="position:absolute;left:1533;top:173;width:9647;height:562" filled="f" strokeweight=".25pt">
              <v:textbox inset="0,0,0,0">
                <w:txbxContent>
                  <w:p w:rsidR="00B60138" w:rsidRDefault="00922EEF">
                    <w:pPr>
                      <w:spacing w:before="117"/>
                      <w:ind w:left="226"/>
                      <w:rPr>
                        <w:sz w:val="28"/>
                      </w:rPr>
                    </w:pPr>
                    <w:r>
                      <w:rPr>
                        <w:sz w:val="28"/>
                      </w:rPr>
                      <w:t>Achieving knowledge outcomes</w:t>
                    </w:r>
                  </w:p>
                </w:txbxContent>
              </v:textbox>
            </v:shape>
            <w10:wrap type="topAndBottom" anchorx="page"/>
          </v:group>
        </w:pict>
      </w:r>
    </w:p>
    <w:p w:rsidR="00B60138" w:rsidRDefault="00B60138">
      <w:pPr>
        <w:pStyle w:val="BodyText"/>
        <w:spacing w:before="3"/>
        <w:rPr>
          <w:sz w:val="13"/>
        </w:rPr>
      </w:pPr>
    </w:p>
    <w:p w:rsidR="00B60138" w:rsidRDefault="00B60138">
      <w:pPr>
        <w:rPr>
          <w:sz w:val="13"/>
        </w:rPr>
        <w:sectPr w:rsidR="00B60138">
          <w:headerReference w:type="even" r:id="rId101"/>
          <w:pgSz w:w="11910" w:h="16840"/>
          <w:pgMar w:top="0" w:right="0" w:bottom="520" w:left="100" w:header="0" w:footer="326" w:gutter="0"/>
          <w:cols w:space="720"/>
        </w:sectPr>
      </w:pPr>
    </w:p>
    <w:p w:rsidR="00B60138" w:rsidRDefault="00922EEF">
      <w:pPr>
        <w:pStyle w:val="BodyText"/>
        <w:spacing w:before="93" w:line="249" w:lineRule="auto"/>
        <w:ind w:left="1430" w:right="-20"/>
      </w:pPr>
      <w:r>
        <w:t>You will be guided by your tutor and assessor on the evidence that needs to be produced. Your knowledge and understanding will be assessed using the assessment methods listed below:</w:t>
      </w:r>
    </w:p>
    <w:p w:rsidR="00B60138" w:rsidRDefault="00B60138">
      <w:pPr>
        <w:pStyle w:val="BodyText"/>
        <w:spacing w:before="4"/>
        <w:rPr>
          <w:sz w:val="23"/>
        </w:rPr>
      </w:pPr>
    </w:p>
    <w:p w:rsidR="00B60138" w:rsidRDefault="00922EEF">
      <w:pPr>
        <w:pStyle w:val="ListParagraph"/>
        <w:numPr>
          <w:ilvl w:val="1"/>
          <w:numId w:val="12"/>
        </w:numPr>
        <w:tabs>
          <w:tab w:val="left" w:pos="2167"/>
          <w:tab w:val="left" w:pos="2168"/>
        </w:tabs>
        <w:spacing w:before="0"/>
        <w:ind w:hanging="340"/>
      </w:pPr>
      <w:r>
        <w:t>Observed</w:t>
      </w:r>
      <w:r>
        <w:rPr>
          <w:spacing w:val="-1"/>
        </w:rPr>
        <w:t xml:space="preserve"> </w:t>
      </w:r>
      <w:r>
        <w:t>work</w:t>
      </w:r>
    </w:p>
    <w:p w:rsidR="00B60138" w:rsidRDefault="00922EEF">
      <w:pPr>
        <w:pStyle w:val="ListParagraph"/>
        <w:numPr>
          <w:ilvl w:val="1"/>
          <w:numId w:val="12"/>
        </w:numPr>
        <w:tabs>
          <w:tab w:val="left" w:pos="2167"/>
          <w:tab w:val="left" w:pos="2168"/>
        </w:tabs>
        <w:ind w:hanging="340"/>
      </w:pPr>
      <w:r>
        <w:t>Witness statements</w:t>
      </w:r>
    </w:p>
    <w:p w:rsidR="00B60138" w:rsidRDefault="00922EEF">
      <w:pPr>
        <w:pStyle w:val="ListParagraph"/>
        <w:numPr>
          <w:ilvl w:val="1"/>
          <w:numId w:val="12"/>
        </w:numPr>
        <w:tabs>
          <w:tab w:val="left" w:pos="2167"/>
          <w:tab w:val="left" w:pos="2168"/>
        </w:tabs>
        <w:ind w:hanging="340"/>
      </w:pPr>
      <w:r>
        <w:t>Audio-visual media</w:t>
      </w:r>
    </w:p>
    <w:p w:rsidR="00B60138" w:rsidRDefault="00922EEF">
      <w:pPr>
        <w:pStyle w:val="ListParagraph"/>
        <w:numPr>
          <w:ilvl w:val="1"/>
          <w:numId w:val="12"/>
        </w:numPr>
        <w:tabs>
          <w:tab w:val="left" w:pos="2167"/>
          <w:tab w:val="left" w:pos="2168"/>
        </w:tabs>
        <w:ind w:hanging="340"/>
      </w:pPr>
      <w:r>
        <w:t>Evidence of prior lea</w:t>
      </w:r>
      <w:r>
        <w:t>rning or</w:t>
      </w:r>
      <w:r>
        <w:rPr>
          <w:spacing w:val="-24"/>
        </w:rPr>
        <w:t xml:space="preserve"> </w:t>
      </w:r>
      <w:r>
        <w:t>attainment</w:t>
      </w:r>
    </w:p>
    <w:p w:rsidR="00B60138" w:rsidRDefault="00922EEF">
      <w:pPr>
        <w:pStyle w:val="ListParagraph"/>
        <w:numPr>
          <w:ilvl w:val="1"/>
          <w:numId w:val="12"/>
        </w:numPr>
        <w:tabs>
          <w:tab w:val="left" w:pos="2167"/>
          <w:tab w:val="left" w:pos="2168"/>
        </w:tabs>
        <w:ind w:hanging="340"/>
      </w:pPr>
      <w:r>
        <w:t>Written</w:t>
      </w:r>
      <w:r>
        <w:rPr>
          <w:spacing w:val="-1"/>
        </w:rPr>
        <w:t xml:space="preserve"> </w:t>
      </w:r>
      <w:r>
        <w:t>questions</w:t>
      </w:r>
    </w:p>
    <w:p w:rsidR="00B60138" w:rsidRDefault="00922EEF">
      <w:pPr>
        <w:pStyle w:val="ListParagraph"/>
        <w:numPr>
          <w:ilvl w:val="1"/>
          <w:numId w:val="12"/>
        </w:numPr>
        <w:tabs>
          <w:tab w:val="left" w:pos="2167"/>
          <w:tab w:val="left" w:pos="2168"/>
        </w:tabs>
        <w:ind w:hanging="340"/>
      </w:pPr>
      <w:r>
        <w:t>Oral</w:t>
      </w:r>
      <w:r>
        <w:rPr>
          <w:spacing w:val="-1"/>
        </w:rPr>
        <w:t xml:space="preserve"> </w:t>
      </w:r>
      <w:r>
        <w:t>questions</w:t>
      </w:r>
    </w:p>
    <w:p w:rsidR="00B60138" w:rsidRDefault="00922EEF">
      <w:pPr>
        <w:pStyle w:val="ListParagraph"/>
        <w:numPr>
          <w:ilvl w:val="1"/>
          <w:numId w:val="12"/>
        </w:numPr>
        <w:tabs>
          <w:tab w:val="left" w:pos="2167"/>
          <w:tab w:val="left" w:pos="2168"/>
        </w:tabs>
        <w:ind w:hanging="340"/>
      </w:pPr>
      <w:r>
        <w:t>Assignments</w:t>
      </w:r>
    </w:p>
    <w:p w:rsidR="00B60138" w:rsidRDefault="00922EEF">
      <w:pPr>
        <w:pStyle w:val="ListParagraph"/>
        <w:numPr>
          <w:ilvl w:val="1"/>
          <w:numId w:val="12"/>
        </w:numPr>
        <w:tabs>
          <w:tab w:val="left" w:pos="2167"/>
          <w:tab w:val="left" w:pos="2168"/>
        </w:tabs>
        <w:ind w:hanging="340"/>
      </w:pPr>
      <w:r>
        <w:t>Case</w:t>
      </w:r>
      <w:r>
        <w:rPr>
          <w:spacing w:val="-4"/>
        </w:rPr>
        <w:t xml:space="preserve"> </w:t>
      </w:r>
      <w:r>
        <w:t>studies</w:t>
      </w:r>
    </w:p>
    <w:p w:rsidR="00B60138" w:rsidRDefault="00922EEF">
      <w:pPr>
        <w:pStyle w:val="BodyText"/>
        <w:spacing w:before="93" w:line="249" w:lineRule="auto"/>
        <w:ind w:left="310" w:right="740"/>
      </w:pPr>
      <w:r>
        <w:br w:type="column"/>
        <w:t>Where possible your assessor will integrate knowledge outcomes into practical observations through oral questioning.</w:t>
      </w:r>
    </w:p>
    <w:p w:rsidR="00B60138" w:rsidRDefault="00B60138">
      <w:pPr>
        <w:spacing w:line="249" w:lineRule="auto"/>
        <w:sectPr w:rsidR="00B60138">
          <w:type w:val="continuous"/>
          <w:pgSz w:w="11910" w:h="16840"/>
          <w:pgMar w:top="700" w:right="0" w:bottom="280" w:left="100" w:header="720" w:footer="720" w:gutter="0"/>
          <w:cols w:num="2" w:space="720" w:equalWidth="0">
            <w:col w:w="6028" w:space="40"/>
            <w:col w:w="5742"/>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17"/>
        </w:rPr>
      </w:pPr>
    </w:p>
    <w:p w:rsidR="00B60138" w:rsidRDefault="00922EEF">
      <w:pPr>
        <w:pStyle w:val="Heading5"/>
        <w:spacing w:line="249" w:lineRule="auto"/>
        <w:ind w:left="627" w:right="1842"/>
      </w:pPr>
      <w:r>
        <w:pict w14:anchorId="42EF2C9B">
          <v:group id="_x0000_s1340" style="position:absolute;left:0;text-align:left;margin-left:36.35pt;margin-top:-206.55pt;width:482pt;height:198.9pt;z-index:251622400;mso-position-horizontal-relative:page" coordorigin="728,-4131" coordsize="9640,3978">
            <v:shape id="_x0000_s1344" type="#_x0000_t75" style="position:absolute;left:5425;top:-4132;width:3302;height:3978">
              <v:imagedata r:id="rId63" o:title=""/>
            </v:shape>
            <v:shape id="_x0000_s1343" type="#_x0000_t75" style="position:absolute;left:730;top:-728;width:9635;height:562">
              <v:imagedata r:id="rId64" o:title=""/>
            </v:shape>
            <v:shape id="_x0000_s1342" type="#_x0000_t202" style="position:absolute;left:730;top:-4132;width:9635;height:3978" filled="f" stroked="f">
              <v:textbox inset="0,0,0,0">
                <w:txbxContent>
                  <w:p w:rsidR="00B60138" w:rsidRDefault="00B60138">
                    <w:pPr>
                      <w:spacing w:before="11"/>
                      <w:rPr>
                        <w:i/>
                        <w:sz w:val="87"/>
                      </w:rPr>
                    </w:pPr>
                  </w:p>
                  <w:p w:rsidR="00B60138" w:rsidRDefault="00922EEF">
                    <w:pPr>
                      <w:ind w:left="-10"/>
                      <w:rPr>
                        <w:b/>
                        <w:sz w:val="80"/>
                      </w:rPr>
                    </w:pPr>
                    <w:r>
                      <w:rPr>
                        <w:b/>
                        <w:color w:val="D4D0B3"/>
                        <w:w w:val="105"/>
                        <w:sz w:val="80"/>
                      </w:rPr>
                      <w:t>Knowledge</w:t>
                    </w:r>
                  </w:p>
                </w:txbxContent>
              </v:textbox>
            </v:shape>
            <v:shape id="_x0000_s1341" type="#_x0000_t202" style="position:absolute;left:730;top:-728;width:9635;height:562" filled="f" strokeweight=".25pt">
              <v:textbox inset="0,0,0,0">
                <w:txbxContent>
                  <w:p w:rsidR="00B60138" w:rsidRDefault="00922EEF">
                    <w:pPr>
                      <w:spacing w:before="117"/>
                      <w:ind w:left="226"/>
                      <w:rPr>
                        <w:sz w:val="28"/>
                      </w:rPr>
                    </w:pPr>
                    <w:r>
                      <w:rPr>
                        <w:sz w:val="28"/>
                      </w:rPr>
                      <w:t>Outcome 1</w:t>
                    </w:r>
                  </w:p>
                </w:txbxContent>
              </v:textbox>
            </v:shape>
            <w10:wrap anchorx="page"/>
          </v:group>
        </w:pict>
      </w:r>
      <w:r>
        <w:rPr>
          <w:noProof/>
          <w:lang w:val="en-GB" w:eastAsia="en-GB"/>
        </w:rPr>
        <w:drawing>
          <wp:anchor distT="0" distB="0" distL="0" distR="0" simplePos="0" relativeHeight="251692032" behindDoc="1" locked="0" layoutInCell="1" allowOverlap="1" wp14:anchorId="6C8F0A27" wp14:editId="46855DD3">
            <wp:simplePos x="0" y="0"/>
            <wp:positionH relativeFrom="page">
              <wp:posOffset>461962</wp:posOffset>
            </wp:positionH>
            <wp:positionV relativeFrom="paragraph">
              <wp:posOffset>1132621</wp:posOffset>
            </wp:positionV>
            <wp:extent cx="6130236" cy="3367087"/>
            <wp:effectExtent l="0" t="0" r="0" b="0"/>
            <wp:wrapNone/>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102" cstate="print"/>
                    <a:stretch>
                      <a:fillRect/>
                    </a:stretch>
                  </pic:blipFill>
                  <pic:spPr>
                    <a:xfrm>
                      <a:off x="0" y="0"/>
                      <a:ext cx="6130236" cy="3367087"/>
                    </a:xfrm>
                    <a:prstGeom prst="rect">
                      <a:avLst/>
                    </a:prstGeom>
                  </pic:spPr>
                </pic:pic>
              </a:graphicData>
            </a:graphic>
          </wp:anchor>
        </w:drawing>
      </w:r>
      <w:r>
        <w:rPr>
          <w:color w:val="D4D0B3"/>
        </w:rPr>
        <w:t>Be able to review the overall client service experience as part of quality assurance</w:t>
      </w:r>
    </w:p>
    <w:p w:rsidR="00B60138" w:rsidRDefault="00B60138">
      <w:pPr>
        <w:pStyle w:val="BodyText"/>
        <w:spacing w:before="8" w:after="1"/>
        <w:rPr>
          <w:b/>
          <w:sz w:val="20"/>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768"/>
        </w:trPr>
        <w:tc>
          <w:tcPr>
            <w:tcW w:w="7123" w:type="dxa"/>
            <w:tcBorders>
              <w:left w:val="nil"/>
            </w:tcBorders>
          </w:tcPr>
          <w:p w:rsidR="00B60138" w:rsidRDefault="00922EEF">
            <w:pPr>
              <w:pStyle w:val="TableParagraph"/>
              <w:spacing w:before="128" w:line="249" w:lineRule="auto"/>
              <w:ind w:left="480" w:hanging="360"/>
            </w:pPr>
            <w:r>
              <w:rPr>
                <w:sz w:val="28"/>
              </w:rPr>
              <w:t xml:space="preserve">c. </w:t>
            </w:r>
            <w:r>
              <w:t>Use client feedback and complaints to inform a review of the client service experience</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hanging="360"/>
            </w:pPr>
            <w:r>
              <w:rPr>
                <w:sz w:val="28"/>
              </w:rPr>
              <w:t xml:space="preserve">d. </w:t>
            </w:r>
            <w:r>
              <w:t>Draw conclusions from the client satisfaction survey and client complaints</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spacing w:before="118"/>
              <w:ind w:left="120"/>
            </w:pPr>
            <w:r>
              <w:rPr>
                <w:sz w:val="28"/>
              </w:rPr>
              <w:t xml:space="preserve">e. </w:t>
            </w:r>
            <w:r>
              <w:t>Analyse client expectations</w:t>
            </w:r>
          </w:p>
        </w:tc>
        <w:tc>
          <w:tcPr>
            <w:tcW w:w="2535" w:type="dxa"/>
            <w:tcBorders>
              <w:right w:val="nil"/>
            </w:tcBorders>
          </w:tcPr>
          <w:p w:rsidR="00B60138" w:rsidRDefault="00B60138">
            <w:pPr>
              <w:pStyle w:val="TableParagraph"/>
              <w:rPr>
                <w:rFonts w:ascii="Times New Roman"/>
              </w:rPr>
            </w:pPr>
          </w:p>
        </w:tc>
      </w:tr>
      <w:tr w:rsidR="00B60138">
        <w:trPr>
          <w:trHeight w:val="745"/>
        </w:trPr>
        <w:tc>
          <w:tcPr>
            <w:tcW w:w="7123" w:type="dxa"/>
            <w:tcBorders>
              <w:left w:val="nil"/>
            </w:tcBorders>
          </w:tcPr>
          <w:p w:rsidR="00B60138" w:rsidRDefault="00922EEF">
            <w:pPr>
              <w:pStyle w:val="TableParagraph"/>
              <w:tabs>
                <w:tab w:val="left" w:pos="473"/>
              </w:tabs>
              <w:spacing w:before="111" w:line="249" w:lineRule="auto"/>
              <w:ind w:left="473" w:right="592" w:hanging="360"/>
            </w:pPr>
            <w:r>
              <w:rPr>
                <w:sz w:val="28"/>
              </w:rPr>
              <w:t>f.</w:t>
            </w:r>
            <w:r>
              <w:rPr>
                <w:sz w:val="28"/>
              </w:rPr>
              <w:tab/>
            </w:r>
            <w:r>
              <w:t>Describe</w:t>
            </w:r>
            <w:r>
              <w:rPr>
                <w:spacing w:val="-9"/>
              </w:rPr>
              <w:t xml:space="preserve"> </w:t>
            </w:r>
            <w:r>
              <w:t>different</w:t>
            </w:r>
            <w:r>
              <w:rPr>
                <w:spacing w:val="-9"/>
              </w:rPr>
              <w:t xml:space="preserve"> </w:t>
            </w:r>
            <w:r>
              <w:t>quality</w:t>
            </w:r>
            <w:r>
              <w:rPr>
                <w:spacing w:val="-9"/>
              </w:rPr>
              <w:t xml:space="preserve"> </w:t>
            </w:r>
            <w:r>
              <w:t>assurance</w:t>
            </w:r>
            <w:r>
              <w:rPr>
                <w:spacing w:val="-9"/>
              </w:rPr>
              <w:t xml:space="preserve"> </w:t>
            </w:r>
            <w:r>
              <w:t>and</w:t>
            </w:r>
            <w:r>
              <w:rPr>
                <w:spacing w:val="-8"/>
              </w:rPr>
              <w:t xml:space="preserve"> </w:t>
            </w:r>
            <w:r>
              <w:t>inspection</w:t>
            </w:r>
            <w:r>
              <w:rPr>
                <w:spacing w:val="-9"/>
              </w:rPr>
              <w:t xml:space="preserve"> </w:t>
            </w:r>
            <w:r>
              <w:t>processes used within businesses in the hair and beauty</w:t>
            </w:r>
            <w:r>
              <w:rPr>
                <w:spacing w:val="-17"/>
              </w:rPr>
              <w:t xml:space="preserve"> </w:t>
            </w:r>
            <w:r>
              <w:t>sector</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spacing w:before="118"/>
              <w:ind w:left="120"/>
            </w:pPr>
            <w:r>
              <w:rPr>
                <w:sz w:val="28"/>
              </w:rPr>
              <w:t xml:space="preserve">g. </w:t>
            </w:r>
            <w:r>
              <w:t>Describe how to conduct a client satisfaction survey</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right="174" w:hanging="360"/>
            </w:pPr>
            <w:r>
              <w:rPr>
                <w:sz w:val="28"/>
              </w:rPr>
              <w:t xml:space="preserve">h. </w:t>
            </w:r>
            <w:r>
              <w:t>Explain the value of feedback and client complaints in reviewing the client service experience</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tabs>
                <w:tab w:val="left" w:pos="479"/>
              </w:tabs>
              <w:spacing w:before="118"/>
              <w:ind w:left="120"/>
            </w:pPr>
            <w:r>
              <w:rPr>
                <w:sz w:val="28"/>
              </w:rPr>
              <w:t>i.</w:t>
            </w:r>
            <w:r>
              <w:rPr>
                <w:sz w:val="28"/>
              </w:rPr>
              <w:tab/>
            </w:r>
            <w:r>
              <w:t>Analyse the impact of client satisfaction on the</w:t>
            </w:r>
            <w:r>
              <w:rPr>
                <w:spacing w:val="-8"/>
              </w:rPr>
              <w:t xml:space="preserve"> </w:t>
            </w:r>
            <w:r>
              <w:t>business</w:t>
            </w:r>
          </w:p>
        </w:tc>
        <w:tc>
          <w:tcPr>
            <w:tcW w:w="2535" w:type="dxa"/>
            <w:tcBorders>
              <w:right w:val="nil"/>
            </w:tcBorders>
          </w:tcPr>
          <w:p w:rsidR="00B60138" w:rsidRDefault="00B60138">
            <w:pPr>
              <w:pStyle w:val="TableParagraph"/>
              <w:rPr>
                <w:rFonts w:ascii="Times New Roman"/>
              </w:rPr>
            </w:pPr>
          </w:p>
        </w:tc>
      </w:tr>
      <w:tr w:rsidR="00B60138">
        <w:trPr>
          <w:trHeight w:val="500"/>
        </w:trPr>
        <w:tc>
          <w:tcPr>
            <w:tcW w:w="7123" w:type="dxa"/>
            <w:tcBorders>
              <w:left w:val="nil"/>
              <w:bottom w:val="nil"/>
            </w:tcBorders>
          </w:tcPr>
          <w:p w:rsidR="00B60138" w:rsidRDefault="00922EEF">
            <w:pPr>
              <w:pStyle w:val="TableParagraph"/>
              <w:tabs>
                <w:tab w:val="left" w:pos="479"/>
              </w:tabs>
              <w:spacing w:before="118"/>
              <w:ind w:left="120"/>
            </w:pPr>
            <w:r>
              <w:rPr>
                <w:sz w:val="28"/>
              </w:rPr>
              <w:t>j.</w:t>
            </w:r>
            <w:r>
              <w:rPr>
                <w:sz w:val="28"/>
              </w:rPr>
              <w:tab/>
            </w:r>
            <w:r>
              <w:t>Explain the importance of meeting client</w:t>
            </w:r>
            <w:r>
              <w:rPr>
                <w:spacing w:val="-7"/>
              </w:rPr>
              <w:t xml:space="preserve"> </w:t>
            </w:r>
            <w:r>
              <w:t>expectations</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627"/>
        <w:rPr>
          <w:i/>
        </w:rPr>
      </w:pPr>
      <w:r>
        <w:rPr>
          <w:i/>
        </w:rPr>
        <w:t>*Assessor initials to be inserted if orally questioned.</w:t>
      </w:r>
    </w:p>
    <w:p w:rsidR="00B60138" w:rsidRDefault="00B60138">
      <w:pPr>
        <w:pStyle w:val="BodyText"/>
        <w:spacing w:before="11"/>
        <w:rPr>
          <w:i/>
          <w:sz w:val="23"/>
        </w:rPr>
      </w:pPr>
    </w:p>
    <w:p w:rsidR="00B60138" w:rsidRDefault="00922EEF">
      <w:pPr>
        <w:ind w:left="627"/>
        <w:rPr>
          <w:i/>
        </w:rPr>
      </w:pPr>
      <w:r>
        <w:rPr>
          <w:i/>
        </w:rPr>
        <w:t>Requirements highlighted in white are assessed in the external paper.</w:t>
      </w:r>
    </w:p>
    <w:p w:rsidR="00B60138" w:rsidRDefault="00B60138">
      <w:pPr>
        <w:sectPr w:rsidR="00B60138">
          <w:headerReference w:type="even" r:id="rId103"/>
          <w:footerReference w:type="even" r:id="rId104"/>
          <w:footerReference w:type="default" r:id="rId105"/>
          <w:pgSz w:w="11910" w:h="16840"/>
          <w:pgMar w:top="0" w:right="0" w:bottom="520" w:left="100" w:header="0" w:footer="326" w:gutter="0"/>
          <w:pgNumType w:start="28"/>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1430"/>
        <w:rPr>
          <w:sz w:val="20"/>
        </w:rPr>
      </w:pPr>
      <w:r>
        <w:rPr>
          <w:sz w:val="20"/>
        </w:rPr>
      </w:r>
      <w:r>
        <w:rPr>
          <w:sz w:val="20"/>
        </w:rPr>
        <w:pict w14:anchorId="4914EBDD">
          <v:group id="_x0000_s1337" style="width:482pt;height:28.35pt;mso-position-horizontal-relative:char;mso-position-vertical-relative:line" coordsize="9640,567">
            <v:shape id="_x0000_s1339" type="#_x0000_t75" style="position:absolute;left:2;top:2;width:9635;height:562">
              <v:imagedata r:id="rId69" o:title=""/>
            </v:shape>
            <v:shape id="_x0000_s1338" type="#_x0000_t202" style="position:absolute;left:2;top:2;width:9635;height:562" filled="f" strokeweight=".25pt">
              <v:textbox inset="0,0,0,0">
                <w:txbxContent>
                  <w:p w:rsidR="00B60138" w:rsidRDefault="00922EEF">
                    <w:pPr>
                      <w:spacing w:before="117"/>
                      <w:ind w:left="226"/>
                      <w:rPr>
                        <w:sz w:val="28"/>
                      </w:rPr>
                    </w:pPr>
                    <w:r>
                      <w:rPr>
                        <w:sz w:val="28"/>
                      </w:rPr>
                      <w:t>Outcome 2</w:t>
                    </w:r>
                  </w:p>
                </w:txbxContent>
              </v:textbox>
            </v:shape>
            <w10:wrap type="none"/>
            <w10:anchorlock/>
          </v:group>
        </w:pict>
      </w:r>
    </w:p>
    <w:p w:rsidR="00B60138" w:rsidRDefault="00B60138">
      <w:pPr>
        <w:pStyle w:val="BodyText"/>
        <w:spacing w:before="8"/>
        <w:rPr>
          <w:i/>
          <w:sz w:val="9"/>
        </w:rPr>
      </w:pPr>
    </w:p>
    <w:p w:rsidR="00B60138" w:rsidRDefault="00922EEF">
      <w:pPr>
        <w:pStyle w:val="Heading5"/>
        <w:spacing w:line="249" w:lineRule="auto"/>
        <w:ind w:right="1070"/>
      </w:pPr>
      <w:r>
        <w:rPr>
          <w:noProof/>
          <w:lang w:val="en-GB" w:eastAsia="en-GB"/>
        </w:rPr>
        <w:drawing>
          <wp:anchor distT="0" distB="0" distL="0" distR="0" simplePos="0" relativeHeight="251693056" behindDoc="1" locked="0" layoutInCell="1" allowOverlap="1" wp14:anchorId="42A94DFC" wp14:editId="74218812">
            <wp:simplePos x="0" y="0"/>
            <wp:positionH relativeFrom="page">
              <wp:posOffset>976757</wp:posOffset>
            </wp:positionH>
            <wp:positionV relativeFrom="paragraph">
              <wp:posOffset>1132625</wp:posOffset>
            </wp:positionV>
            <wp:extent cx="6132294" cy="3376612"/>
            <wp:effectExtent l="0" t="0" r="0" b="0"/>
            <wp:wrapNone/>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106" cstate="print"/>
                    <a:stretch>
                      <a:fillRect/>
                    </a:stretch>
                  </pic:blipFill>
                  <pic:spPr>
                    <a:xfrm>
                      <a:off x="0" y="0"/>
                      <a:ext cx="6132294" cy="3376612"/>
                    </a:xfrm>
                    <a:prstGeom prst="rect">
                      <a:avLst/>
                    </a:prstGeom>
                  </pic:spPr>
                </pic:pic>
              </a:graphicData>
            </a:graphic>
          </wp:anchor>
        </w:drawing>
      </w:r>
      <w:r>
        <w:pict w14:anchorId="456E1E57">
          <v:group id="_x0000_s1334" style="position:absolute;left:0;text-align:left;margin-left:218.6pt;margin-top:-206.1pt;width:340.45pt;height:128.6pt;z-index:251624448;mso-position-horizontal-relative:page;mso-position-vertical-relative:text" coordorigin="4372,-4123" coordsize="6809,2572">
            <v:shape id="_x0000_s1336" type="#_x0000_t75" style="position:absolute;left:4392;top:-4103;width:6769;height:2532">
              <v:imagedata r:id="rId107" o:title=""/>
            </v:shape>
            <v:polyline id="_x0000_s1335" style="position:absolute" points="8784,-8206,9183,-5911,9211,-5774,9249,-5704,9325,-5678,9464,-5675,15313,-5675,15451,-5678,15523,-5705,15549,-5776,15553,-5915,15553,-8206" coordorigin="4392,-4103" coordsize="6769,2532" filled="f" strokecolor="#d4d0b3" strokeweight="2pt">
              <v:path arrowok="t"/>
            </v:polyline>
            <w10:wrap anchorx="page"/>
          </v:group>
        </w:pict>
      </w:r>
      <w:r>
        <w:rPr>
          <w:color w:val="D4D0B3"/>
        </w:rPr>
        <w:t>Be able to implement and monitor procedures to improve the overall client service experience</w:t>
      </w:r>
    </w:p>
    <w:p w:rsidR="00B60138" w:rsidRDefault="00B60138">
      <w:pPr>
        <w:pStyle w:val="BodyText"/>
        <w:spacing w:before="9"/>
        <w:rPr>
          <w:b/>
          <w:sz w:val="20"/>
        </w:rPr>
      </w:pPr>
    </w:p>
    <w:tbl>
      <w:tblPr>
        <w:tblW w:w="0" w:type="auto"/>
        <w:tblInd w:w="14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488"/>
        </w:trPr>
        <w:tc>
          <w:tcPr>
            <w:tcW w:w="7123" w:type="dxa"/>
            <w:tcBorders>
              <w:left w:val="nil"/>
            </w:tcBorders>
          </w:tcPr>
          <w:p w:rsidR="00B60138" w:rsidRDefault="00922EEF">
            <w:pPr>
              <w:pStyle w:val="TableParagraph"/>
              <w:spacing w:before="128"/>
              <w:ind w:left="120"/>
            </w:pPr>
            <w:r>
              <w:rPr>
                <w:sz w:val="28"/>
              </w:rPr>
              <w:t xml:space="preserve">c. </w:t>
            </w:r>
            <w:r>
              <w:t>Evaluate the effectiveness of newly implemented procedures</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right="174" w:hanging="360"/>
            </w:pPr>
            <w:r>
              <w:rPr>
                <w:sz w:val="28"/>
              </w:rPr>
              <w:t xml:space="preserve">d. </w:t>
            </w:r>
            <w:r>
              <w:t>Propose new systems or modifications to existing systems that could improve the client service experience</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spacing w:before="118"/>
              <w:ind w:left="113"/>
            </w:pPr>
            <w:r>
              <w:rPr>
                <w:sz w:val="28"/>
              </w:rPr>
              <w:t xml:space="preserve">e. </w:t>
            </w:r>
            <w:r>
              <w:t>Evaluate own quality management of client care</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tabs>
                <w:tab w:val="left" w:pos="479"/>
              </w:tabs>
              <w:spacing w:before="118" w:line="249" w:lineRule="auto"/>
              <w:ind w:left="480" w:right="97" w:hanging="360"/>
            </w:pPr>
            <w:r>
              <w:rPr>
                <w:sz w:val="28"/>
              </w:rPr>
              <w:t>f.</w:t>
            </w:r>
            <w:r>
              <w:rPr>
                <w:sz w:val="28"/>
              </w:rPr>
              <w:tab/>
            </w:r>
            <w:r>
              <w:t>Describe different approaches to quality management of client</w:t>
            </w:r>
            <w:r>
              <w:rPr>
                <w:spacing w:val="-42"/>
              </w:rPr>
              <w:t xml:space="preserve"> </w:t>
            </w:r>
            <w:r>
              <w:t>care within the hair and beauty</w:t>
            </w:r>
            <w:r>
              <w:rPr>
                <w:spacing w:val="-6"/>
              </w:rPr>
              <w:t xml:space="preserve"> </w:t>
            </w:r>
            <w:r>
              <w:t>sector</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right="174" w:hanging="360"/>
            </w:pPr>
            <w:r>
              <w:rPr>
                <w:sz w:val="28"/>
              </w:rPr>
              <w:t xml:space="preserve">g. </w:t>
            </w:r>
            <w:r>
              <w:t>Explain the importance of staff engagement to the success of newly implemented procedures</w:t>
            </w:r>
          </w:p>
        </w:tc>
        <w:tc>
          <w:tcPr>
            <w:tcW w:w="2535" w:type="dxa"/>
            <w:tcBorders>
              <w:right w:val="nil"/>
            </w:tcBorders>
          </w:tcPr>
          <w:p w:rsidR="00B60138" w:rsidRDefault="00B60138">
            <w:pPr>
              <w:pStyle w:val="TableParagraph"/>
              <w:rPr>
                <w:rFonts w:ascii="Times New Roman"/>
              </w:rPr>
            </w:pPr>
          </w:p>
        </w:tc>
      </w:tr>
      <w:tr w:rsidR="00B60138">
        <w:trPr>
          <w:trHeight w:val="758"/>
        </w:trPr>
        <w:tc>
          <w:tcPr>
            <w:tcW w:w="7123" w:type="dxa"/>
            <w:tcBorders>
              <w:left w:val="nil"/>
            </w:tcBorders>
          </w:tcPr>
          <w:p w:rsidR="00B60138" w:rsidRDefault="00922EEF">
            <w:pPr>
              <w:pStyle w:val="TableParagraph"/>
              <w:spacing w:before="118" w:line="249" w:lineRule="auto"/>
              <w:ind w:left="480" w:hanging="360"/>
            </w:pPr>
            <w:r>
              <w:rPr>
                <w:sz w:val="28"/>
              </w:rPr>
              <w:t xml:space="preserve">h. </w:t>
            </w:r>
            <w:r>
              <w:t>Explain the importance of monitoring the effectiveness of newly implemented procedures</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tabs>
                <w:tab w:val="left" w:pos="479"/>
              </w:tabs>
              <w:spacing w:before="118"/>
              <w:ind w:left="120"/>
            </w:pPr>
            <w:r>
              <w:rPr>
                <w:sz w:val="28"/>
              </w:rPr>
              <w:t>i.</w:t>
            </w:r>
            <w:r>
              <w:rPr>
                <w:sz w:val="28"/>
              </w:rPr>
              <w:tab/>
            </w:r>
            <w:r>
              <w:t>Explain the factors necessary for continuous</w:t>
            </w:r>
            <w:r>
              <w:rPr>
                <w:spacing w:val="-7"/>
              </w:rPr>
              <w:t xml:space="preserve"> </w:t>
            </w:r>
            <w:r>
              <w:t>improvement</w:t>
            </w:r>
          </w:p>
        </w:tc>
        <w:tc>
          <w:tcPr>
            <w:tcW w:w="2535" w:type="dxa"/>
            <w:tcBorders>
              <w:right w:val="nil"/>
            </w:tcBorders>
          </w:tcPr>
          <w:p w:rsidR="00B60138" w:rsidRDefault="00B60138">
            <w:pPr>
              <w:pStyle w:val="TableParagraph"/>
              <w:rPr>
                <w:rFonts w:ascii="Times New Roman"/>
              </w:rPr>
            </w:pPr>
          </w:p>
        </w:tc>
      </w:tr>
      <w:tr w:rsidR="00B60138">
        <w:trPr>
          <w:trHeight w:val="500"/>
        </w:trPr>
        <w:tc>
          <w:tcPr>
            <w:tcW w:w="7123" w:type="dxa"/>
            <w:tcBorders>
              <w:left w:val="nil"/>
              <w:bottom w:val="nil"/>
            </w:tcBorders>
          </w:tcPr>
          <w:p w:rsidR="00B60138" w:rsidRDefault="00922EEF">
            <w:pPr>
              <w:pStyle w:val="TableParagraph"/>
              <w:tabs>
                <w:tab w:val="left" w:pos="479"/>
              </w:tabs>
              <w:spacing w:before="118"/>
              <w:ind w:left="120"/>
            </w:pPr>
            <w:r>
              <w:rPr>
                <w:sz w:val="28"/>
              </w:rPr>
              <w:t>j.</w:t>
            </w:r>
            <w:r>
              <w:rPr>
                <w:sz w:val="28"/>
              </w:rPr>
              <w:tab/>
            </w:r>
            <w:r>
              <w:t>Explain how quality management can be</w:t>
            </w:r>
            <w:r>
              <w:rPr>
                <w:spacing w:val="-5"/>
              </w:rPr>
              <w:t xml:space="preserve"> </w:t>
            </w:r>
            <w:r>
              <w:t>measured</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1438"/>
        <w:rPr>
          <w:i/>
        </w:rPr>
      </w:pPr>
      <w:r>
        <w:rPr>
          <w:i/>
        </w:rPr>
        <w:t>*Assessor initials to be inserted if orally questioned.</w:t>
      </w:r>
    </w:p>
    <w:p w:rsidR="00B60138" w:rsidRDefault="00B60138">
      <w:pPr>
        <w:pStyle w:val="BodyText"/>
        <w:spacing w:before="11"/>
        <w:rPr>
          <w:i/>
          <w:sz w:val="23"/>
        </w:rPr>
      </w:pPr>
    </w:p>
    <w:p w:rsidR="00B60138" w:rsidRDefault="00922EEF">
      <w:pPr>
        <w:ind w:left="1438"/>
        <w:rPr>
          <w:i/>
        </w:rPr>
      </w:pPr>
      <w:r>
        <w:rPr>
          <w:i/>
        </w:rPr>
        <w:t>Requirements highlighted in white are assessed in the external paper.</w:t>
      </w:r>
    </w:p>
    <w:p w:rsidR="00B60138" w:rsidRDefault="00B60138">
      <w:pPr>
        <w:sectPr w:rsidR="00B60138">
          <w:headerReference w:type="even" r:id="rId108"/>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9"/>
        <w:rPr>
          <w:i/>
          <w:sz w:val="27"/>
        </w:rPr>
      </w:pPr>
    </w:p>
    <w:p w:rsidR="00B60138" w:rsidRDefault="00922EEF">
      <w:pPr>
        <w:spacing w:before="154"/>
        <w:ind w:left="1033"/>
        <w:rPr>
          <w:b/>
          <w:sz w:val="80"/>
        </w:rPr>
      </w:pPr>
      <w:r>
        <w:rPr>
          <w:noProof/>
          <w:lang w:val="en-GB" w:eastAsia="en-GB"/>
        </w:rPr>
        <w:drawing>
          <wp:anchor distT="0" distB="0" distL="0" distR="0" simplePos="0" relativeHeight="251625472" behindDoc="0" locked="0" layoutInCell="1" allowOverlap="1" wp14:anchorId="2C8EB690" wp14:editId="79FE8CAC">
            <wp:simplePos x="0" y="0"/>
            <wp:positionH relativeFrom="page">
              <wp:posOffset>3711335</wp:posOffset>
            </wp:positionH>
            <wp:positionV relativeFrom="paragraph">
              <wp:posOffset>-652598</wp:posOffset>
            </wp:positionV>
            <wp:extent cx="2446412" cy="2203300"/>
            <wp:effectExtent l="0" t="0" r="0" b="0"/>
            <wp:wrapNone/>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73" cstate="print"/>
                    <a:stretch>
                      <a:fillRect/>
                    </a:stretch>
                  </pic:blipFill>
                  <pic:spPr>
                    <a:xfrm>
                      <a:off x="0" y="0"/>
                      <a:ext cx="2446412" cy="2203300"/>
                    </a:xfrm>
                    <a:prstGeom prst="rect">
                      <a:avLst/>
                    </a:prstGeom>
                  </pic:spPr>
                </pic:pic>
              </a:graphicData>
            </a:graphic>
          </wp:anchor>
        </w:drawing>
      </w:r>
      <w:r>
        <w:rPr>
          <w:b/>
          <w:color w:val="D4D0B3"/>
          <w:sz w:val="80"/>
        </w:rPr>
        <w:t>Unit content</w:t>
      </w:r>
    </w:p>
    <w:p w:rsidR="00B60138" w:rsidRDefault="00B60138">
      <w:pPr>
        <w:pStyle w:val="BodyText"/>
        <w:spacing w:before="2"/>
        <w:rPr>
          <w:b/>
          <w:sz w:val="124"/>
        </w:rPr>
      </w:pPr>
    </w:p>
    <w:p w:rsidR="00B60138" w:rsidRDefault="00922EEF">
      <w:pPr>
        <w:pStyle w:val="BodyText"/>
        <w:spacing w:before="1" w:line="249" w:lineRule="auto"/>
        <w:ind w:left="634" w:right="1680"/>
        <w:jc w:val="both"/>
      </w:pPr>
      <w:r>
        <w:pict w14:anchorId="3567A4EF">
          <v:group id="_x0000_s1331" style="position:absolute;left:0;text-align:left;margin-left:35.6pt;margin-top:46.7pt;width:483.5pt;height:42.65pt;z-index:251586560;mso-wrap-distance-left:0;mso-wrap-distance-right:0;mso-position-horizontal-relative:page" coordorigin="713,935" coordsize="9670,853">
            <v:shape id="_x0000_s1333" type="#_x0000_t75" style="position:absolute;left:715;top:937;width:9665;height:848">
              <v:imagedata r:id="rId109" o:title=""/>
            </v:shape>
            <v:shape id="_x0000_s1332" type="#_x0000_t202" style="position:absolute;left:715;top:937;width:9665;height:848" filled="f" strokeweight=".25pt">
              <v:textbox inset="0,0,0,0">
                <w:txbxContent>
                  <w:p w:rsidR="00B60138" w:rsidRDefault="00922EEF">
                    <w:pPr>
                      <w:spacing w:before="92" w:line="249" w:lineRule="auto"/>
                      <w:ind w:left="226" w:right="293"/>
                      <w:rPr>
                        <w:sz w:val="28"/>
                      </w:rPr>
                    </w:pPr>
                    <w:r>
                      <w:rPr>
                        <w:sz w:val="28"/>
                      </w:rPr>
                      <w:t>Outcome 1: Be able to review the overall client service experience as part of quality assurance</w:t>
                    </w:r>
                  </w:p>
                </w:txbxContent>
              </v:textbox>
            </v:shape>
            <w10:wrap type="topAndBottom" anchorx="page"/>
          </v:group>
        </w:pict>
      </w:r>
      <w:r>
        <w:pict w14:anchorId="642F47CD">
          <v:group id="_x0000_s1328" style="position:absolute;left:0;text-align:left;margin-left:35.65pt;margin-top:103.6pt;width:238.8pt;height:525.85pt;z-index:251588608;mso-wrap-distance-left:0;mso-wrap-distance-right:0;mso-position-horizontal-relative:page" coordorigin="713,2072" coordsize="4776,10517">
            <v:shape id="_x0000_s1330" style="position:absolute;left:733;top:2092;width:4736;height:10477" coordorigin="733,2092" coordsize="4736,10477" path="m960,2092l829,2096,762,2121,737,2188,733,2319,733,12342,737,12473,762,12540,829,12565,960,12569,5242,12569,5373,12565,5440,12540,5465,12473,5469,12342,5469,2319,5465,2188,5440,2121,5373,2096,5242,2092,960,2092xe" filled="f" strokecolor="#d4d0b3" strokeweight="2pt">
              <v:path arrowok="t"/>
            </v:shape>
            <v:shape id="_x0000_s1329" type="#_x0000_t202" style="position:absolute;left:753;top:2112;width:4696;height:10437" filled="f" stroked="f">
              <v:textbox inset="0,0,0,0">
                <w:txbxContent>
                  <w:p w:rsidR="00B60138" w:rsidRDefault="00922EEF">
                    <w:pPr>
                      <w:spacing w:before="200" w:line="266" w:lineRule="auto"/>
                      <w:ind w:left="226" w:right="304"/>
                    </w:pPr>
                    <w:r>
                      <w:rPr>
                        <w:b/>
                        <w:color w:val="D4D0B3"/>
                      </w:rPr>
                      <w:t xml:space="preserve">Client care procedures, quality assurance and inspection processes: </w:t>
                    </w:r>
                    <w:r>
                      <w:t>Policies and procedures for services and sales delivery, practical observations, commun</w:t>
                    </w:r>
                    <w:r>
                      <w:t>ication skills, client suggestion box, monitoring, sampling, record keeping, client feedback is sought, records of meetings, provision of services, salon turnover, adequate resource allocation, quality client service provision.</w:t>
                    </w:r>
                  </w:p>
                  <w:p w:rsidR="00B60138" w:rsidRDefault="00922EEF">
                    <w:pPr>
                      <w:spacing w:before="113" w:line="266" w:lineRule="auto"/>
                      <w:ind w:left="226" w:right="611"/>
                    </w:pPr>
                    <w:r>
                      <w:rPr>
                        <w:b/>
                        <w:color w:val="D4D0B3"/>
                      </w:rPr>
                      <w:t xml:space="preserve">Conduct a client satisfaction survey: </w:t>
                    </w:r>
                    <w:r>
                      <w:t>Feedback on client satisfaction is sought, improve future operations, appropriate questions, measurable,</w:t>
                    </w:r>
                  </w:p>
                  <w:p w:rsidR="00B60138" w:rsidRDefault="00922EEF">
                    <w:pPr>
                      <w:spacing w:line="266" w:lineRule="auto"/>
                      <w:ind w:left="226" w:right="316"/>
                    </w:pPr>
                    <w:r>
                      <w:t xml:space="preserve">format of questionnaire, improve services, opportunities to increase retail sales, safety consideration, overall </w:t>
                    </w:r>
                    <w:r>
                      <w:t>ambience, staff knowledge, client service capabilities, timing of treatment/service, consistency</w:t>
                    </w:r>
                  </w:p>
                  <w:p w:rsidR="00B60138" w:rsidRDefault="00922EEF">
                    <w:pPr>
                      <w:spacing w:line="266" w:lineRule="auto"/>
                      <w:ind w:left="226" w:right="918"/>
                    </w:pPr>
                    <w:r>
                      <w:t>in treatments offered, technical and treatment/service-related complaints addressed swiftly.</w:t>
                    </w:r>
                  </w:p>
                  <w:p w:rsidR="00B60138" w:rsidRDefault="00922EEF">
                    <w:pPr>
                      <w:spacing w:before="111" w:line="266" w:lineRule="auto"/>
                      <w:ind w:left="226" w:right="389"/>
                    </w:pPr>
                    <w:r>
                      <w:rPr>
                        <w:b/>
                        <w:color w:val="D4D0B3"/>
                      </w:rPr>
                      <w:t>Client feedback and complaints to inform a review of the client se</w:t>
                    </w:r>
                    <w:r>
                      <w:rPr>
                        <w:b/>
                        <w:color w:val="D4D0B3"/>
                      </w:rPr>
                      <w:t xml:space="preserve">rvice experience: </w:t>
                    </w:r>
                    <w:r>
                      <w:t>Corrective actions taken, monitor and evaluate for effectiveness, results used for future planning, adequate supply of stock is maintained, support</w:t>
                    </w:r>
                  </w:p>
                  <w:p w:rsidR="00B60138" w:rsidRDefault="00922EEF">
                    <w:pPr>
                      <w:spacing w:line="266" w:lineRule="auto"/>
                      <w:ind w:left="226" w:right="659"/>
                    </w:pPr>
                    <w:r>
                      <w:t xml:space="preserve">of quality services, client requirements, feedback provided, consultation skills, correct </w:t>
                    </w:r>
                    <w:r>
                      <w:t>product recommendation.</w:t>
                    </w:r>
                  </w:p>
                  <w:p w:rsidR="00B60138" w:rsidRDefault="00922EEF">
                    <w:pPr>
                      <w:spacing w:before="113" w:line="266" w:lineRule="auto"/>
                      <w:ind w:left="226" w:right="269"/>
                    </w:pPr>
                    <w:r>
                      <w:rPr>
                        <w:b/>
                        <w:color w:val="D4D0B3"/>
                      </w:rPr>
                      <w:t xml:space="preserve">Conclusions from the client satisfaction survey and client complaints: </w:t>
                    </w:r>
                    <w:r>
                      <w:t>Review</w:t>
                    </w:r>
                  </w:p>
                  <w:p w:rsidR="00B60138" w:rsidRDefault="00922EEF">
                    <w:pPr>
                      <w:spacing w:line="251" w:lineRule="exact"/>
                      <w:ind w:left="226"/>
                    </w:pPr>
                    <w:r>
                      <w:t>of evaluation, decisions to overcome</w:t>
                    </w:r>
                  </w:p>
                </w:txbxContent>
              </v:textbox>
            </v:shape>
            <w10:wrap type="topAndBottom" anchorx="page"/>
          </v:group>
        </w:pict>
      </w:r>
      <w:r>
        <w:pict w14:anchorId="04E281A8">
          <v:group id="_x0000_s1325" style="position:absolute;left:0;text-align:left;margin-left:281.1pt;margin-top:103.6pt;width:238.8pt;height:525.85pt;z-index:251589632;mso-wrap-distance-left:0;mso-wrap-distance-right:0;mso-position-horizontal-relative:page" coordorigin="5623,2072" coordsize="4776,10517">
            <v:shape id="_x0000_s1327" style="position:absolute;left:5642;top:2092;width:4736;height:10477" coordorigin="5643,2092" coordsize="4736,10477" path="m5870,2092l5739,2096,5671,2121,5646,2188,5643,2319,5643,12342,5646,12473,5671,12540,5739,12565,5870,12569,10151,12569,10282,12565,10350,12540,10375,12473,10378,12342,10378,2319,10375,2188,10350,2121,10282,2096,10151,2092,5870,2092xe" filled="f" strokecolor="#d4d0b3" strokeweight="2pt">
              <v:path arrowok="t"/>
            </v:shape>
            <v:shape id="_x0000_s1326" type="#_x0000_t202" style="position:absolute;left:5662;top:2112;width:4696;height:10437" filled="f" stroked="f">
              <v:textbox inset="0,0,0,0">
                <w:txbxContent>
                  <w:p w:rsidR="00B60138" w:rsidRDefault="00922EEF">
                    <w:pPr>
                      <w:spacing w:before="200" w:line="266" w:lineRule="auto"/>
                      <w:ind w:left="226" w:right="671"/>
                    </w:pPr>
                    <w:r>
                      <w:t>problems and improve service made in consultation with the workplace team, feedback to group and/or individual s</w:t>
                    </w:r>
                    <w:r>
                      <w:t>taffs, responsibility for meeting client requirements, actions required for improvement, review of actions.</w:t>
                    </w:r>
                  </w:p>
                  <w:p w:rsidR="00B60138" w:rsidRDefault="00922EEF">
                    <w:pPr>
                      <w:spacing w:before="116" w:line="266" w:lineRule="auto"/>
                      <w:ind w:left="226" w:right="351"/>
                    </w:pPr>
                    <w:r>
                      <w:rPr>
                        <w:b/>
                        <w:color w:val="D4D0B3"/>
                      </w:rPr>
                      <w:t xml:space="preserve">Analyse client expectations: </w:t>
                    </w:r>
                    <w:r>
                      <w:t>Client consultation records, client’s current concerns, treatment/service objectives and overall treatment/service plan</w:t>
                    </w:r>
                    <w:r>
                      <w:t>, client feedback, staff’s reflection of treatment, review appointment records for further treatments, treatment brochure, relevant qualified staffs, professionalism,</w:t>
                    </w:r>
                    <w:r>
                      <w:rPr>
                        <w:spacing w:val="-27"/>
                      </w:rPr>
                      <w:t xml:space="preserve"> </w:t>
                    </w:r>
                    <w:r>
                      <w:t>complaint records.</w:t>
                    </w:r>
                  </w:p>
                  <w:p w:rsidR="00B60138" w:rsidRDefault="00922EEF">
                    <w:pPr>
                      <w:spacing w:before="113" w:line="266" w:lineRule="auto"/>
                      <w:ind w:left="226" w:right="651"/>
                    </w:pPr>
                    <w:r>
                      <w:rPr>
                        <w:b/>
                        <w:color w:val="D4D0B3"/>
                      </w:rPr>
                      <w:t>Quality assurance and inspection processes used within businesses in t</w:t>
                    </w:r>
                    <w:r>
                      <w:rPr>
                        <w:b/>
                        <w:color w:val="D4D0B3"/>
                      </w:rPr>
                      <w:t xml:space="preserve">he hair and beauty sector: </w:t>
                    </w:r>
                    <w:r>
                      <w:t>Quality management standards (ISO, BSI,</w:t>
                    </w:r>
                  </w:p>
                  <w:p w:rsidR="00B60138" w:rsidRDefault="00922EEF">
                    <w:pPr>
                      <w:spacing w:line="266" w:lineRule="auto"/>
                      <w:ind w:left="226" w:right="267"/>
                    </w:pPr>
                    <w:r>
                      <w:t>CEN), national and european industry standards, thrid-party certification; policy and procedure, morale of staff, continuous professional development programme, communication methods, record keeping, business planning, targets and goals achieved, professio</w:t>
                    </w:r>
                    <w:r>
                      <w:t>nalism, client feedback, staff feedback, team work, health and safety, mutual respect, consistency in maintenance, monitoring and evaluation</w:t>
                    </w:r>
                  </w:p>
                  <w:p w:rsidR="00B60138" w:rsidRDefault="00922EEF">
                    <w:pPr>
                      <w:spacing w:line="266" w:lineRule="auto"/>
                      <w:ind w:left="226" w:right="218"/>
                    </w:pPr>
                    <w:r>
                      <w:t>of service and retail delivery, procedure to deal with client concerns, review of policy.</w:t>
                    </w:r>
                  </w:p>
                  <w:p w:rsidR="00B60138" w:rsidRDefault="00922EEF">
                    <w:pPr>
                      <w:spacing w:before="108" w:line="266" w:lineRule="auto"/>
                      <w:ind w:left="226" w:right="488"/>
                    </w:pPr>
                    <w:r>
                      <w:rPr>
                        <w:b/>
                        <w:color w:val="D4D0B3"/>
                      </w:rPr>
                      <w:t>Client satisfaction surve</w:t>
                    </w:r>
                    <w:r>
                      <w:rPr>
                        <w:b/>
                        <w:color w:val="D4D0B3"/>
                      </w:rPr>
                      <w:t xml:space="preserve">y: </w:t>
                    </w:r>
                    <w:r>
                      <w:t>Consistent communication, interpretation of information, implementation of strategies</w:t>
                    </w:r>
                  </w:p>
                </w:txbxContent>
              </v:textbox>
            </v:shape>
            <w10:wrap type="topAndBottom" anchorx="page"/>
          </v:group>
        </w:pict>
      </w:r>
      <w:r>
        <w:t xml:space="preserve">This section provides guidance on the recommended knowledge and skills required to enable you to achieve each of the learning outcomes in this unit. </w:t>
      </w:r>
      <w:r>
        <w:rPr>
          <w:spacing w:val="-6"/>
        </w:rPr>
        <w:t xml:space="preserve">Your </w:t>
      </w:r>
      <w:r>
        <w:t>tutor/assess</w:t>
      </w:r>
      <w:r>
        <w:t>or will ensure you have the opportunity to cover all of the unit content.</w:t>
      </w:r>
    </w:p>
    <w:p w:rsidR="00B60138" w:rsidRDefault="00B60138">
      <w:pPr>
        <w:pStyle w:val="BodyText"/>
        <w:spacing w:before="2"/>
        <w:rPr>
          <w:sz w:val="18"/>
        </w:rPr>
      </w:pPr>
    </w:p>
    <w:p w:rsidR="00B60138" w:rsidRDefault="00B60138">
      <w:pPr>
        <w:rPr>
          <w:sz w:val="18"/>
        </w:rPr>
        <w:sectPr w:rsidR="00B60138">
          <w:headerReference w:type="even" r:id="rId110"/>
          <w:footerReference w:type="even" r:id="rId111"/>
          <w:footerReference w:type="default" r:id="rId112"/>
          <w:pgSz w:w="11910" w:h="16840"/>
          <w:pgMar w:top="0" w:right="0" w:bottom="520" w:left="100" w:header="0" w:footer="326" w:gutter="0"/>
          <w:pgNumType w:start="30"/>
          <w:cols w:space="720"/>
        </w:sectPr>
      </w:pPr>
    </w:p>
    <w:p w:rsidR="00B60138" w:rsidRDefault="00922EEF">
      <w:pPr>
        <w:pStyle w:val="BodyText"/>
        <w:rPr>
          <w:rFonts w:ascii="Times New Roman"/>
          <w:sz w:val="20"/>
        </w:rPr>
      </w:pPr>
      <w:r>
        <w:pict w14:anchorId="0094B904">
          <v:group id="_x0000_s1322" style="position:absolute;margin-left:218.6pt;margin-top:-1pt;width:340.45pt;height:128.6pt;z-index:251626496;mso-position-horizontal-relative:page;mso-position-vertical-relative:page" coordorigin="4372,-20" coordsize="6809,2572">
            <v:shape id="_x0000_s1324" type="#_x0000_t75" style="position:absolute;left:4392;width:6769;height:2532">
              <v:imagedata r:id="rId107" o:title=""/>
            </v:shape>
            <v:polyline id="_x0000_s1323" style="position:absolute" points="8784,0,9183,2295,9211,2431,9249,2502,9325,2527,9464,2531,15313,2531,15451,2527,15523,2501,15549,2430,15553,2291,15553,0" coordorigin="4392" coordsize="6769,2532" filled="f" strokecolor="#d4d0b3"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16"/>
        <w:rPr>
          <w:rFonts w:ascii="Times New Roman"/>
          <w:sz w:val="20"/>
        </w:rPr>
      </w:pPr>
      <w:r>
        <w:rPr>
          <w:rFonts w:ascii="Times New Roman"/>
          <w:sz w:val="20"/>
        </w:rPr>
      </w:r>
      <w:r>
        <w:rPr>
          <w:rFonts w:ascii="Times New Roman"/>
          <w:sz w:val="20"/>
        </w:rPr>
        <w:pict w14:anchorId="30038082">
          <v:group id="_x0000_s1319" style="width:483.5pt;height:42.65pt;mso-position-horizontal-relative:char;mso-position-vertical-relative:line" coordsize="9670,853">
            <v:shape id="_x0000_s1321" type="#_x0000_t75" style="position:absolute;left:2;top:2;width:9665;height:848">
              <v:imagedata r:id="rId113" o:title=""/>
            </v:shape>
            <v:shape id="_x0000_s1320" type="#_x0000_t202" style="position:absolute;left:2;top:2;width:9665;height:848" filled="f" strokeweight=".25pt">
              <v:textbox inset="0,0,0,0">
                <w:txbxContent>
                  <w:p w:rsidR="00B60138" w:rsidRDefault="00922EEF">
                    <w:pPr>
                      <w:spacing w:before="92" w:line="249" w:lineRule="auto"/>
                      <w:ind w:left="226" w:right="293"/>
                      <w:rPr>
                        <w:sz w:val="24"/>
                      </w:rPr>
                    </w:pPr>
                    <w:r>
                      <w:rPr>
                        <w:sz w:val="28"/>
                      </w:rPr>
                      <w:t xml:space="preserve">Outcome 1: Be able to review the overall client service experience as part of quality assurance </w:t>
                    </w:r>
                    <w:r>
                      <w:rPr>
                        <w:sz w:val="24"/>
                      </w:rPr>
                      <w:t>(continued)</w:t>
                    </w:r>
                  </w:p>
                </w:txbxContent>
              </v:textbox>
            </v:shape>
            <w10:wrap type="none"/>
            <w10:anchorlock/>
          </v:group>
        </w:pict>
      </w:r>
    </w:p>
    <w:p w:rsidR="00B60138" w:rsidRDefault="00922EEF">
      <w:pPr>
        <w:pStyle w:val="BodyText"/>
        <w:spacing w:before="2"/>
        <w:rPr>
          <w:rFonts w:ascii="Times New Roman"/>
          <w:sz w:val="19"/>
        </w:rPr>
      </w:pPr>
      <w:r>
        <w:pict w14:anchorId="1165BE71">
          <v:group id="_x0000_s1316" style="position:absolute;margin-left:76.15pt;margin-top:13pt;width:238.8pt;height:579.05pt;z-index:251591680;mso-wrap-distance-left:0;mso-wrap-distance-right:0;mso-position-horizontal-relative:page" coordorigin="1524,260" coordsize="4776,11581">
            <v:shape id="_x0000_s1318" style="position:absolute;left:1543;top:280;width:4736;height:11541" coordorigin="1544,280" coordsize="4736,11541" path="m1770,280l1639,284,1572,308,1547,376,1544,507,1544,11594,1547,11725,1572,11792,1639,11817,1770,11821,6052,11821,6183,11817,6250,11792,6275,11725,6279,11594,6279,507,6275,376,6250,308,6183,284,6052,280,1770,280xe" filled="f" strokecolor="#d4d0b3" strokeweight="2pt">
              <v:path arrowok="t"/>
            </v:shape>
            <v:shape id="_x0000_s1317" type="#_x0000_t202" style="position:absolute;left:1563;top:300;width:4696;height:11501" filled="f" stroked="f">
              <v:textbox inset="0,0,0,0">
                <w:txbxContent>
                  <w:p w:rsidR="00B60138" w:rsidRDefault="00922EEF">
                    <w:pPr>
                      <w:spacing w:before="200" w:line="266" w:lineRule="auto"/>
                      <w:ind w:left="226" w:right="255"/>
                    </w:pPr>
                    <w:r>
                      <w:t>for improvement, dissatisfaction reports dealt with, allergic reactions, waiting and/or treatment time, retail products, cost-related complaints, areas for improvement, action to be taken, feedback, review.</w:t>
                    </w:r>
                  </w:p>
                  <w:p w:rsidR="00B60138" w:rsidRDefault="00922EEF">
                    <w:pPr>
                      <w:spacing w:before="116" w:line="266" w:lineRule="auto"/>
                      <w:ind w:left="226" w:right="218"/>
                    </w:pPr>
                    <w:r>
                      <w:rPr>
                        <w:b/>
                        <w:color w:val="D4D0B3"/>
                      </w:rPr>
                      <w:t xml:space="preserve">Value of feedback and client complaints in reviewing the client service experience: </w:t>
                    </w:r>
                    <w:r>
                      <w:t>Monitor and evaluate to analyse data, improve services offered, product choice and client satisfaction, availability of new products and services, increased professionalism</w:t>
                    </w:r>
                    <w:r>
                      <w:t>, valued clients, quality assurance.</w:t>
                    </w:r>
                  </w:p>
                  <w:p w:rsidR="00B60138" w:rsidRDefault="00922EEF">
                    <w:pPr>
                      <w:spacing w:before="114" w:line="266" w:lineRule="auto"/>
                      <w:ind w:left="226" w:right="859"/>
                    </w:pPr>
                    <w:r>
                      <w:rPr>
                        <w:b/>
                        <w:color w:val="D4D0B3"/>
                      </w:rPr>
                      <w:t xml:space="preserve">Impact of client satisfaction on the business: </w:t>
                    </w:r>
                    <w:r>
                      <w:t>Growth of client base, increase in appointments,</w:t>
                    </w:r>
                    <w:r>
                      <w:rPr>
                        <w:spacing w:val="-10"/>
                      </w:rPr>
                      <w:t xml:space="preserve"> </w:t>
                    </w:r>
                    <w:r>
                      <w:t>avoid</w:t>
                    </w:r>
                  </w:p>
                  <w:p w:rsidR="00B60138" w:rsidRDefault="00922EEF">
                    <w:pPr>
                      <w:spacing w:line="266" w:lineRule="auto"/>
                      <w:ind w:left="226" w:right="218"/>
                    </w:pPr>
                    <w:r>
                      <w:t>re-appointments, financial implications, client experience, critical evaluation, adaptation, improvements, monitoring</w:t>
                    </w:r>
                    <w:r>
                      <w:t>, review, professional development, consultation techniques, correct product recommendations, trust, loyalty, business growth.</w:t>
                    </w:r>
                  </w:p>
                  <w:p w:rsidR="00B60138" w:rsidRDefault="00922EEF">
                    <w:pPr>
                      <w:spacing w:before="113" w:line="266" w:lineRule="auto"/>
                      <w:ind w:left="226" w:right="353"/>
                    </w:pPr>
                    <w:r>
                      <w:rPr>
                        <w:b/>
                        <w:color w:val="D4D0B3"/>
                      </w:rPr>
                      <w:t xml:space="preserve">Meeting client’s expectations: </w:t>
                    </w:r>
                    <w:r>
                      <w:t>Resources, value for money, initial consultation, treatment/service outcomes, treatment/service pl</w:t>
                    </w:r>
                    <w:r>
                      <w:t>an, competence, professionalism, communication, knowledge of products, quality assurance, business growth, success.</w:t>
                    </w:r>
                  </w:p>
                </w:txbxContent>
              </v:textbox>
            </v:shape>
            <w10:wrap type="topAndBottom" anchorx="page"/>
          </v:group>
        </w:pict>
      </w:r>
    </w:p>
    <w:p w:rsidR="00B60138" w:rsidRDefault="00B60138">
      <w:pPr>
        <w:rPr>
          <w:rFonts w:ascii="Times New Roman"/>
          <w:sz w:val="19"/>
        </w:rPr>
        <w:sectPr w:rsidR="00B60138">
          <w:headerReference w:type="even" r:id="rId114"/>
          <w:pgSz w:w="11910" w:h="16840"/>
          <w:pgMar w:top="0" w:right="0" w:bottom="520" w:left="100" w:header="0" w:footer="326" w:gutter="0"/>
          <w:cols w:space="720"/>
        </w:sectPr>
      </w:pPr>
    </w:p>
    <w:p w:rsidR="00B60138" w:rsidRDefault="00922EEF">
      <w:pPr>
        <w:pStyle w:val="BodyText"/>
        <w:rPr>
          <w:rFonts w:ascii="Times New Roman"/>
          <w:sz w:val="20"/>
        </w:rPr>
      </w:pPr>
      <w:r>
        <w:pict w14:anchorId="0747A5E8">
          <v:group id="_x0000_s1313" style="position:absolute;margin-left:35.25pt;margin-top:-1pt;width:340.45pt;height:128.6pt;z-index:251628544;mso-position-horizontal-relative:page;mso-position-vertical-relative:page" coordorigin="706,-20" coordsize="6809,2572">
            <v:shape id="_x0000_s1315" type="#_x0000_t75" style="position:absolute;left:725;width:6769;height:2532">
              <v:imagedata r:id="rId97" o:title=""/>
            </v:shape>
            <v:polyline id="_x0000_s1314" style="position:absolute" points="8219,0,7820,2295,7793,2431,7754,2502,7678,2527,7539,2531,1691,2531,1552,2527,1481,2501,1454,2430,1451,2291,1451,0" coordorigin="726" coordsize="6769,2532" filled="f" strokecolor="#d4d0b3"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10"/>
        <w:rPr>
          <w:rFonts w:ascii="Times New Roman"/>
          <w:sz w:val="20"/>
        </w:rPr>
      </w:pPr>
      <w:r>
        <w:rPr>
          <w:rFonts w:ascii="Times New Roman"/>
          <w:sz w:val="20"/>
        </w:rPr>
      </w:r>
      <w:r>
        <w:rPr>
          <w:rFonts w:ascii="Times New Roman"/>
          <w:sz w:val="20"/>
        </w:rPr>
        <w:pict w14:anchorId="409C0FB2">
          <v:group id="_x0000_s1310" style="width:483.5pt;height:36.85pt;mso-position-horizontal-relative:char;mso-position-vertical-relative:line" coordsize="9670,737">
            <v:shape id="_x0000_s1312" type="#_x0000_t75" style="position:absolute;left:2;top:2;width:9665;height:732">
              <v:imagedata r:id="rId115" o:title=""/>
            </v:shape>
            <v:shape id="_x0000_s1311" type="#_x0000_t202" style="position:absolute;left:2;top:2;width:9665;height:732" filled="f" strokeweight=".25pt">
              <v:textbox inset="0,0,0,0">
                <w:txbxContent>
                  <w:p w:rsidR="00B60138" w:rsidRDefault="00922EEF">
                    <w:pPr>
                      <w:spacing w:before="34" w:line="249" w:lineRule="auto"/>
                      <w:ind w:left="226" w:right="371"/>
                      <w:rPr>
                        <w:sz w:val="28"/>
                      </w:rPr>
                    </w:pPr>
                    <w:r>
                      <w:rPr>
                        <w:sz w:val="28"/>
                      </w:rPr>
                      <w:t>Outcome 2: Be able to implement and monitor procedures to improve the overall client service experience</w:t>
                    </w:r>
                  </w:p>
                </w:txbxContent>
              </v:textbox>
            </v:shape>
            <w10:wrap type="none"/>
            <w10:anchorlock/>
          </v:group>
        </w:pict>
      </w:r>
    </w:p>
    <w:p w:rsidR="00B60138" w:rsidRDefault="00922EEF">
      <w:pPr>
        <w:pStyle w:val="BodyText"/>
        <w:spacing w:before="1"/>
        <w:rPr>
          <w:rFonts w:ascii="Times New Roman"/>
          <w:sz w:val="20"/>
        </w:rPr>
      </w:pPr>
      <w:r>
        <w:pict w14:anchorId="3E130724">
          <v:group id="_x0000_s1307" style="position:absolute;margin-left:35.25pt;margin-top:13.5pt;width:238.8pt;height:584.35pt;z-index:251593728;mso-wrap-distance-left:0;mso-wrap-distance-right:0;mso-position-horizontal-relative:page" coordorigin="706,271" coordsize="4776,11687">
            <v:shape id="_x0000_s1309" style="position:absolute;left:725;top:290;width:4736;height:11647" coordorigin="726,291" coordsize="4736,11647" path="m952,291l821,294,754,319,729,386,726,517,726,11710,729,11841,754,11908,821,11933,952,11937,5234,11937,5365,11933,5433,11908,5457,11841,5461,11710,5461,517,5457,386,5433,319,5365,294,5234,291,952,291xe" filled="f" strokecolor="#d4d0b3" strokeweight="2pt">
              <v:path arrowok="t"/>
            </v:shape>
            <v:shape id="_x0000_s1308" type="#_x0000_t202" style="position:absolute;left:745;top:310;width:4696;height:11607" filled="f" stroked="f">
              <v:textbox inset="0,0,0,0">
                <w:txbxContent>
                  <w:p w:rsidR="00B60138" w:rsidRDefault="00922EEF">
                    <w:pPr>
                      <w:spacing w:before="200" w:line="266" w:lineRule="auto"/>
                      <w:ind w:left="226" w:right="430"/>
                    </w:pPr>
                    <w:r>
                      <w:rPr>
                        <w:b/>
                        <w:color w:val="D4D0B3"/>
                      </w:rPr>
                      <w:t xml:space="preserve">Approaches to, or ways of, improving the client service experience: </w:t>
                    </w:r>
                    <w:r>
                      <w:t>Personal appeara</w:t>
                    </w:r>
                    <w:r>
                      <w:t>nce, qualified staff, interpersonal skills, communication skills, latest techniques offered, salon environment, up-to-date equipment, hygiene and sterilisation, time management, consistency, reliability, variety of treatments, consultations, home care and</w:t>
                    </w:r>
                  </w:p>
                  <w:p w:rsidR="00B60138" w:rsidRDefault="00922EEF">
                    <w:pPr>
                      <w:spacing w:line="266" w:lineRule="auto"/>
                      <w:ind w:left="226" w:right="218"/>
                    </w:pPr>
                    <w:r>
                      <w:t>aftercare advice, client satisfaction charter, achieving agreed client expectations or specifications.</w:t>
                    </w:r>
                  </w:p>
                  <w:p w:rsidR="00B60138" w:rsidRDefault="00922EEF">
                    <w:pPr>
                      <w:spacing w:before="111" w:line="266" w:lineRule="auto"/>
                      <w:ind w:left="226" w:right="374"/>
                    </w:pPr>
                    <w:r>
                      <w:rPr>
                        <w:b/>
                        <w:color w:val="D4D0B3"/>
                      </w:rPr>
                      <w:t xml:space="preserve">Engage staff in consultation necessary for effective implementation of a quality scheme: </w:t>
                    </w:r>
                    <w:r>
                      <w:t xml:space="preserve">Continuous professional development, motivation, inclusiveness, </w:t>
                    </w:r>
                    <w:r>
                      <w:t>communication skills, feedback, documentation records, responsibilities, goals and targets, review.</w:t>
                    </w:r>
                  </w:p>
                  <w:p w:rsidR="00B60138" w:rsidRDefault="00922EEF">
                    <w:pPr>
                      <w:spacing w:before="115" w:line="266" w:lineRule="auto"/>
                      <w:ind w:left="226" w:right="464"/>
                    </w:pPr>
                    <w:r>
                      <w:rPr>
                        <w:b/>
                        <w:color w:val="D4D0B3"/>
                      </w:rPr>
                      <w:t xml:space="preserve">Effectiveness of newly implemented procedures: </w:t>
                    </w:r>
                    <w:r>
                      <w:t>Impact on business, review new procedures, set time constraints for monitoring, re-survey clients, analysis o</w:t>
                    </w:r>
                    <w:r>
                      <w:t>f findings, fully inclusive review.</w:t>
                    </w:r>
                  </w:p>
                  <w:p w:rsidR="00B60138" w:rsidRDefault="00922EEF">
                    <w:pPr>
                      <w:spacing w:before="116" w:line="266" w:lineRule="auto"/>
                      <w:ind w:left="226" w:right="463"/>
                    </w:pPr>
                    <w:r>
                      <w:rPr>
                        <w:b/>
                        <w:color w:val="D4D0B3"/>
                      </w:rPr>
                      <w:t xml:space="preserve">New systems or modifications to existing systems that could improve the client service experience: </w:t>
                    </w:r>
                    <w:r>
                      <w:t>Goals to develop customer service, client profile, client expectations, client records, loyalty rewards, promotional even</w:t>
                    </w:r>
                    <w:r>
                      <w:t>ts, exclusive products, special themes, uniqueness, event planning.</w:t>
                    </w:r>
                  </w:p>
                  <w:p w:rsidR="00B60138" w:rsidRDefault="00922EEF">
                    <w:pPr>
                      <w:spacing w:before="114" w:line="266" w:lineRule="auto"/>
                      <w:ind w:left="226" w:right="219"/>
                    </w:pPr>
                    <w:r>
                      <w:rPr>
                        <w:b/>
                        <w:color w:val="D4D0B3"/>
                      </w:rPr>
                      <w:t xml:space="preserve">Quality management of client care: </w:t>
                    </w:r>
                    <w:r>
                      <w:t>Initial consultation, attentiveness, respectfulness, professionalism, communication and listening skills, client requirements, knowledge of the treatment</w:t>
                    </w:r>
                    <w:r>
                      <w:t>s, knowledge</w:t>
                    </w:r>
                  </w:p>
                  <w:p w:rsidR="00B60138" w:rsidRDefault="00922EEF">
                    <w:pPr>
                      <w:spacing w:line="249" w:lineRule="exact"/>
                      <w:ind w:left="226"/>
                    </w:pPr>
                    <w:r>
                      <w:t>of product, individual treatment plan,</w:t>
                    </w:r>
                  </w:p>
                </w:txbxContent>
              </v:textbox>
            </v:shape>
            <w10:wrap type="topAndBottom" anchorx="page"/>
          </v:group>
        </w:pict>
      </w:r>
      <w:r>
        <w:pict w14:anchorId="7B05C3FF">
          <v:group id="_x0000_s1304" style="position:absolute;margin-left:280.75pt;margin-top:13.5pt;width:238.8pt;height:584.35pt;z-index:251594752;mso-wrap-distance-left:0;mso-wrap-distance-right:0;mso-position-horizontal-relative:page" coordorigin="5615,271" coordsize="4776,11687">
            <v:shape id="_x0000_s1306" style="position:absolute;left:5635;top:290;width:4736;height:11647" coordorigin="5635,291" coordsize="4736,11647" path="m5862,291l5731,294,5664,319,5639,386,5635,517,5635,11710,5639,11841,5664,11908,5731,11933,5862,11937,10144,11937,10275,11933,10342,11908,10367,11841,10370,11710,10370,517,10367,386,10342,319,10275,294,10144,291,5862,291xe" filled="f" strokecolor="#d4d0b3" strokeweight="2pt">
              <v:path arrowok="t"/>
            </v:shape>
            <v:shape id="_x0000_s1305" type="#_x0000_t202" style="position:absolute;left:5655;top:310;width:4696;height:11607" filled="f" stroked="f">
              <v:textbox inset="0,0,0,0">
                <w:txbxContent>
                  <w:p w:rsidR="00B60138" w:rsidRDefault="00922EEF">
                    <w:pPr>
                      <w:spacing w:before="200" w:line="266" w:lineRule="auto"/>
                      <w:ind w:left="226" w:right="218"/>
                    </w:pPr>
                    <w:r>
                      <w:t>agreed outcomes, commitment to quality, continuous professional development.</w:t>
                    </w:r>
                  </w:p>
                  <w:p w:rsidR="00B60138" w:rsidRDefault="00922EEF">
                    <w:pPr>
                      <w:spacing w:before="119" w:line="266" w:lineRule="auto"/>
                      <w:ind w:left="226" w:right="892"/>
                    </w:pPr>
                    <w:r>
                      <w:rPr>
                        <w:b/>
                        <w:color w:val="D4D0B3"/>
                      </w:rPr>
                      <w:t xml:space="preserve">Different approaches to quality management of client care within the hair and beauty sector: </w:t>
                    </w:r>
                    <w:r>
                      <w:t>Quality management system, KPIs (Key Performance Indicators), SMART (Specific, Measurable, Achievable,</w:t>
                    </w:r>
                  </w:p>
                  <w:p w:rsidR="00B60138" w:rsidRDefault="00922EEF">
                    <w:pPr>
                      <w:spacing w:line="266" w:lineRule="auto"/>
                      <w:ind w:left="226" w:right="218"/>
                    </w:pPr>
                    <w:r>
                      <w:t>Realistic, and Timely), client satisfaction, treatment productivity, retail sales,</w:t>
                    </w:r>
                  </w:p>
                  <w:p w:rsidR="00B60138" w:rsidRDefault="00922EEF">
                    <w:pPr>
                      <w:spacing w:line="266" w:lineRule="auto"/>
                      <w:ind w:left="226" w:right="353"/>
                    </w:pPr>
                    <w:r>
                      <w:t>re-appointments, high standards through the code of conduct, competenc</w:t>
                    </w:r>
                    <w:r>
                      <w:t>y, training and education, set standards, salon policies, client perceptions, staff morale, personal/team/client safety, salon goals, accountability, teamwork, client feedback and review.</w:t>
                    </w:r>
                  </w:p>
                  <w:p w:rsidR="00B60138" w:rsidRDefault="00922EEF">
                    <w:pPr>
                      <w:spacing w:before="108"/>
                      <w:ind w:left="226"/>
                      <w:rPr>
                        <w:b/>
                      </w:rPr>
                    </w:pPr>
                    <w:r>
                      <w:rPr>
                        <w:b/>
                        <w:color w:val="D4D0B3"/>
                      </w:rPr>
                      <w:t>Importance of staff engagement to</w:t>
                    </w:r>
                  </w:p>
                  <w:p w:rsidR="00B60138" w:rsidRDefault="00922EEF">
                    <w:pPr>
                      <w:spacing w:before="27" w:line="266" w:lineRule="auto"/>
                      <w:ind w:left="226" w:right="256"/>
                    </w:pPr>
                    <w:r>
                      <w:rPr>
                        <w:b/>
                        <w:color w:val="D4D0B3"/>
                      </w:rPr>
                      <w:t>the success of newly implemented p</w:t>
                    </w:r>
                    <w:r>
                      <w:rPr>
                        <w:b/>
                        <w:color w:val="D4D0B3"/>
                      </w:rPr>
                      <w:t xml:space="preserve">rocedures: </w:t>
                    </w:r>
                    <w:r>
                      <w:t>Employee involvement, KPIs, responsibility, system based approach, motivation to perform, competent qualified staffs, culture of respect, constructive feedback, opportunities for advancement, training sessions, continuous professional developmen</w:t>
                    </w:r>
                    <w:r>
                      <w:t>t.</w:t>
                    </w:r>
                  </w:p>
                  <w:p w:rsidR="00B60138" w:rsidRDefault="00922EEF">
                    <w:pPr>
                      <w:spacing w:before="114" w:line="266" w:lineRule="auto"/>
                      <w:ind w:left="226" w:right="223"/>
                    </w:pPr>
                    <w:r>
                      <w:rPr>
                        <w:b/>
                        <w:color w:val="D4D0B3"/>
                      </w:rPr>
                      <w:t>Important to monitor the effectiveness of newly implemented procedures:</w:t>
                    </w:r>
                    <w:r>
                      <w:rPr>
                        <w:b/>
                        <w:color w:val="D4D0B3"/>
                        <w:spacing w:val="-22"/>
                      </w:rPr>
                      <w:t xml:space="preserve"> </w:t>
                    </w:r>
                    <w:r>
                      <w:t>Client needs, client satisfaction, surveys, focus groups, comment cards,</w:t>
                    </w:r>
                    <w:r>
                      <w:rPr>
                        <w:spacing w:val="-4"/>
                      </w:rPr>
                      <w:t xml:space="preserve"> </w:t>
                    </w:r>
                    <w:r>
                      <w:t>responsibilities,</w:t>
                    </w:r>
                  </w:p>
                  <w:p w:rsidR="00B60138" w:rsidRDefault="00922EEF">
                    <w:pPr>
                      <w:spacing w:line="266" w:lineRule="auto"/>
                      <w:ind w:left="226" w:right="377"/>
                    </w:pPr>
                    <w:r>
                      <w:t>co-operative, accommodating, professionalism, accurate record keeping, relevant informatio</w:t>
                    </w:r>
                    <w:r>
                      <w:t>n communicated to all, equipment maintained, stock managed effectively, review of client feedback, staff feedback, analyse, action plan for further improvement.</w:t>
                    </w:r>
                  </w:p>
                </w:txbxContent>
              </v:textbox>
            </v:shape>
            <w10:wrap type="topAndBottom" anchorx="page"/>
          </v:group>
        </w:pict>
      </w:r>
    </w:p>
    <w:p w:rsidR="00B60138" w:rsidRDefault="00B60138">
      <w:pPr>
        <w:rPr>
          <w:rFonts w:ascii="Times New Roman"/>
          <w:sz w:val="20"/>
        </w:rPr>
        <w:sectPr w:rsidR="00B60138">
          <w:headerReference w:type="even" r:id="rId116"/>
          <w:footerReference w:type="even" r:id="rId117"/>
          <w:footerReference w:type="default" r:id="rId118"/>
          <w:pgSz w:w="11910" w:h="16840"/>
          <w:pgMar w:top="0" w:right="0" w:bottom="520" w:left="100" w:header="0" w:footer="326" w:gutter="0"/>
          <w:pgNumType w:start="32"/>
          <w:cols w:space="720"/>
        </w:sectPr>
      </w:pPr>
    </w:p>
    <w:p w:rsidR="00B60138" w:rsidRDefault="00922EEF">
      <w:pPr>
        <w:pStyle w:val="BodyText"/>
        <w:rPr>
          <w:rFonts w:ascii="Times New Roman"/>
          <w:sz w:val="20"/>
        </w:rPr>
      </w:pPr>
      <w:r>
        <w:pict w14:anchorId="273CF843">
          <v:group id="_x0000_s1301" style="position:absolute;margin-left:218.6pt;margin-top:-1pt;width:340.45pt;height:128.6pt;z-index:251631616;mso-position-horizontal-relative:page;mso-position-vertical-relative:page" coordorigin="4372,-20" coordsize="6809,2572">
            <v:shape id="_x0000_s1303" type="#_x0000_t75" style="position:absolute;left:4392;width:6769;height:2532">
              <v:imagedata r:id="rId107" o:title=""/>
            </v:shape>
            <v:polyline id="_x0000_s1302" style="position:absolute" points="8784,0,9183,2295,9211,2431,9249,2502,9325,2527,9464,2531,15313,2531,15451,2527,15523,2501,15549,2430,15553,2291,15553,0" coordorigin="4392" coordsize="6769,2532" filled="f" strokecolor="#d4d0b3"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16"/>
        <w:rPr>
          <w:rFonts w:ascii="Times New Roman"/>
          <w:sz w:val="20"/>
        </w:rPr>
      </w:pPr>
      <w:r>
        <w:rPr>
          <w:rFonts w:ascii="Times New Roman"/>
          <w:sz w:val="20"/>
        </w:rPr>
      </w:r>
      <w:r>
        <w:rPr>
          <w:rFonts w:ascii="Times New Roman"/>
          <w:sz w:val="20"/>
        </w:rPr>
        <w:pict w14:anchorId="2F30E50B">
          <v:group id="_x0000_s1298" style="width:483.5pt;height:36.85pt;mso-position-horizontal-relative:char;mso-position-vertical-relative:line" coordsize="9670,737">
            <v:shape id="_x0000_s1300" type="#_x0000_t75" style="position:absolute;left:2;top:2;width:9665;height:732">
              <v:imagedata r:id="rId115" o:title=""/>
            </v:shape>
            <v:shape id="_x0000_s1299" type="#_x0000_t202" style="position:absolute;left:2;top:2;width:9665;height:732" filled="f" strokeweight=".25pt">
              <v:textbox inset="0,0,0,0">
                <w:txbxContent>
                  <w:p w:rsidR="00B60138" w:rsidRDefault="00922EEF">
                    <w:pPr>
                      <w:spacing w:before="34" w:line="249" w:lineRule="auto"/>
                      <w:ind w:left="226" w:right="371"/>
                      <w:rPr>
                        <w:sz w:val="24"/>
                      </w:rPr>
                    </w:pPr>
                    <w:r>
                      <w:rPr>
                        <w:sz w:val="28"/>
                      </w:rPr>
                      <w:t xml:space="preserve">Outcome 2: Be able to implement and monitor procedures to improve the overall client service experience </w:t>
                    </w:r>
                    <w:r>
                      <w:rPr>
                        <w:sz w:val="24"/>
                      </w:rPr>
                      <w:t>(continued)</w:t>
                    </w:r>
                  </w:p>
                </w:txbxContent>
              </v:textbox>
            </v:shape>
            <w10:wrap type="none"/>
            <w10:anchorlock/>
          </v:group>
        </w:pict>
      </w:r>
    </w:p>
    <w:p w:rsidR="00B60138" w:rsidRDefault="00922EEF">
      <w:pPr>
        <w:pStyle w:val="BodyText"/>
        <w:spacing w:before="1"/>
        <w:rPr>
          <w:rFonts w:ascii="Times New Roman"/>
          <w:sz w:val="20"/>
        </w:rPr>
      </w:pPr>
      <w:r>
        <w:pict w14:anchorId="01CFA84C">
          <v:group id="_x0000_s1295" style="position:absolute;margin-left:74.75pt;margin-top:13.5pt;width:238.8pt;height:584.35pt;z-index:251596800;mso-wrap-distance-left:0;mso-wrap-distance-right:0;mso-position-horizontal-relative:page" coordorigin="1496,271" coordsize="4776,11687">
            <v:shape id="_x0000_s1297" style="position:absolute;left:1515;top:290;width:4736;height:11647" coordorigin="1516,291" coordsize="4736,11647" path="m1742,291l1611,294,1544,319,1519,386,1516,517,1516,11710,1519,11841,1544,11908,1611,11933,1742,11937,6024,11937,6155,11933,6223,11908,6247,11841,6251,11710,6251,517,6247,386,6223,319,6155,294,6024,291,1742,291xe" filled="f" strokecolor="#d4d0b3" strokeweight="2pt">
              <v:path arrowok="t"/>
            </v:shape>
            <v:shape id="_x0000_s1296" type="#_x0000_t202" style="position:absolute;left:1535;top:310;width:4696;height:11607" filled="f" stroked="f">
              <v:textbox inset="0,0,0,0">
                <w:txbxContent>
                  <w:p w:rsidR="00B60138" w:rsidRDefault="00922EEF">
                    <w:pPr>
                      <w:spacing w:before="200" w:line="266" w:lineRule="auto"/>
                      <w:ind w:left="226" w:right="316"/>
                    </w:pPr>
                    <w:r>
                      <w:rPr>
                        <w:b/>
                        <w:color w:val="D4D0B3"/>
                      </w:rPr>
                      <w:t xml:space="preserve">Factors necessary for continuous improvement: </w:t>
                    </w:r>
                    <w:r>
                      <w:t>Professional development, quality qualified staff, investment in business, ongoing training, competitive edge, reaching targets, teamwork, transfer of skills and knowledge, new treatments, products, documented research, changes to the industry.</w:t>
                    </w:r>
                  </w:p>
                  <w:p w:rsidR="00B60138" w:rsidRDefault="00922EEF">
                    <w:pPr>
                      <w:spacing w:before="114" w:line="266" w:lineRule="auto"/>
                      <w:ind w:left="226" w:right="234"/>
                    </w:pPr>
                    <w:r>
                      <w:rPr>
                        <w:b/>
                        <w:color w:val="D4D0B3"/>
                      </w:rPr>
                      <w:t>Quality man</w:t>
                    </w:r>
                    <w:r>
                      <w:rPr>
                        <w:b/>
                        <w:color w:val="D4D0B3"/>
                      </w:rPr>
                      <w:t xml:space="preserve">agement can be measured: </w:t>
                    </w:r>
                    <w:r>
                      <w:t>Employee happiness, number of sick days, lateness, staff turnover, client satisfaction (re-appointments, client complaints), meeting KPIs, metrics for KPIs, organisational success, set measurable objectives, evaluate progress, moni</w:t>
                    </w:r>
                    <w:r>
                      <w:t>tor trends, make improvements, support decision making, quantifiable, appropriate, data gathering, SMART (Specific, Measurable, Achievable, Realistic, Timely), report, analyse, action required, record keeping, monitor, evaluate, review.</w:t>
                    </w:r>
                  </w:p>
                </w:txbxContent>
              </v:textbox>
            </v:shape>
            <w10:wrap type="topAndBottom" anchorx="page"/>
          </v:group>
        </w:pict>
      </w:r>
    </w:p>
    <w:p w:rsidR="00B60138" w:rsidRDefault="00B60138">
      <w:pPr>
        <w:rPr>
          <w:rFonts w:ascii="Times New Roman"/>
          <w:sz w:val="20"/>
        </w:rPr>
        <w:sectPr w:rsidR="00B60138">
          <w:headerReference w:type="even" r:id="rId119"/>
          <w:pgSz w:w="11910" w:h="16840"/>
          <w:pgMar w:top="0" w:right="0" w:bottom="520" w:left="100" w:header="0" w:footer="326" w:gutter="0"/>
          <w:cols w:space="720"/>
        </w:sect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3"/>
        <w:rPr>
          <w:rFonts w:ascii="Times New Roman"/>
          <w:sz w:val="26"/>
        </w:rPr>
      </w:pPr>
    </w:p>
    <w:p w:rsidR="00B60138" w:rsidRDefault="00922EEF">
      <w:pPr>
        <w:pStyle w:val="Heading3"/>
        <w:spacing w:before="155" w:line="900" w:lineRule="exact"/>
        <w:ind w:left="4580" w:right="4101"/>
        <w:jc w:val="center"/>
      </w:pPr>
      <w:r>
        <w:rPr>
          <w:noProof/>
          <w:lang w:val="en-GB" w:eastAsia="en-GB"/>
        </w:rPr>
        <w:drawing>
          <wp:anchor distT="0" distB="0" distL="0" distR="0" simplePos="0" relativeHeight="251694080" behindDoc="1" locked="0" layoutInCell="1" allowOverlap="1" wp14:anchorId="16782229" wp14:editId="19C33B5E">
            <wp:simplePos x="0" y="0"/>
            <wp:positionH relativeFrom="page">
              <wp:posOffset>4647867</wp:posOffset>
            </wp:positionH>
            <wp:positionV relativeFrom="paragraph">
              <wp:posOffset>-923480</wp:posOffset>
            </wp:positionV>
            <wp:extent cx="2814095" cy="3023105"/>
            <wp:effectExtent l="0" t="0" r="0" b="0"/>
            <wp:wrapNone/>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80" cstate="print"/>
                    <a:stretch>
                      <a:fillRect/>
                    </a:stretch>
                  </pic:blipFill>
                  <pic:spPr>
                    <a:xfrm>
                      <a:off x="0" y="0"/>
                      <a:ext cx="2814095" cy="3023105"/>
                    </a:xfrm>
                    <a:prstGeom prst="rect">
                      <a:avLst/>
                    </a:prstGeom>
                  </pic:spPr>
                </pic:pic>
              </a:graphicData>
            </a:graphic>
          </wp:anchor>
        </w:drawing>
      </w:r>
      <w:r>
        <w:rPr>
          <w:color w:val="D4D0B3"/>
        </w:rPr>
        <w:t>Notes</w:t>
      </w:r>
    </w:p>
    <w:p w:rsidR="00B60138" w:rsidRDefault="00922EEF">
      <w:pPr>
        <w:pStyle w:val="BodyText"/>
        <w:spacing w:line="233" w:lineRule="exact"/>
        <w:ind w:left="3680"/>
      </w:pPr>
      <w:r>
        <w:t>Use this area for notes and</w:t>
      </w:r>
      <w:r>
        <w:rPr>
          <w:spacing w:val="-23"/>
        </w:rPr>
        <w:t xml:space="preserve"> </w:t>
      </w:r>
      <w:r>
        <w:t>diagrams</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0"/>
        <w:rPr>
          <w:sz w:val="19"/>
        </w:rPr>
      </w:pPr>
      <w:r>
        <w:pict w14:anchorId="71C93FAA">
          <v:line id="_x0000_s1294" style="position:absolute;z-index:251597824;mso-wrap-distance-left:0;mso-wrap-distance-right:0;mso-position-horizontal-relative:page" from="36pt,13.9pt" to="518.7pt,13.9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509C57A4">
          <v:line id="_x0000_s1293" style="position:absolute;z-index:251598848;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18DB0439">
          <v:line id="_x0000_s1292" style="position:absolute;z-index:251599872;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253DC9CA">
          <v:line id="_x0000_s1291" style="position:absolute;z-index:251600896;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4E72FE02">
          <v:line id="_x0000_s1290" style="position:absolute;z-index:251601920;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2C877256">
          <v:line id="_x0000_s1289" style="position:absolute;z-index:251602944;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633A1E63">
          <v:line id="_x0000_s1288" style="position:absolute;z-index:251603968;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47ACB14D">
          <v:line id="_x0000_s1287" style="position:absolute;z-index:251606016;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922EEF">
      <w:pPr>
        <w:pStyle w:val="BodyText"/>
        <w:spacing w:before="1"/>
        <w:rPr>
          <w:sz w:val="11"/>
        </w:rPr>
      </w:pPr>
      <w:r>
        <w:pict w14:anchorId="471AC20C">
          <v:line id="_x0000_s1286" style="position:absolute;z-index:251607040;mso-wrap-distance-left:0;mso-wrap-distance-right:0;mso-position-horizontal-relative:page" from="36pt,8.85pt" to="518.7pt,8.85pt" strokecolor="#d4d0b3" strokeweight="1pt">
            <w10:wrap type="topAndBottom" anchorx="page"/>
          </v:line>
        </w:pic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5"/>
        <w:rPr>
          <w:sz w:val="16"/>
        </w:rPr>
      </w:pPr>
      <w:r>
        <w:pict w14:anchorId="68930F7D">
          <v:rect id="_x0000_s1285" style="position:absolute;margin-left:36.5pt;margin-top:11.9pt;width:481.7pt;height:300.3pt;z-index:251608064;mso-wrap-distance-left:0;mso-wrap-distance-right:0;mso-position-horizontal-relative:page" filled="f" strokecolor="#d4d0b3" strokeweight="1pt">
            <w10:wrap type="topAndBottom" anchorx="page"/>
          </v:rect>
        </w:pict>
      </w:r>
    </w:p>
    <w:p w:rsidR="00B60138" w:rsidRDefault="00B60138">
      <w:pPr>
        <w:rPr>
          <w:sz w:val="16"/>
        </w:rPr>
        <w:sectPr w:rsidR="00B60138">
          <w:headerReference w:type="even" r:id="rId120"/>
          <w:footerReference w:type="even" r:id="rId121"/>
          <w:pgSz w:w="11910" w:h="16840"/>
          <w:pgMar w:top="0" w:right="0" w:bottom="520" w:left="100" w:header="0" w:footer="326" w:gutter="0"/>
          <w:pgNumType w:start="34"/>
          <w:cols w:space="720"/>
        </w:sectPr>
      </w:pPr>
    </w:p>
    <w:p w:rsidR="00B60138" w:rsidRDefault="00922EEF">
      <w:pPr>
        <w:pStyle w:val="BodyText"/>
        <w:rPr>
          <w:sz w:val="20"/>
        </w:rPr>
      </w:pPr>
      <w:r>
        <w:pict w14:anchorId="6CC61309">
          <v:rect id="_x0000_s1284" style="position:absolute;margin-left:0;margin-top:0;width:595.25pt;height:841.85pt;z-index:-251595776;mso-position-horizontal-relative:page;mso-position-vertical-relative:page" fillcolor="#6bb1e2" stroked="f">
            <w10:wrap anchorx="page" anchory="page"/>
          </v:rect>
        </w:pict>
      </w:r>
    </w:p>
    <w:p w:rsidR="00B60138" w:rsidRDefault="00B60138">
      <w:pPr>
        <w:pStyle w:val="BodyText"/>
        <w:rPr>
          <w:sz w:val="20"/>
        </w:rPr>
      </w:pPr>
    </w:p>
    <w:p w:rsidR="00B60138" w:rsidRDefault="00B60138">
      <w:pPr>
        <w:pStyle w:val="BodyText"/>
        <w:rPr>
          <w:sz w:val="20"/>
        </w:rPr>
      </w:pPr>
    </w:p>
    <w:p w:rsidR="00B60138" w:rsidRDefault="00B60138">
      <w:pPr>
        <w:pStyle w:val="BodyText"/>
        <w:spacing w:before="10"/>
        <w:rPr>
          <w:sz w:val="29"/>
        </w:rPr>
      </w:pPr>
    </w:p>
    <w:p w:rsidR="00B60138" w:rsidRDefault="00922EEF">
      <w:pPr>
        <w:pStyle w:val="Heading1"/>
      </w:pPr>
      <w:r>
        <w:t>UV41304</w:t>
      </w:r>
    </w:p>
    <w:p w:rsidR="00B60138" w:rsidRDefault="00922EEF">
      <w:pPr>
        <w:pStyle w:val="Heading4"/>
        <w:spacing w:before="0" w:line="656" w:lineRule="exact"/>
      </w:pPr>
      <w:r>
        <w:rPr>
          <w:w w:val="110"/>
        </w:rPr>
        <w:t>Enhance appearance using</w:t>
      </w:r>
    </w:p>
    <w:p w:rsidR="00B60138" w:rsidRDefault="00922EEF">
      <w:pPr>
        <w:spacing w:before="31"/>
        <w:ind w:left="1155"/>
        <w:rPr>
          <w:sz w:val="60"/>
        </w:rPr>
      </w:pPr>
      <w:r>
        <w:rPr>
          <w:w w:val="115"/>
          <w:sz w:val="60"/>
        </w:rPr>
        <w:t>micropigmentation treatment</w:t>
      </w:r>
    </w:p>
    <w:p w:rsidR="00B60138" w:rsidRDefault="00B60138">
      <w:pPr>
        <w:pStyle w:val="BodyText"/>
        <w:spacing w:before="9"/>
        <w:rPr>
          <w:sz w:val="65"/>
        </w:rPr>
      </w:pPr>
    </w:p>
    <w:p w:rsidR="00B60138" w:rsidRDefault="00922EEF">
      <w:pPr>
        <w:pStyle w:val="Heading8"/>
        <w:spacing w:line="249" w:lineRule="auto"/>
        <w:ind w:right="3502"/>
      </w:pPr>
      <w:r>
        <w:t>The aim of this unit is to develop your knowledge, understanding and practical skills when using micropigmentation, a form of cosmetic tattooing to create make-up effects to enhance facial features. You will learn the skills involved in providing a thoroug</w:t>
      </w:r>
      <w:r>
        <w:t>h consultation with the client to formulate a specific course of treatment, tailored to suit individual client needs. You will prepare for and achieve a range of micropigmentation effects as well as providing the relevant aftercare.</w:t>
      </w: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rPr>
          <w:sz w:val="30"/>
        </w:rPr>
      </w:pPr>
    </w:p>
    <w:p w:rsidR="00B60138" w:rsidRDefault="00B60138">
      <w:pPr>
        <w:pStyle w:val="BodyText"/>
        <w:spacing w:before="6"/>
        <w:rPr>
          <w:sz w:val="35"/>
        </w:rPr>
      </w:pPr>
    </w:p>
    <w:p w:rsidR="00B60138" w:rsidRDefault="00922EEF">
      <w:pPr>
        <w:pStyle w:val="BodyText"/>
        <w:ind w:left="1155"/>
      </w:pPr>
      <w:r>
        <w:t>UV41</w:t>
      </w:r>
      <w:r>
        <w:t>304_v9</w:t>
      </w:r>
    </w:p>
    <w:p w:rsidR="00B60138" w:rsidRDefault="00B60138">
      <w:pPr>
        <w:sectPr w:rsidR="00B60138">
          <w:headerReference w:type="even" r:id="rId122"/>
          <w:footerReference w:type="even" r:id="rId123"/>
          <w:pgSz w:w="11910" w:h="16840"/>
          <w:pgMar w:top="1580" w:right="0" w:bottom="280" w:left="100" w:header="0" w:footer="0" w:gutter="0"/>
          <w:cols w:space="720"/>
        </w:sectPr>
      </w:pPr>
    </w:p>
    <w:p w:rsidR="00B60138" w:rsidRDefault="00922EEF">
      <w:pPr>
        <w:pStyle w:val="BodyText"/>
        <w:rPr>
          <w:sz w:val="20"/>
        </w:rPr>
      </w:pPr>
      <w:r>
        <w:rPr>
          <w:noProof/>
          <w:lang w:val="en-GB" w:eastAsia="en-GB"/>
        </w:rPr>
        <w:drawing>
          <wp:anchor distT="0" distB="0" distL="0" distR="0" simplePos="0" relativeHeight="251638784" behindDoc="0" locked="0" layoutInCell="1" allowOverlap="1" wp14:anchorId="05D53E4E" wp14:editId="60C3D787">
            <wp:simplePos x="0" y="0"/>
            <wp:positionH relativeFrom="page">
              <wp:posOffset>2683179</wp:posOffset>
            </wp:positionH>
            <wp:positionV relativeFrom="page">
              <wp:posOffset>0</wp:posOffset>
            </wp:positionV>
            <wp:extent cx="4876812" cy="10692003"/>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124" cstate="print"/>
                    <a:stretch>
                      <a:fillRect/>
                    </a:stretch>
                  </pic:blipFill>
                  <pic:spPr>
                    <a:xfrm>
                      <a:off x="0" y="0"/>
                      <a:ext cx="4876812"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1"/>
        </w:rPr>
      </w:pPr>
    </w:p>
    <w:p w:rsidR="00B60138" w:rsidRDefault="00922EEF">
      <w:pPr>
        <w:pStyle w:val="BodyText"/>
        <w:ind w:left="617"/>
        <w:rPr>
          <w:sz w:val="20"/>
        </w:rPr>
      </w:pPr>
      <w:r>
        <w:rPr>
          <w:sz w:val="20"/>
        </w:rPr>
      </w:r>
      <w:r>
        <w:rPr>
          <w:sz w:val="20"/>
        </w:rPr>
        <w:pict w14:anchorId="5A58C3DD">
          <v:group id="_x0000_s1281" style="width:153.1pt;height:28.35pt;mso-position-horizontal-relative:char;mso-position-vertical-relative:line" coordsize="3062,567">
            <v:shape id="_x0000_s1283" type="#_x0000_t75" style="position:absolute;left:2;top:2;width:3057;height:562">
              <v:imagedata r:id="rId125" o:title=""/>
            </v:shape>
            <v:shape id="_x0000_s1282" type="#_x0000_t202" style="position:absolute;left:2;top:2;width:3057;height:562" filled="f" strokeweight=".25pt">
              <v:textbox inset="0,0,0,0">
                <w:txbxContent>
                  <w:p w:rsidR="00B60138" w:rsidRDefault="00922EEF">
                    <w:pPr>
                      <w:spacing w:before="117"/>
                      <w:ind w:left="226"/>
                      <w:rPr>
                        <w:sz w:val="28"/>
                      </w:rPr>
                    </w:pPr>
                    <w:r>
                      <w:rPr>
                        <w:sz w:val="28"/>
                      </w:rPr>
                      <w:t>Level</w:t>
                    </w:r>
                  </w:p>
                </w:txbxContent>
              </v:textbox>
            </v:shape>
            <w10:wrap type="none"/>
            <w10:anchorlock/>
          </v:group>
        </w:pict>
      </w:r>
    </w:p>
    <w:p w:rsidR="00B60138" w:rsidRDefault="00B60138">
      <w:pPr>
        <w:pStyle w:val="BodyText"/>
        <w:spacing w:before="8"/>
        <w:rPr>
          <w:sz w:val="16"/>
        </w:rPr>
      </w:pPr>
    </w:p>
    <w:p w:rsidR="00B60138" w:rsidRDefault="00922EEF">
      <w:pPr>
        <w:spacing w:before="64"/>
        <w:ind w:left="1861"/>
        <w:rPr>
          <w:b/>
          <w:sz w:val="110"/>
        </w:rPr>
      </w:pPr>
      <w:r>
        <w:rPr>
          <w:b/>
          <w:sz w:val="110"/>
        </w:rPr>
        <w:t>4</w:t>
      </w:r>
    </w:p>
    <w:p w:rsidR="00B60138" w:rsidRDefault="00B60138">
      <w:pPr>
        <w:pStyle w:val="BodyText"/>
        <w:rPr>
          <w:b/>
          <w:sz w:val="20"/>
        </w:rPr>
      </w:pPr>
    </w:p>
    <w:p w:rsidR="00B60138" w:rsidRDefault="00922EEF">
      <w:pPr>
        <w:pStyle w:val="BodyText"/>
        <w:spacing w:before="8"/>
        <w:rPr>
          <w:b/>
          <w:sz w:val="24"/>
        </w:rPr>
      </w:pPr>
      <w:r>
        <w:pict w14:anchorId="1A5EDB31">
          <v:group id="_x0000_s1278" style="position:absolute;margin-left:35.85pt;margin-top:16.15pt;width:153.1pt;height:28.35pt;z-index:251609088;mso-wrap-distance-left:0;mso-wrap-distance-right:0;mso-position-horizontal-relative:page" coordorigin="718,323" coordsize="3062,567">
            <v:shape id="_x0000_s1280" type="#_x0000_t75" style="position:absolute;left:720;top:325;width:3057;height:562">
              <v:imagedata r:id="rId126" o:title=""/>
            </v:shape>
            <v:shape id="_x0000_s1279" type="#_x0000_t202" style="position:absolute;left:720;top:325;width:3057;height:562" filled="f" strokeweight=".25pt">
              <v:textbox inset="0,0,0,0">
                <w:txbxContent>
                  <w:p w:rsidR="00B60138" w:rsidRDefault="00922EEF">
                    <w:pPr>
                      <w:spacing w:before="117"/>
                      <w:ind w:left="226"/>
                      <w:rPr>
                        <w:sz w:val="28"/>
                      </w:rPr>
                    </w:pPr>
                    <w:r>
                      <w:rPr>
                        <w:sz w:val="28"/>
                      </w:rPr>
                      <w:t>Credit value</w:t>
                    </w:r>
                  </w:p>
                </w:txbxContent>
              </v:textbox>
            </v:shape>
            <w10:wrap type="topAndBottom" anchorx="page"/>
          </v:group>
        </w:pict>
      </w:r>
    </w:p>
    <w:p w:rsidR="00B60138" w:rsidRDefault="00B60138">
      <w:pPr>
        <w:pStyle w:val="BodyText"/>
        <w:spacing w:before="2"/>
        <w:rPr>
          <w:b/>
          <w:sz w:val="13"/>
        </w:rPr>
      </w:pPr>
    </w:p>
    <w:p w:rsidR="00B60138" w:rsidRDefault="00922EEF">
      <w:pPr>
        <w:spacing w:before="64"/>
        <w:ind w:left="1555"/>
        <w:rPr>
          <w:b/>
          <w:sz w:val="110"/>
        </w:rPr>
      </w:pPr>
      <w:r>
        <w:rPr>
          <w:b/>
          <w:sz w:val="110"/>
        </w:rPr>
        <w:t>12</w:t>
      </w:r>
    </w:p>
    <w:p w:rsidR="00B60138" w:rsidRDefault="00B60138">
      <w:pPr>
        <w:pStyle w:val="BodyText"/>
        <w:rPr>
          <w:b/>
          <w:sz w:val="20"/>
        </w:rPr>
      </w:pPr>
    </w:p>
    <w:p w:rsidR="00B60138" w:rsidRDefault="00922EEF">
      <w:pPr>
        <w:pStyle w:val="BodyText"/>
        <w:spacing w:before="4"/>
        <w:rPr>
          <w:b/>
          <w:sz w:val="26"/>
        </w:rPr>
      </w:pPr>
      <w:r>
        <w:pict w14:anchorId="440B9B7A">
          <v:group id="_x0000_s1275" style="position:absolute;margin-left:35.85pt;margin-top:17.5pt;width:153.1pt;height:28.35pt;z-index:251610112;mso-wrap-distance-left:0;mso-wrap-distance-right:0;mso-position-horizontal-relative:page" coordorigin="718,350" coordsize="3062,567">
            <v:shape id="_x0000_s1277" type="#_x0000_t75" style="position:absolute;left:720;top:352;width:3057;height:562">
              <v:imagedata r:id="rId127" o:title=""/>
            </v:shape>
            <v:shape id="_x0000_s1276" type="#_x0000_t202" style="position:absolute;left:720;top:352;width:3057;height:562" filled="f" strokeweight=".25pt">
              <v:textbox inset="0,0,0,0">
                <w:txbxContent>
                  <w:p w:rsidR="00B60138" w:rsidRDefault="00922EEF">
                    <w:pPr>
                      <w:spacing w:before="117"/>
                      <w:ind w:left="226"/>
                      <w:rPr>
                        <w:sz w:val="28"/>
                      </w:rPr>
                    </w:pPr>
                    <w:r>
                      <w:rPr>
                        <w:sz w:val="28"/>
                      </w:rPr>
                      <w:t>GLH</w:t>
                    </w:r>
                  </w:p>
                </w:txbxContent>
              </v:textbox>
            </v:shape>
            <w10:wrap type="topAndBottom" anchorx="page"/>
          </v:group>
        </w:pict>
      </w:r>
    </w:p>
    <w:p w:rsidR="00B60138" w:rsidRDefault="00B60138">
      <w:pPr>
        <w:pStyle w:val="BodyText"/>
        <w:spacing w:before="9"/>
        <w:rPr>
          <w:b/>
          <w:sz w:val="10"/>
        </w:rPr>
      </w:pPr>
    </w:p>
    <w:p w:rsidR="00B60138" w:rsidRDefault="00922EEF">
      <w:pPr>
        <w:spacing w:before="64"/>
        <w:ind w:left="1553"/>
        <w:rPr>
          <w:b/>
          <w:sz w:val="110"/>
        </w:rPr>
      </w:pPr>
      <w:r>
        <w:rPr>
          <w:b/>
          <w:sz w:val="110"/>
        </w:rPr>
        <w:t>75</w:t>
      </w:r>
    </w:p>
    <w:p w:rsidR="00B60138" w:rsidRDefault="00B60138">
      <w:pPr>
        <w:pStyle w:val="BodyText"/>
        <w:rPr>
          <w:b/>
          <w:sz w:val="20"/>
        </w:rPr>
      </w:pPr>
    </w:p>
    <w:p w:rsidR="00B60138" w:rsidRDefault="00922EEF">
      <w:pPr>
        <w:pStyle w:val="BodyText"/>
        <w:spacing w:before="9"/>
        <w:rPr>
          <w:b/>
          <w:sz w:val="28"/>
        </w:rPr>
      </w:pPr>
      <w:r>
        <w:pict w14:anchorId="0C586566">
          <v:group id="_x0000_s1272" style="position:absolute;margin-left:35.85pt;margin-top:18.5pt;width:153.1pt;height:28.35pt;z-index:251611136;mso-wrap-distance-left:0;mso-wrap-distance-right:0;mso-position-horizontal-relative:page" coordorigin="718,371" coordsize="3062,567">
            <v:shape id="_x0000_s1274" type="#_x0000_t75" style="position:absolute;left:720;top:373;width:3057;height:562">
              <v:imagedata r:id="rId127" o:title=""/>
            </v:shape>
            <v:shape id="_x0000_s1273" type="#_x0000_t202" style="position:absolute;left:720;top:373;width:3057;height:562" filled="f" strokeweight=".25pt">
              <v:textbox inset="0,0,0,0">
                <w:txbxContent>
                  <w:p w:rsidR="00B60138" w:rsidRDefault="00922EEF">
                    <w:pPr>
                      <w:spacing w:before="117"/>
                      <w:ind w:left="226"/>
                      <w:rPr>
                        <w:sz w:val="28"/>
                      </w:rPr>
                    </w:pPr>
                    <w:r>
                      <w:rPr>
                        <w:sz w:val="28"/>
                      </w:rPr>
                      <w:t>Observation(s)</w:t>
                    </w:r>
                  </w:p>
                </w:txbxContent>
              </v:textbox>
            </v:shape>
            <w10:wrap type="topAndBottom" anchorx="page"/>
          </v:group>
        </w:pict>
      </w:r>
    </w:p>
    <w:p w:rsidR="00B60138" w:rsidRDefault="00B60138">
      <w:pPr>
        <w:pStyle w:val="BodyText"/>
        <w:spacing w:before="4"/>
        <w:rPr>
          <w:b/>
          <w:sz w:val="14"/>
        </w:rPr>
      </w:pPr>
    </w:p>
    <w:p w:rsidR="00B60138" w:rsidRDefault="00922EEF">
      <w:pPr>
        <w:spacing w:before="64"/>
        <w:ind w:left="1861"/>
        <w:rPr>
          <w:b/>
          <w:sz w:val="110"/>
        </w:rPr>
      </w:pPr>
      <w:r>
        <w:rPr>
          <w:b/>
          <w:sz w:val="110"/>
        </w:rPr>
        <w:t>3</w:t>
      </w:r>
    </w:p>
    <w:p w:rsidR="00B60138" w:rsidRDefault="00B60138">
      <w:pPr>
        <w:pStyle w:val="BodyText"/>
        <w:rPr>
          <w:b/>
          <w:sz w:val="20"/>
        </w:rPr>
      </w:pPr>
    </w:p>
    <w:p w:rsidR="00B60138" w:rsidRDefault="00922EEF">
      <w:pPr>
        <w:pStyle w:val="BodyText"/>
        <w:spacing w:before="9"/>
        <w:rPr>
          <w:b/>
          <w:sz w:val="25"/>
        </w:rPr>
      </w:pPr>
      <w:r>
        <w:pict w14:anchorId="3636B7DF">
          <v:group id="_x0000_s1269" style="position:absolute;margin-left:35.85pt;margin-top:16.8pt;width:153.1pt;height:28.35pt;z-index:251612160;mso-wrap-distance-left:0;mso-wrap-distance-right:0;mso-position-horizontal-relative:page" coordorigin="718,337" coordsize="3062,567">
            <v:shape id="_x0000_s1271" type="#_x0000_t75" style="position:absolute;left:720;top:339;width:3057;height:562">
              <v:imagedata r:id="rId127" o:title=""/>
            </v:shape>
            <v:shape id="_x0000_s1270" type="#_x0000_t202" style="position:absolute;left:720;top:339;width:3057;height:562" filled="f" strokeweight=".25pt">
              <v:textbox inset="0,0,0,0">
                <w:txbxContent>
                  <w:p w:rsidR="00B60138" w:rsidRDefault="00922EEF">
                    <w:pPr>
                      <w:spacing w:before="117"/>
                      <w:ind w:left="226"/>
                      <w:rPr>
                        <w:sz w:val="28"/>
                      </w:rPr>
                    </w:pPr>
                    <w:r>
                      <w:rPr>
                        <w:sz w:val="28"/>
                      </w:rPr>
                      <w:t>External paper(s)</w:t>
                    </w:r>
                  </w:p>
                </w:txbxContent>
              </v:textbox>
            </v:shape>
            <w10:wrap type="topAndBottom" anchorx="page"/>
          </v:group>
        </w:pict>
      </w:r>
    </w:p>
    <w:p w:rsidR="00B60138" w:rsidRDefault="00922EEF">
      <w:pPr>
        <w:spacing w:before="263"/>
        <w:ind w:left="1861"/>
        <w:rPr>
          <w:b/>
          <w:sz w:val="110"/>
        </w:rPr>
      </w:pPr>
      <w:r>
        <w:rPr>
          <w:b/>
          <w:sz w:val="110"/>
        </w:rPr>
        <w:t>0</w:t>
      </w:r>
    </w:p>
    <w:p w:rsidR="00B60138" w:rsidRDefault="00B60138">
      <w:pPr>
        <w:rPr>
          <w:sz w:val="110"/>
        </w:rPr>
        <w:sectPr w:rsidR="00B60138">
          <w:headerReference w:type="default" r:id="rId128"/>
          <w:footerReference w:type="default" r:id="rId129"/>
          <w:pgSz w:w="11910" w:h="16840"/>
          <w:pgMar w:top="0" w:right="0" w:bottom="0" w:left="100" w:header="0" w:footer="0" w:gutter="0"/>
          <w:cols w:space="720"/>
        </w:sectPr>
      </w:pPr>
    </w:p>
    <w:p w:rsidR="00B60138" w:rsidRDefault="00B60138">
      <w:pPr>
        <w:pStyle w:val="BodyText"/>
        <w:rPr>
          <w:b/>
          <w:sz w:val="20"/>
        </w:rPr>
      </w:pPr>
    </w:p>
    <w:p w:rsidR="00B60138" w:rsidRDefault="00B60138">
      <w:pPr>
        <w:pStyle w:val="BodyText"/>
        <w:rPr>
          <w:b/>
          <w:sz w:val="19"/>
        </w:rPr>
      </w:pPr>
    </w:p>
    <w:p w:rsidR="00B60138" w:rsidRDefault="00922EEF">
      <w:pPr>
        <w:pStyle w:val="Heading4"/>
        <w:spacing w:line="249" w:lineRule="auto"/>
        <w:ind w:left="1430" w:right="1701"/>
      </w:pPr>
      <w:r>
        <w:rPr>
          <w:w w:val="115"/>
        </w:rPr>
        <w:t>Enhance appearance using micropigmentation</w:t>
      </w:r>
      <w:r>
        <w:rPr>
          <w:spacing w:val="-85"/>
          <w:w w:val="115"/>
        </w:rPr>
        <w:t xml:space="preserve"> </w:t>
      </w:r>
      <w:r>
        <w:rPr>
          <w:w w:val="115"/>
        </w:rPr>
        <w:t>treatment</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
        <w:rPr>
          <w:sz w:val="12"/>
        </w:rPr>
      </w:pPr>
      <w:r>
        <w:pict w14:anchorId="6C38BA3B">
          <v:group id="_x0000_s1266" style="position:absolute;margin-left:76.9pt;margin-top:9.3pt;width:235pt;height:28.35pt;z-index:251613184;mso-wrap-distance-left:0;mso-wrap-distance-right:0;mso-position-horizontal-relative:page" coordorigin="1538,186" coordsize="4700,567">
            <v:shape id="_x0000_s1268" type="#_x0000_t75" style="position:absolute;left:1540;top:188;width:4695;height:562">
              <v:imagedata r:id="rId16" o:title=""/>
            </v:shape>
            <v:shape id="_x0000_s1267" type="#_x0000_t202" style="position:absolute;left:1540;top:188;width:4695;height:562" filled="f" strokeweight=".25pt">
              <v:textbox inset="0,0,0,0">
                <w:txbxContent>
                  <w:p w:rsidR="00B60138" w:rsidRDefault="00922EEF">
                    <w:pPr>
                      <w:spacing w:before="117"/>
                      <w:ind w:left="226"/>
                      <w:rPr>
                        <w:sz w:val="28"/>
                      </w:rPr>
                    </w:pPr>
                    <w:r>
                      <w:rPr>
                        <w:sz w:val="28"/>
                      </w:rPr>
                      <w:t>Learning outcomes</w:t>
                    </w:r>
                  </w:p>
                </w:txbxContent>
              </v:textbox>
            </v:shape>
            <w10:wrap type="topAndBottom" anchorx="page"/>
          </v:group>
        </w:pict>
      </w:r>
      <w:r>
        <w:pict w14:anchorId="574D4991">
          <v:group id="_x0000_s1263" style="position:absolute;margin-left:323.55pt;margin-top:9.55pt;width:235.25pt;height:28.35pt;z-index:251614208;mso-wrap-distance-left:0;mso-wrap-distance-right:0;mso-position-horizontal-relative:page" coordorigin="6471,191" coordsize="4705,567">
            <v:shape id="_x0000_s1265" type="#_x0000_t75" style="position:absolute;left:6473;top:193;width:4700;height:562">
              <v:imagedata r:id="rId130" o:title=""/>
            </v:shape>
            <v:shape id="_x0000_s1264" type="#_x0000_t202" style="position:absolute;left:6473;top:193;width:4700;height:562" filled="f" strokeweight=".25pt">
              <v:textbox inset="0,0,0,0">
                <w:txbxContent>
                  <w:p w:rsidR="00B60138" w:rsidRDefault="00922EEF">
                    <w:pPr>
                      <w:spacing w:before="117"/>
                      <w:ind w:left="226"/>
                      <w:rPr>
                        <w:sz w:val="28"/>
                      </w:rPr>
                    </w:pPr>
                    <w:r>
                      <w:rPr>
                        <w:sz w:val="28"/>
                      </w:rPr>
                      <w:t>Evidence requirements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131"/>
          <w:footerReference w:type="even" r:id="rId132"/>
          <w:pgSz w:w="11910" w:h="16840"/>
          <w:pgMar w:top="0" w:right="0" w:bottom="0" w:left="100" w:header="0" w:footer="0" w:gutter="0"/>
          <w:cols w:space="720"/>
        </w:sectPr>
      </w:pPr>
    </w:p>
    <w:p w:rsidR="00B60138" w:rsidRDefault="00922EEF">
      <w:pPr>
        <w:pStyle w:val="BodyText"/>
        <w:spacing w:before="85"/>
        <w:ind w:left="1438"/>
      </w:pPr>
      <w:r>
        <w:t>On completion of this unit you will:</w:t>
      </w:r>
    </w:p>
    <w:p w:rsidR="00B60138" w:rsidRDefault="00922EEF">
      <w:pPr>
        <w:pStyle w:val="ListParagraph"/>
        <w:numPr>
          <w:ilvl w:val="0"/>
          <w:numId w:val="11"/>
        </w:numPr>
        <w:tabs>
          <w:tab w:val="left" w:pos="1828"/>
        </w:tabs>
        <w:spacing w:before="184" w:line="266" w:lineRule="auto"/>
        <w:ind w:right="265"/>
      </w:pPr>
      <w:r>
        <w:t>Be able to prepare for micropigmentation treatment</w:t>
      </w:r>
    </w:p>
    <w:p w:rsidR="00B60138" w:rsidRDefault="00922EEF">
      <w:pPr>
        <w:pStyle w:val="ListParagraph"/>
        <w:numPr>
          <w:ilvl w:val="0"/>
          <w:numId w:val="11"/>
        </w:numPr>
        <w:tabs>
          <w:tab w:val="left" w:pos="1828"/>
        </w:tabs>
        <w:spacing w:before="132" w:line="266" w:lineRule="auto"/>
        <w:ind w:right="620"/>
      </w:pPr>
      <w:r>
        <w:t>Be able to provide micropigmentation treatment</w:t>
      </w:r>
    </w:p>
    <w:p w:rsidR="00B60138" w:rsidRDefault="00922EEF">
      <w:pPr>
        <w:pStyle w:val="ListParagraph"/>
        <w:numPr>
          <w:ilvl w:val="0"/>
          <w:numId w:val="11"/>
        </w:numPr>
        <w:tabs>
          <w:tab w:val="left" w:pos="1828"/>
        </w:tabs>
        <w:spacing w:before="132" w:line="266" w:lineRule="auto"/>
        <w:ind w:right="1268"/>
      </w:pPr>
      <w:r>
        <w:t>Understand how to prepare for micropigmentation treatment</w:t>
      </w:r>
    </w:p>
    <w:p w:rsidR="00B60138" w:rsidRDefault="00922EEF">
      <w:pPr>
        <w:pStyle w:val="ListParagraph"/>
        <w:numPr>
          <w:ilvl w:val="0"/>
          <w:numId w:val="11"/>
        </w:numPr>
        <w:tabs>
          <w:tab w:val="left" w:pos="1828"/>
        </w:tabs>
        <w:spacing w:before="132" w:line="266" w:lineRule="auto"/>
        <w:ind w:right="1463"/>
      </w:pPr>
      <w:r>
        <w:t xml:space="preserve">Understand how to </w:t>
      </w:r>
      <w:r>
        <w:t>provide micropigmentation</w:t>
      </w:r>
      <w:r>
        <w:rPr>
          <w:spacing w:val="-17"/>
        </w:rPr>
        <w:t xml:space="preserve"> </w:t>
      </w:r>
      <w:r>
        <w:t>treatment</w:t>
      </w:r>
    </w:p>
    <w:p w:rsidR="00B60138" w:rsidRDefault="00922EEF">
      <w:pPr>
        <w:pStyle w:val="ListParagraph"/>
        <w:numPr>
          <w:ilvl w:val="0"/>
          <w:numId w:val="11"/>
        </w:numPr>
        <w:tabs>
          <w:tab w:val="left" w:pos="1828"/>
        </w:tabs>
        <w:spacing w:before="132" w:line="266" w:lineRule="auto"/>
      </w:pPr>
      <w:r>
        <w:t>Understand how to provide aftercare</w:t>
      </w:r>
      <w:r>
        <w:rPr>
          <w:spacing w:val="-32"/>
        </w:rPr>
        <w:t xml:space="preserve"> </w:t>
      </w:r>
      <w:r>
        <w:t>advice for micropigmentation treatment</w:t>
      </w:r>
    </w:p>
    <w:p w:rsidR="00B60138" w:rsidRDefault="00922EEF">
      <w:pPr>
        <w:pStyle w:val="ListParagraph"/>
        <w:numPr>
          <w:ilvl w:val="0"/>
          <w:numId w:val="10"/>
        </w:numPr>
        <w:tabs>
          <w:tab w:val="left" w:pos="667"/>
        </w:tabs>
        <w:spacing w:before="65"/>
        <w:ind w:hanging="396"/>
        <w:rPr>
          <w:i/>
        </w:rPr>
      </w:pPr>
      <w:r>
        <w:rPr>
          <w:i/>
        </w:rPr>
        <w:br w:type="column"/>
        <w:t>Environment</w:t>
      </w:r>
    </w:p>
    <w:p w:rsidR="00B60138" w:rsidRDefault="00922EEF">
      <w:pPr>
        <w:pStyle w:val="BodyText"/>
        <w:spacing w:before="35" w:line="285" w:lineRule="auto"/>
        <w:ind w:left="666" w:right="770"/>
      </w:pPr>
      <w:r>
        <w:t>Evidence for this unit must be gathered in a real or realistic working environment.</w:t>
      </w:r>
    </w:p>
    <w:p w:rsidR="00B60138" w:rsidRDefault="00922EEF">
      <w:pPr>
        <w:pStyle w:val="ListParagraph"/>
        <w:numPr>
          <w:ilvl w:val="0"/>
          <w:numId w:val="10"/>
        </w:numPr>
        <w:tabs>
          <w:tab w:val="left" w:pos="667"/>
        </w:tabs>
        <w:spacing w:before="111"/>
        <w:ind w:hanging="396"/>
        <w:rPr>
          <w:i/>
        </w:rPr>
      </w:pPr>
      <w:r>
        <w:rPr>
          <w:i/>
        </w:rPr>
        <w:t>Simulation</w:t>
      </w:r>
    </w:p>
    <w:p w:rsidR="00B60138" w:rsidRDefault="00922EEF">
      <w:pPr>
        <w:pStyle w:val="BodyText"/>
        <w:spacing w:before="35"/>
        <w:ind w:left="666"/>
      </w:pPr>
      <w:r>
        <w:t>Simulation is not allowed in this unit.</w:t>
      </w:r>
    </w:p>
    <w:p w:rsidR="00B60138" w:rsidRDefault="00922EEF">
      <w:pPr>
        <w:pStyle w:val="ListParagraph"/>
        <w:numPr>
          <w:ilvl w:val="0"/>
          <w:numId w:val="10"/>
        </w:numPr>
        <w:tabs>
          <w:tab w:val="left" w:pos="667"/>
        </w:tabs>
        <w:spacing w:before="161"/>
        <w:ind w:hanging="396"/>
        <w:rPr>
          <w:i/>
        </w:rPr>
      </w:pPr>
      <w:r>
        <w:rPr>
          <w:i/>
        </w:rPr>
        <w:t>Observation</w:t>
      </w:r>
      <w:r>
        <w:rPr>
          <w:i/>
          <w:spacing w:val="-1"/>
        </w:rPr>
        <w:t xml:space="preserve"> </w:t>
      </w:r>
      <w:r>
        <w:rPr>
          <w:i/>
        </w:rPr>
        <w:t>outcomes</w:t>
      </w:r>
    </w:p>
    <w:p w:rsidR="00B60138" w:rsidRDefault="00922EEF">
      <w:pPr>
        <w:spacing w:before="34" w:line="285" w:lineRule="auto"/>
        <w:ind w:left="666" w:right="1055"/>
        <w:jc w:val="both"/>
      </w:pPr>
      <w:r>
        <w:t xml:space="preserve">Competent performance of ‘Observation’ outcomes must be demonstrated to your assessor on </w:t>
      </w:r>
      <w:r>
        <w:rPr>
          <w:b/>
        </w:rPr>
        <w:t>at least three occasions</w:t>
      </w:r>
      <w:r>
        <w:t>.</w:t>
      </w:r>
    </w:p>
    <w:p w:rsidR="00B60138" w:rsidRDefault="00922EEF">
      <w:pPr>
        <w:pStyle w:val="ListParagraph"/>
        <w:numPr>
          <w:ilvl w:val="0"/>
          <w:numId w:val="10"/>
        </w:numPr>
        <w:tabs>
          <w:tab w:val="left" w:pos="667"/>
        </w:tabs>
        <w:spacing w:before="111"/>
        <w:ind w:hanging="396"/>
        <w:rPr>
          <w:i/>
        </w:rPr>
      </w:pPr>
      <w:r>
        <w:rPr>
          <w:i/>
        </w:rPr>
        <w:t>Range</w:t>
      </w:r>
    </w:p>
    <w:p w:rsidR="00B60138" w:rsidRDefault="00922EEF">
      <w:pPr>
        <w:pStyle w:val="BodyText"/>
        <w:spacing w:before="34" w:line="285" w:lineRule="auto"/>
        <w:ind w:left="666" w:right="734"/>
      </w:pPr>
      <w:r>
        <w:t>All ranges must be practically demonstrated or other forms of evidence pro</w:t>
      </w:r>
      <w:r>
        <w:t>duced to show they have been covered.</w:t>
      </w:r>
    </w:p>
    <w:p w:rsidR="00B60138" w:rsidRDefault="00922EEF">
      <w:pPr>
        <w:pStyle w:val="ListParagraph"/>
        <w:numPr>
          <w:ilvl w:val="0"/>
          <w:numId w:val="10"/>
        </w:numPr>
        <w:tabs>
          <w:tab w:val="left" w:pos="667"/>
        </w:tabs>
        <w:spacing w:before="111"/>
        <w:ind w:hanging="396"/>
        <w:rPr>
          <w:i/>
        </w:rPr>
      </w:pPr>
      <w:r>
        <w:rPr>
          <w:i/>
        </w:rPr>
        <w:t>Knowledge</w:t>
      </w:r>
      <w:r>
        <w:rPr>
          <w:i/>
          <w:spacing w:val="-1"/>
        </w:rPr>
        <w:t xml:space="preserve"> </w:t>
      </w:r>
      <w:r>
        <w:rPr>
          <w:i/>
        </w:rPr>
        <w:t>outcomes</w:t>
      </w:r>
    </w:p>
    <w:p w:rsidR="00B60138" w:rsidRDefault="00922EEF">
      <w:pPr>
        <w:pStyle w:val="BodyText"/>
        <w:spacing w:before="34" w:line="285" w:lineRule="auto"/>
        <w:ind w:left="666" w:right="929"/>
      </w:pPr>
      <w:r>
        <w:t>There must be evidence that you possess all the knowledge and understanding listed in the ‘Knowledge’ section of this unit. This evidence may include projects, assignments, case studies, reflective a</w:t>
      </w:r>
      <w:r>
        <w:t>ccounts, oral/written questioning and/or other forms of evidence.</w:t>
      </w:r>
    </w:p>
    <w:p w:rsidR="00B60138" w:rsidRDefault="00922EEF">
      <w:pPr>
        <w:pStyle w:val="ListParagraph"/>
        <w:numPr>
          <w:ilvl w:val="0"/>
          <w:numId w:val="10"/>
        </w:numPr>
        <w:tabs>
          <w:tab w:val="left" w:pos="667"/>
        </w:tabs>
        <w:spacing w:before="106"/>
        <w:ind w:hanging="396"/>
        <w:rPr>
          <w:i/>
        </w:rPr>
      </w:pPr>
      <w:r>
        <w:rPr>
          <w:i/>
          <w:spacing w:val="-3"/>
        </w:rPr>
        <w:t>Tutor/Assessor</w:t>
      </w:r>
      <w:r>
        <w:rPr>
          <w:i/>
          <w:spacing w:val="-1"/>
        </w:rPr>
        <w:t xml:space="preserve"> </w:t>
      </w:r>
      <w:r>
        <w:rPr>
          <w:i/>
        </w:rPr>
        <w:t>guidance</w:t>
      </w:r>
    </w:p>
    <w:p w:rsidR="00B60138" w:rsidRDefault="00922EEF">
      <w:pPr>
        <w:pStyle w:val="BodyText"/>
        <w:spacing w:before="35" w:line="285" w:lineRule="auto"/>
        <w:ind w:left="666" w:right="760"/>
      </w:pPr>
      <w:r>
        <w:rPr>
          <w:spacing w:val="-8"/>
        </w:rPr>
        <w:t xml:space="preserve">You </w:t>
      </w:r>
      <w:r>
        <w:t>will be guided by your tutor/assessor on how to achieve learning outcomes and ranges in this unit. All outcomes and</w:t>
      </w:r>
      <w:r>
        <w:rPr>
          <w:spacing w:val="-30"/>
        </w:rPr>
        <w:t xml:space="preserve"> </w:t>
      </w:r>
      <w:r>
        <w:t>ranges must be</w:t>
      </w:r>
      <w:r>
        <w:rPr>
          <w:spacing w:val="-2"/>
        </w:rPr>
        <w:t xml:space="preserve"> </w:t>
      </w:r>
      <w:r>
        <w:t>achieved.</w:t>
      </w:r>
    </w:p>
    <w:p w:rsidR="00B60138" w:rsidRDefault="00922EEF">
      <w:pPr>
        <w:pStyle w:val="ListParagraph"/>
        <w:numPr>
          <w:ilvl w:val="0"/>
          <w:numId w:val="10"/>
        </w:numPr>
        <w:tabs>
          <w:tab w:val="left" w:pos="667"/>
        </w:tabs>
        <w:spacing w:before="109"/>
        <w:ind w:hanging="396"/>
        <w:rPr>
          <w:i/>
        </w:rPr>
      </w:pPr>
      <w:r>
        <w:rPr>
          <w:i/>
        </w:rPr>
        <w:t>External</w:t>
      </w:r>
      <w:r>
        <w:rPr>
          <w:i/>
          <w:spacing w:val="-1"/>
        </w:rPr>
        <w:t xml:space="preserve"> </w:t>
      </w:r>
      <w:r>
        <w:rPr>
          <w:i/>
        </w:rPr>
        <w:t>paper</w:t>
      </w:r>
    </w:p>
    <w:p w:rsidR="00B60138" w:rsidRDefault="00922EEF">
      <w:pPr>
        <w:pStyle w:val="BodyText"/>
        <w:spacing w:before="35" w:line="285" w:lineRule="auto"/>
        <w:ind w:left="666" w:right="880"/>
      </w:pPr>
      <w:r>
        <w:t>There is no external paper requirement for this unit.</w:t>
      </w:r>
    </w:p>
    <w:p w:rsidR="00B60138" w:rsidRDefault="00B60138">
      <w:pPr>
        <w:spacing w:line="285" w:lineRule="auto"/>
        <w:sectPr w:rsidR="00B60138">
          <w:type w:val="continuous"/>
          <w:pgSz w:w="11910" w:h="16840"/>
          <w:pgMar w:top="700" w:right="0" w:bottom="280" w:left="100" w:header="720" w:footer="720" w:gutter="0"/>
          <w:cols w:num="2" w:space="720" w:equalWidth="0">
            <w:col w:w="6082" w:space="40"/>
            <w:col w:w="5688"/>
          </w:cols>
        </w:sectPr>
      </w:pPr>
    </w:p>
    <w:p w:rsidR="00B60138" w:rsidRDefault="00922EEF">
      <w:pPr>
        <w:pStyle w:val="BodyText"/>
        <w:rPr>
          <w:sz w:val="20"/>
        </w:rPr>
      </w:pPr>
      <w:r>
        <w:rPr>
          <w:noProof/>
          <w:lang w:val="en-GB" w:eastAsia="en-GB"/>
        </w:rPr>
        <w:drawing>
          <wp:anchor distT="0" distB="0" distL="0" distR="0" simplePos="0" relativeHeight="251642880" behindDoc="0" locked="0" layoutInCell="1" allowOverlap="1" wp14:anchorId="4B0C1B50" wp14:editId="2A80AB86">
            <wp:simplePos x="0" y="0"/>
            <wp:positionH relativeFrom="page">
              <wp:posOffset>0</wp:posOffset>
            </wp:positionH>
            <wp:positionV relativeFrom="page">
              <wp:posOffset>0</wp:posOffset>
            </wp:positionV>
            <wp:extent cx="14071" cy="10692003"/>
            <wp:effectExtent l="0" t="0" r="0" b="0"/>
            <wp:wrapNone/>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33" cstate="print"/>
                    <a:stretch>
                      <a:fillRect/>
                    </a:stretch>
                  </pic:blipFill>
                  <pic:spPr>
                    <a:xfrm>
                      <a:off x="0" y="0"/>
                      <a:ext cx="14071" cy="10692003"/>
                    </a:xfrm>
                    <a:prstGeom prst="rect">
                      <a:avLst/>
                    </a:prstGeom>
                  </pic:spPr>
                </pic:pic>
              </a:graphicData>
            </a:graphic>
          </wp:anchor>
        </w:drawing>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6"/>
      </w:pPr>
    </w:p>
    <w:p w:rsidR="00B60138" w:rsidRDefault="00922EEF">
      <w:pPr>
        <w:pStyle w:val="Heading9"/>
        <w:tabs>
          <w:tab w:val="left" w:pos="719"/>
        </w:tabs>
        <w:spacing w:before="124"/>
        <w:ind w:left="0"/>
        <w:jc w:val="right"/>
      </w:pPr>
      <w:r>
        <w:pict w14:anchorId="2540F6E4">
          <v:group id="_x0000_s1260" style="position:absolute;left:0;text-align:left;margin-left:427.6pt;margin-top:4.4pt;width:131.7pt;height:17.05pt;z-index:251641856;mso-position-horizontal-relative:page" coordorigin="8552,88" coordsize="2634,341">
            <v:shape id="_x0000_s1262" style="position:absolute;left:8552;top:88;width:2634;height:341" coordorigin="8552,88" coordsize="2634,341" path="m11186,88l8692,88,8611,90,8570,106,8554,147,8552,228,8552,288,8554,369,8570,411,8611,426,8692,428,11186,428,11186,88xe" fillcolor="black" stroked="f">
              <v:path arrowok="t"/>
            </v:shape>
            <v:shape id="_x0000_s1261" type="#_x0000_t202" style="position:absolute;left:8552;top:88;width:2634;height:341" filled="f" stroked="f">
              <v:textbox inset="0,0,0,0">
                <w:txbxContent>
                  <w:p w:rsidR="00B60138" w:rsidRDefault="00922EEF">
                    <w:pPr>
                      <w:spacing w:before="28"/>
                      <w:ind w:left="834"/>
                      <w:rPr>
                        <w:sz w:val="24"/>
                      </w:rPr>
                    </w:pPr>
                    <w:r>
                      <w:rPr>
                        <w:color w:val="FFFFFF"/>
                        <w:sz w:val="24"/>
                      </w:rPr>
                      <w:t>UV41304</w:t>
                    </w:r>
                  </w:p>
                </w:txbxContent>
              </v:textbox>
            </v:shape>
            <w10:wrap anchorx="page"/>
          </v:group>
        </w:pict>
      </w:r>
      <w:r>
        <w:rPr>
          <w:shd w:val="clear" w:color="auto" w:fill="C3B2D7"/>
        </w:rPr>
        <w:t xml:space="preserve">  </w:t>
      </w:r>
      <w:r>
        <w:rPr>
          <w:spacing w:val="13"/>
          <w:shd w:val="clear" w:color="auto" w:fill="C3B2D7"/>
        </w:rPr>
        <w:t xml:space="preserve"> </w:t>
      </w:r>
      <w:r>
        <w:rPr>
          <w:spacing w:val="-1"/>
          <w:shd w:val="clear" w:color="auto" w:fill="C3B2D7"/>
        </w:rPr>
        <w:t>37</w:t>
      </w:r>
      <w:r>
        <w:rPr>
          <w:spacing w:val="-1"/>
          <w:shd w:val="clear" w:color="auto" w:fill="C3B2D7"/>
        </w:rPr>
        <w:tab/>
      </w:r>
    </w:p>
    <w:p w:rsidR="00B60138" w:rsidRDefault="00B60138">
      <w:pPr>
        <w:jc w:val="right"/>
        <w:sectPr w:rsidR="00B60138">
          <w:type w:val="continuous"/>
          <w:pgSz w:w="11910" w:h="16840"/>
          <w:pgMar w:top="700" w:right="0" w:bottom="280" w:left="100" w:header="720" w:footer="720" w:gutter="0"/>
          <w:cols w:space="720"/>
        </w:sect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B60138">
      <w:pPr>
        <w:pStyle w:val="BodyText"/>
        <w:rPr>
          <w:b/>
          <w:sz w:val="20"/>
        </w:rPr>
      </w:pPr>
    </w:p>
    <w:p w:rsidR="00B60138" w:rsidRDefault="00922EEF">
      <w:pPr>
        <w:spacing w:before="300" w:line="249" w:lineRule="auto"/>
        <w:ind w:left="871" w:right="4385"/>
        <w:rPr>
          <w:sz w:val="50"/>
        </w:rPr>
      </w:pPr>
      <w:r>
        <w:pict w14:anchorId="484C600B">
          <v:group id="_x0000_s1257" style="position:absolute;left:0;text-align:left;margin-left:37.55pt;margin-top:-47.4pt;width:339.55pt;height:128.1pt;z-index:-251594752;mso-position-horizontal-relative:page" coordorigin="752,-948" coordsize="6791,2562">
            <v:shape id="_x0000_s1259" style="position:absolute;left:761;top:-939;width:6771;height:2542" coordorigin="762,-938" coordsize="6771,2542" path="m7532,-938l762,-938,762,1366,765,1502,792,1573,863,1599,1002,1603,6850,1603,6989,1599,7065,1573,7104,1503,7131,1366,7532,-938xe" fillcolor="#6bb1e2" stroked="f">
              <v:path arrowok="t"/>
            </v:shape>
            <v:polyline id="_x0000_s1258" style="position:absolute" points="8293,-1877,7892,427,7865,564,7826,634,7750,660,7611,664,1763,664,1624,660,1553,634,1526,563,1523,424,1523,-1877" coordorigin="762,-938" coordsize="6771,2542" filled="f" strokecolor="#6bb1e2" strokeweight="1pt">
              <v:path arrowok="t"/>
            </v:polyline>
            <w10:wrap anchorx="page"/>
          </v:group>
        </w:pict>
      </w:r>
      <w:r>
        <w:rPr>
          <w:w w:val="110"/>
          <w:sz w:val="50"/>
        </w:rPr>
        <w:t>Achieving observations and range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1"/>
        <w:rPr>
          <w:sz w:val="20"/>
        </w:rPr>
      </w:pPr>
      <w:r>
        <w:pict w14:anchorId="350D7052">
          <v:group id="_x0000_s1254" style="position:absolute;margin-left:36pt;margin-top:13.9pt;width:235pt;height:28.35pt;z-index:251616256;mso-wrap-distance-left:0;mso-wrap-distance-right:0;mso-position-horizontal-relative:page" coordorigin="720,278" coordsize="4700,567">
            <v:shape id="_x0000_s1256" type="#_x0000_t75" style="position:absolute;left:722;top:280;width:4695;height:562">
              <v:imagedata r:id="rId16" o:title=""/>
            </v:shape>
            <v:shape id="_x0000_s1255" type="#_x0000_t202" style="position:absolute;left:722;top:280;width:4695;height:562" filled="f" strokeweight=".25pt">
              <v:textbox inset="0,0,0,0">
                <w:txbxContent>
                  <w:p w:rsidR="00B60138" w:rsidRDefault="00922EEF">
                    <w:pPr>
                      <w:spacing w:before="117"/>
                      <w:ind w:left="226"/>
                      <w:rPr>
                        <w:sz w:val="28"/>
                      </w:rPr>
                    </w:pPr>
                    <w:r>
                      <w:rPr>
                        <w:sz w:val="28"/>
                      </w:rPr>
                      <w:t>Achieving observation outcomes</w:t>
                    </w:r>
                  </w:p>
                </w:txbxContent>
              </v:textbox>
            </v:shape>
            <w10:wrap type="topAndBottom" anchorx="page"/>
          </v:group>
        </w:pict>
      </w:r>
      <w:r>
        <w:pict w14:anchorId="5F9AC9F6">
          <v:group id="_x0000_s1251" style="position:absolute;margin-left:283.15pt;margin-top:13.9pt;width:235.25pt;height:28.35pt;z-index:251617280;mso-wrap-distance-left:0;mso-wrap-distance-right:0;mso-position-horizontal-relative:page" coordorigin="5663,278" coordsize="4705,567">
            <v:shape id="_x0000_s1253" type="#_x0000_t75" style="position:absolute;left:5665;top:280;width:4700;height:562">
              <v:imagedata r:id="rId134" o:title=""/>
            </v:shape>
            <v:shape id="_x0000_s1252" type="#_x0000_t202" style="position:absolute;left:5665;top:280;width:4700;height:562" filled="f" strokeweight=".25pt">
              <v:textbox inset="0,0,0,0">
                <w:txbxContent>
                  <w:p w:rsidR="00B60138" w:rsidRDefault="00922EEF">
                    <w:pPr>
                      <w:spacing w:before="117"/>
                      <w:ind w:left="226"/>
                      <w:rPr>
                        <w:sz w:val="28"/>
                      </w:rPr>
                    </w:pPr>
                    <w:r>
                      <w:rPr>
                        <w:sz w:val="28"/>
                      </w:rPr>
                      <w:t>Maximum service times</w:t>
                    </w:r>
                  </w:p>
                </w:txbxContent>
              </v:textbox>
            </v:shape>
            <w10:wrap type="topAndBottom" anchorx="page"/>
          </v:group>
        </w:pict>
      </w:r>
    </w:p>
    <w:p w:rsidR="00B60138" w:rsidRDefault="00B60138">
      <w:pPr>
        <w:pStyle w:val="BodyText"/>
        <w:spacing w:before="1"/>
        <w:rPr>
          <w:sz w:val="6"/>
        </w:rPr>
      </w:pPr>
    </w:p>
    <w:p w:rsidR="00B60138" w:rsidRDefault="00B60138">
      <w:pPr>
        <w:rPr>
          <w:sz w:val="6"/>
        </w:rPr>
        <w:sectPr w:rsidR="00B60138">
          <w:headerReference w:type="even" r:id="rId135"/>
          <w:footerReference w:type="even" r:id="rId136"/>
          <w:footerReference w:type="default" r:id="rId137"/>
          <w:pgSz w:w="11910" w:h="16840"/>
          <w:pgMar w:top="0" w:right="0" w:bottom="520" w:left="100" w:header="0" w:footer="326" w:gutter="0"/>
          <w:pgNumType w:start="38"/>
          <w:cols w:space="720"/>
        </w:sectPr>
      </w:pPr>
    </w:p>
    <w:p w:rsidR="00B60138" w:rsidRDefault="00922EEF">
      <w:pPr>
        <w:pStyle w:val="BodyText"/>
        <w:spacing w:before="74" w:line="249" w:lineRule="auto"/>
        <w:ind w:left="620" w:right="101"/>
      </w:pPr>
      <w:r>
        <w:t>Your assessor will observe your performance of practical tasks. The minimum number</w:t>
      </w:r>
    </w:p>
    <w:p w:rsidR="00B60138" w:rsidRDefault="00922EEF">
      <w:pPr>
        <w:pStyle w:val="BodyText"/>
        <w:spacing w:before="2" w:line="249" w:lineRule="auto"/>
        <w:ind w:left="620" w:right="492"/>
      </w:pPr>
      <w:r>
        <w:t>of observations required is indicated in the evidence requirements section of this unit.</w:t>
      </w:r>
    </w:p>
    <w:p w:rsidR="00B60138" w:rsidRDefault="00B60138">
      <w:pPr>
        <w:pStyle w:val="BodyText"/>
        <w:spacing w:before="1"/>
        <w:rPr>
          <w:sz w:val="23"/>
        </w:rPr>
      </w:pPr>
    </w:p>
    <w:p w:rsidR="00B60138" w:rsidRDefault="00922EEF">
      <w:pPr>
        <w:pStyle w:val="BodyText"/>
        <w:spacing w:line="249" w:lineRule="auto"/>
        <w:ind w:left="620" w:right="101"/>
      </w:pPr>
      <w:r>
        <w:t>Criteria m</w:t>
      </w:r>
      <w:r>
        <w:t xml:space="preserve">ay not always naturally occur during a practical observation. In such </w:t>
      </w:r>
      <w:proofErr w:type="gramStart"/>
      <w:r>
        <w:t>instances</w:t>
      </w:r>
      <w:proofErr w:type="gramEnd"/>
      <w:r>
        <w:t xml:space="preserve"> you will be asked questions to demonstrate your competence in this area. Your assessor will document the criteria that have been achieved through oral questioning.</w:t>
      </w:r>
    </w:p>
    <w:p w:rsidR="00B60138" w:rsidRDefault="00B60138">
      <w:pPr>
        <w:pStyle w:val="BodyText"/>
        <w:spacing w:before="5"/>
        <w:rPr>
          <w:sz w:val="23"/>
        </w:rPr>
      </w:pPr>
    </w:p>
    <w:p w:rsidR="00B60138" w:rsidRDefault="00922EEF">
      <w:pPr>
        <w:pStyle w:val="BodyText"/>
        <w:spacing w:line="249" w:lineRule="auto"/>
        <w:ind w:left="620" w:right="-9"/>
      </w:pPr>
      <w:r>
        <w:t>Your assess</w:t>
      </w:r>
      <w:r>
        <w:t>or will sign off an outcome when all criteria have been competently achieved in a single client service.</w:t>
      </w: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B60138">
      <w:pPr>
        <w:pStyle w:val="BodyText"/>
        <w:rPr>
          <w:sz w:val="24"/>
        </w:rPr>
      </w:pPr>
    </w:p>
    <w:p w:rsidR="00B60138" w:rsidRDefault="00922EEF">
      <w:pPr>
        <w:pStyle w:val="BodyText"/>
        <w:spacing w:before="214" w:line="249" w:lineRule="auto"/>
        <w:ind w:left="620" w:right="609"/>
      </w:pPr>
      <w:r>
        <w:pict w14:anchorId="5042C9D8">
          <v:group id="_x0000_s1248" style="position:absolute;left:0;text-align:left;margin-left:36pt;margin-top:-26.2pt;width:235pt;height:28.35pt;z-index:251645952;mso-position-horizontal-relative:page" coordorigin="720,-525" coordsize="4700,567">
            <v:shape id="_x0000_s1250" type="#_x0000_t75" style="position:absolute;left:722;top:-523;width:4695;height:562">
              <v:imagedata r:id="rId16" o:title=""/>
            </v:shape>
            <v:shape id="_x0000_s1249" type="#_x0000_t202" style="position:absolute;left:722;top:-523;width:4695;height:562" filled="f" strokeweight=".25pt">
              <v:textbox inset="0,0,0,0">
                <w:txbxContent>
                  <w:p w:rsidR="00B60138" w:rsidRDefault="00922EEF">
                    <w:pPr>
                      <w:spacing w:before="117"/>
                      <w:ind w:left="226"/>
                      <w:rPr>
                        <w:sz w:val="28"/>
                      </w:rPr>
                    </w:pPr>
                    <w:r>
                      <w:rPr>
                        <w:sz w:val="28"/>
                      </w:rPr>
                      <w:t>Achieving range</w:t>
                    </w:r>
                  </w:p>
                </w:txbxContent>
              </v:textbox>
            </v:shape>
            <w10:wrap anchorx="page"/>
          </v:group>
        </w:pict>
      </w:r>
      <w:r>
        <w:t>The range section indicates what must be covered. Ranges should be</w:t>
      </w:r>
      <w:r>
        <w:rPr>
          <w:spacing w:val="-20"/>
        </w:rPr>
        <w:t xml:space="preserve"> </w:t>
      </w:r>
      <w:r>
        <w:t>practically</w:t>
      </w:r>
    </w:p>
    <w:p w:rsidR="00B60138" w:rsidRDefault="00922EEF">
      <w:pPr>
        <w:pStyle w:val="BodyText"/>
        <w:spacing w:before="1" w:line="249" w:lineRule="auto"/>
        <w:ind w:left="620"/>
        <w:jc w:val="both"/>
      </w:pPr>
      <w:r>
        <w:t>demonstrated as part of an observation. Where this is not possible other forms of evidence</w:t>
      </w:r>
      <w:r>
        <w:rPr>
          <w:spacing w:val="-27"/>
        </w:rPr>
        <w:t xml:space="preserve"> </w:t>
      </w:r>
      <w:r>
        <w:t>may be produced. All ranges must be</w:t>
      </w:r>
      <w:r>
        <w:rPr>
          <w:spacing w:val="-19"/>
        </w:rPr>
        <w:t xml:space="preserve"> </w:t>
      </w:r>
      <w:r>
        <w:t>covered.</w:t>
      </w:r>
    </w:p>
    <w:p w:rsidR="00B60138" w:rsidRDefault="00B60138">
      <w:pPr>
        <w:pStyle w:val="BodyText"/>
        <w:spacing w:before="2"/>
        <w:rPr>
          <w:sz w:val="23"/>
        </w:rPr>
      </w:pPr>
    </w:p>
    <w:p w:rsidR="00B60138" w:rsidRDefault="00922EEF">
      <w:pPr>
        <w:pStyle w:val="BodyText"/>
        <w:spacing w:before="1" w:line="249" w:lineRule="auto"/>
        <w:ind w:left="620" w:right="125"/>
      </w:pPr>
      <w:r>
        <w:t>Your assessor will document the portfolio reference once a range has been competently achieved.</w:t>
      </w:r>
    </w:p>
    <w:p w:rsidR="00B60138" w:rsidRDefault="00922EEF">
      <w:pPr>
        <w:pStyle w:val="BodyText"/>
        <w:spacing w:before="74" w:line="266" w:lineRule="auto"/>
        <w:ind w:left="273" w:right="1589"/>
      </w:pPr>
      <w:r>
        <w:br w:type="column"/>
        <w:t>There are no maximum s</w:t>
      </w:r>
      <w:r>
        <w:t>ervice times that apply to this unit.</w:t>
      </w:r>
    </w:p>
    <w:p w:rsidR="00B60138" w:rsidRDefault="00B60138">
      <w:pPr>
        <w:spacing w:line="266" w:lineRule="auto"/>
        <w:sectPr w:rsidR="00B60138">
          <w:type w:val="continuous"/>
          <w:pgSz w:w="11910" w:h="16840"/>
          <w:pgMar w:top="700" w:right="0" w:bottom="280" w:left="100" w:header="720" w:footer="720" w:gutter="0"/>
          <w:cols w:num="2" w:space="720" w:equalWidth="0">
            <w:col w:w="5254" w:space="40"/>
            <w:col w:w="6516"/>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7"/>
        <w:rPr>
          <w:sz w:val="29"/>
        </w:rPr>
      </w:pPr>
    </w:p>
    <w:p w:rsidR="00B60138" w:rsidRDefault="00922EEF">
      <w:pPr>
        <w:spacing w:before="90"/>
        <w:ind w:left="1430"/>
        <w:rPr>
          <w:b/>
          <w:sz w:val="32"/>
        </w:rPr>
      </w:pPr>
      <w:r>
        <w:pict w14:anchorId="2D463764">
          <v:group id="_x0000_s1243" style="position:absolute;left:0;text-align:left;margin-left:76.7pt;margin-top:-201.9pt;width:482.6pt;height:198.45pt;z-index:251646976;mso-position-horizontal-relative:page" coordorigin="1534,-4038" coordsize="9652,3969">
            <v:shape id="_x0000_s1247" type="#_x0000_t75" style="position:absolute;left:2873;top:-4039;width:4454;height:3691">
              <v:imagedata r:id="rId53" o:title=""/>
            </v:shape>
            <v:shape id="_x0000_s1246" type="#_x0000_t75" style="position:absolute;left:1536;top:-635;width:9647;height:562">
              <v:imagedata r:id="rId138" o:title=""/>
            </v:shape>
            <v:shape id="_x0000_s1245" type="#_x0000_t202" style="position:absolute;left:1536;top:-4039;width:9647;height:3966" filled="f" stroked="f">
              <v:textbox inset="0,0,0,0">
                <w:txbxContent>
                  <w:p w:rsidR="00B60138" w:rsidRDefault="00B60138">
                    <w:pPr>
                      <w:spacing w:before="7"/>
                      <w:rPr>
                        <w:i/>
                        <w:sz w:val="114"/>
                      </w:rPr>
                    </w:pPr>
                  </w:p>
                  <w:p w:rsidR="00B60138" w:rsidRDefault="00922EEF">
                    <w:pPr>
                      <w:ind w:left="4557"/>
                      <w:rPr>
                        <w:b/>
                        <w:sz w:val="80"/>
                      </w:rPr>
                    </w:pPr>
                    <w:r>
                      <w:rPr>
                        <w:b/>
                        <w:color w:val="6BB1E2"/>
                        <w:w w:val="95"/>
                        <w:sz w:val="80"/>
                      </w:rPr>
                      <w:t>Observations</w:t>
                    </w:r>
                  </w:p>
                </w:txbxContent>
              </v:textbox>
            </v:shape>
            <v:shape id="_x0000_s1244" type="#_x0000_t202" style="position:absolute;left:1536;top:-635;width:9647;height:562" filled="f" strokeweight=".25pt">
              <v:textbox inset="0,0,0,0">
                <w:txbxContent>
                  <w:p w:rsidR="00B60138" w:rsidRDefault="00922EEF">
                    <w:pPr>
                      <w:spacing w:before="117"/>
                      <w:ind w:left="226"/>
                      <w:rPr>
                        <w:sz w:val="28"/>
                      </w:rPr>
                    </w:pPr>
                    <w:r>
                      <w:rPr>
                        <w:sz w:val="28"/>
                      </w:rPr>
                      <w:t>Outcome 1</w:t>
                    </w:r>
                  </w:p>
                </w:txbxContent>
              </v:textbox>
            </v:shape>
            <w10:wrap anchorx="page"/>
          </v:group>
        </w:pict>
      </w:r>
      <w:r>
        <w:rPr>
          <w:b/>
          <w:color w:val="6BB1E2"/>
          <w:sz w:val="32"/>
        </w:rPr>
        <w:t>Be able to prepare for micropigmentation treatment</w:t>
      </w:r>
    </w:p>
    <w:p w:rsidR="00B60138" w:rsidRDefault="00B60138">
      <w:pPr>
        <w:pStyle w:val="BodyText"/>
        <w:rPr>
          <w:b/>
          <w:sz w:val="20"/>
        </w:rPr>
      </w:pPr>
    </w:p>
    <w:p w:rsidR="00B60138" w:rsidRDefault="00B60138">
      <w:pPr>
        <w:pStyle w:val="BodyText"/>
        <w:spacing w:before="2"/>
        <w:rPr>
          <w:b/>
          <w:sz w:val="17"/>
        </w:rPr>
      </w:pPr>
    </w:p>
    <w:p w:rsidR="00B60138" w:rsidRDefault="00922EEF">
      <w:pPr>
        <w:pStyle w:val="BodyText"/>
        <w:spacing w:before="93"/>
        <w:ind w:left="1450"/>
      </w:pPr>
      <w:r>
        <w:t>You can:</w:t>
      </w:r>
    </w:p>
    <w:p w:rsidR="00B60138" w:rsidRDefault="00922EEF">
      <w:pPr>
        <w:pStyle w:val="ListParagraph"/>
        <w:numPr>
          <w:ilvl w:val="1"/>
          <w:numId w:val="10"/>
        </w:numPr>
        <w:tabs>
          <w:tab w:val="left" w:pos="1848"/>
        </w:tabs>
        <w:spacing w:before="70"/>
        <w:ind w:right="6361"/>
      </w:pPr>
      <w:r>
        <w:t>Prepare self, client and work area for micropigmentation treatment</w:t>
      </w:r>
    </w:p>
    <w:p w:rsidR="00B60138" w:rsidRDefault="00922EEF">
      <w:pPr>
        <w:pStyle w:val="ListParagraph"/>
        <w:numPr>
          <w:ilvl w:val="1"/>
          <w:numId w:val="10"/>
        </w:numPr>
        <w:tabs>
          <w:tab w:val="left" w:pos="1848"/>
        </w:tabs>
        <w:spacing w:before="124"/>
        <w:ind w:right="6139"/>
      </w:pPr>
      <w:r>
        <w:t xml:space="preserve">Use suitable consultation techniques </w:t>
      </w:r>
      <w:r>
        <w:rPr>
          <w:spacing w:val="-6"/>
        </w:rPr>
        <w:t xml:space="preserve">to </w:t>
      </w:r>
      <w:r>
        <w:t>identify treatment</w:t>
      </w:r>
      <w:r>
        <w:rPr>
          <w:spacing w:val="-3"/>
        </w:rPr>
        <w:t xml:space="preserve"> </w:t>
      </w:r>
      <w:r>
        <w:t>objectives</w:t>
      </w:r>
    </w:p>
    <w:p w:rsidR="00B60138" w:rsidRDefault="00922EEF">
      <w:pPr>
        <w:pStyle w:val="ListParagraph"/>
        <w:numPr>
          <w:ilvl w:val="1"/>
          <w:numId w:val="10"/>
        </w:numPr>
        <w:tabs>
          <w:tab w:val="left" w:pos="1848"/>
        </w:tabs>
        <w:spacing w:before="123"/>
        <w:ind w:right="6056"/>
      </w:pPr>
      <w:r>
        <w:t>Carry out skin analysis and any relevant tests to identify any influencing</w:t>
      </w:r>
      <w:r>
        <w:rPr>
          <w:spacing w:val="-15"/>
        </w:rPr>
        <w:t xml:space="preserve"> </w:t>
      </w:r>
      <w:r>
        <w:t>factors</w:t>
      </w:r>
    </w:p>
    <w:p w:rsidR="00B60138" w:rsidRDefault="00922EEF">
      <w:pPr>
        <w:pStyle w:val="ListParagraph"/>
        <w:numPr>
          <w:ilvl w:val="1"/>
          <w:numId w:val="10"/>
        </w:numPr>
        <w:tabs>
          <w:tab w:val="left" w:pos="1848"/>
        </w:tabs>
        <w:spacing w:before="123"/>
        <w:ind w:right="5675"/>
      </w:pPr>
      <w:r>
        <w:t xml:space="preserve">Provide clear recommendations to the </w:t>
      </w:r>
      <w:r>
        <w:rPr>
          <w:spacing w:val="-3"/>
        </w:rPr>
        <w:t xml:space="preserve">client </w:t>
      </w:r>
      <w:r>
        <w:t>based on outcomes of skin</w:t>
      </w:r>
      <w:r>
        <w:rPr>
          <w:spacing w:val="-10"/>
        </w:rPr>
        <w:t xml:space="preserve"> </w:t>
      </w:r>
      <w:r>
        <w:t>analysis</w:t>
      </w:r>
    </w:p>
    <w:p w:rsidR="00B60138" w:rsidRDefault="00922EEF">
      <w:pPr>
        <w:pStyle w:val="ListParagraph"/>
        <w:numPr>
          <w:ilvl w:val="1"/>
          <w:numId w:val="10"/>
        </w:numPr>
        <w:tabs>
          <w:tab w:val="left" w:pos="1848"/>
        </w:tabs>
        <w:spacing w:before="123" w:line="244" w:lineRule="auto"/>
        <w:ind w:right="5968"/>
      </w:pPr>
      <w:r>
        <w:t>Select products, tools and equipment to suit client treatment needs, skin type and conditions</w:t>
      </w:r>
    </w:p>
    <w:p w:rsidR="00B60138" w:rsidRDefault="00922EEF">
      <w:pPr>
        <w:pStyle w:val="ListParagraph"/>
        <w:numPr>
          <w:ilvl w:val="1"/>
          <w:numId w:val="10"/>
        </w:numPr>
        <w:tabs>
          <w:tab w:val="left" w:pos="1847"/>
          <w:tab w:val="left" w:pos="1848"/>
        </w:tabs>
        <w:spacing w:before="117" w:line="244" w:lineRule="auto"/>
        <w:ind w:right="5909"/>
      </w:pPr>
      <w:r>
        <w:t>Select personal protective equipment that should be worn by client and self during micropigmentation treatment</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18"/>
        </w:rPr>
      </w:pPr>
    </w:p>
    <w:p w:rsidR="00B60138" w:rsidRDefault="00922EEF">
      <w:pPr>
        <w:spacing w:before="90"/>
        <w:ind w:left="1434"/>
        <w:rPr>
          <w:i/>
        </w:rPr>
      </w:pPr>
      <w:r>
        <w:rPr>
          <w:b/>
          <w:color w:val="6BB1E2"/>
          <w:sz w:val="32"/>
        </w:rPr>
        <w:t>*</w:t>
      </w:r>
      <w:r>
        <w:rPr>
          <w:i/>
        </w:rPr>
        <w:t>May be assessed through oral questioning.</w:t>
      </w:r>
    </w:p>
    <w:p w:rsidR="00B60138" w:rsidRDefault="00B60138">
      <w:pPr>
        <w:pStyle w:val="BodyText"/>
        <w:rPr>
          <w:i/>
          <w:sz w:val="20"/>
        </w:rPr>
      </w:pPr>
    </w:p>
    <w:p w:rsidR="00B60138" w:rsidRDefault="00B60138">
      <w:pPr>
        <w:pStyle w:val="BodyText"/>
        <w:spacing w:before="6" w:after="1"/>
        <w:rPr>
          <w:i/>
          <w:sz w:val="10"/>
        </w:rPr>
      </w:pPr>
    </w:p>
    <w:tbl>
      <w:tblPr>
        <w:tblW w:w="0" w:type="auto"/>
        <w:tblInd w:w="14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7"/>
        <w:gridCol w:w="2197"/>
        <w:gridCol w:w="2197"/>
      </w:tblGrid>
      <w:tr w:rsidR="00B60138">
        <w:trPr>
          <w:trHeight w:val="379"/>
        </w:trPr>
        <w:tc>
          <w:tcPr>
            <w:tcW w:w="3064" w:type="dxa"/>
            <w:tcBorders>
              <w:top w:val="nil"/>
              <w:left w:val="nil"/>
            </w:tcBorders>
            <w:shd w:val="clear" w:color="auto" w:fill="000000"/>
          </w:tcPr>
          <w:p w:rsidR="00B60138" w:rsidRDefault="00922EEF">
            <w:pPr>
              <w:pStyle w:val="TableParagraph"/>
              <w:spacing w:before="63"/>
              <w:ind w:left="133"/>
              <w:rPr>
                <w:sz w:val="24"/>
              </w:rPr>
            </w:pPr>
            <w:r>
              <w:rPr>
                <w:color w:val="FFFFFF"/>
                <w:sz w:val="24"/>
              </w:rPr>
              <w:t>Observation</w:t>
            </w:r>
          </w:p>
        </w:tc>
        <w:tc>
          <w:tcPr>
            <w:tcW w:w="2197" w:type="dxa"/>
            <w:tcBorders>
              <w:top w:val="nil"/>
            </w:tcBorders>
            <w:shd w:val="clear" w:color="auto" w:fill="BED7F2"/>
          </w:tcPr>
          <w:p w:rsidR="00B60138" w:rsidRDefault="00922EEF">
            <w:pPr>
              <w:pStyle w:val="TableParagraph"/>
              <w:spacing w:before="77" w:line="281" w:lineRule="exact"/>
              <w:ind w:left="39"/>
              <w:jc w:val="center"/>
              <w:rPr>
                <w:sz w:val="28"/>
              </w:rPr>
            </w:pPr>
            <w:r>
              <w:rPr>
                <w:sz w:val="28"/>
              </w:rPr>
              <w:t>1</w:t>
            </w:r>
          </w:p>
        </w:tc>
        <w:tc>
          <w:tcPr>
            <w:tcW w:w="2197" w:type="dxa"/>
            <w:tcBorders>
              <w:top w:val="nil"/>
            </w:tcBorders>
            <w:shd w:val="clear" w:color="auto" w:fill="BED7F2"/>
          </w:tcPr>
          <w:p w:rsidR="00B60138" w:rsidRDefault="00922EEF">
            <w:pPr>
              <w:pStyle w:val="TableParagraph"/>
              <w:spacing w:before="77" w:line="281" w:lineRule="exact"/>
              <w:ind w:left="39"/>
              <w:jc w:val="center"/>
              <w:rPr>
                <w:sz w:val="28"/>
              </w:rPr>
            </w:pPr>
            <w:r>
              <w:rPr>
                <w:sz w:val="28"/>
              </w:rPr>
              <w:t>2</w:t>
            </w:r>
          </w:p>
        </w:tc>
        <w:tc>
          <w:tcPr>
            <w:tcW w:w="2197" w:type="dxa"/>
            <w:tcBorders>
              <w:top w:val="nil"/>
              <w:right w:val="nil"/>
            </w:tcBorders>
            <w:shd w:val="clear" w:color="auto" w:fill="BED7F2"/>
          </w:tcPr>
          <w:p w:rsidR="00B60138" w:rsidRDefault="00922EEF">
            <w:pPr>
              <w:pStyle w:val="TableParagraph"/>
              <w:spacing w:before="77" w:line="281" w:lineRule="exact"/>
              <w:ind w:left="16"/>
              <w:jc w:val="center"/>
              <w:rPr>
                <w:sz w:val="28"/>
              </w:rPr>
            </w:pPr>
            <w:r>
              <w:rPr>
                <w:sz w:val="28"/>
              </w:rPr>
              <w:t>3</w:t>
            </w: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Date achieved</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Criteria questioned orally</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Portfolio reference</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Assessor initials</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Learner signature</w:t>
            </w:r>
          </w:p>
        </w:tc>
        <w:tc>
          <w:tcPr>
            <w:tcW w:w="2197" w:type="dxa"/>
            <w:tcBorders>
              <w:bottom w:val="nil"/>
            </w:tcBorders>
            <w:shd w:val="clear" w:color="auto" w:fill="BED7F2"/>
          </w:tcPr>
          <w:p w:rsidR="00B60138" w:rsidRDefault="00B60138">
            <w:pPr>
              <w:pStyle w:val="TableParagraph"/>
              <w:rPr>
                <w:rFonts w:ascii="Times New Roman"/>
              </w:rPr>
            </w:pPr>
          </w:p>
        </w:tc>
        <w:tc>
          <w:tcPr>
            <w:tcW w:w="2197" w:type="dxa"/>
            <w:tcBorders>
              <w:bottom w:val="nil"/>
            </w:tcBorders>
            <w:shd w:val="clear" w:color="auto" w:fill="BED7F2"/>
          </w:tcPr>
          <w:p w:rsidR="00B60138" w:rsidRDefault="00B60138">
            <w:pPr>
              <w:pStyle w:val="TableParagraph"/>
              <w:rPr>
                <w:rFonts w:ascii="Times New Roman"/>
              </w:rPr>
            </w:pPr>
          </w:p>
        </w:tc>
        <w:tc>
          <w:tcPr>
            <w:tcW w:w="2197" w:type="dxa"/>
            <w:tcBorders>
              <w:bottom w:val="nil"/>
              <w:right w:val="nil"/>
            </w:tcBorders>
            <w:shd w:val="clear" w:color="auto" w:fill="BED7F2"/>
          </w:tcPr>
          <w:p w:rsidR="00B60138" w:rsidRDefault="00B60138">
            <w:pPr>
              <w:pStyle w:val="TableParagraph"/>
              <w:rPr>
                <w:rFonts w:ascii="Times New Roman"/>
              </w:rPr>
            </w:pPr>
          </w:p>
        </w:tc>
      </w:tr>
    </w:tbl>
    <w:p w:rsidR="00B60138" w:rsidRDefault="00B60138">
      <w:pPr>
        <w:rPr>
          <w:rFonts w:ascii="Times New Roman"/>
        </w:rPr>
        <w:sectPr w:rsidR="00B60138">
          <w:headerReference w:type="even" r:id="rId139"/>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615"/>
        <w:rPr>
          <w:sz w:val="20"/>
        </w:rPr>
      </w:pPr>
      <w:r>
        <w:rPr>
          <w:sz w:val="20"/>
        </w:rPr>
      </w:r>
      <w:r>
        <w:rPr>
          <w:sz w:val="20"/>
        </w:rPr>
        <w:pict w14:anchorId="7E745589">
          <v:group id="_x0000_s1240" style="width:482.6pt;height:28.35pt;mso-position-horizontal-relative:char;mso-position-vertical-relative:line" coordsize="9652,567">
            <v:shape id="_x0000_s1242" type="#_x0000_t75" style="position:absolute;left:2;top:2;width:9647;height:562">
              <v:imagedata r:id="rId140" o:title=""/>
            </v:shape>
            <v:shape id="_x0000_s1241" type="#_x0000_t202" style="position:absolute;left:2;top:2;width:9647;height:562" filled="f" strokeweight=".25pt">
              <v:textbox inset="0,0,0,0">
                <w:txbxContent>
                  <w:p w:rsidR="00B60138" w:rsidRDefault="00922EEF">
                    <w:pPr>
                      <w:spacing w:before="117"/>
                      <w:ind w:left="226"/>
                      <w:rPr>
                        <w:sz w:val="28"/>
                      </w:rPr>
                    </w:pPr>
                    <w:r>
                      <w:rPr>
                        <w:sz w:val="28"/>
                      </w:rPr>
                      <w:t>Outcome 2</w:t>
                    </w:r>
                  </w:p>
                </w:txbxContent>
              </v:textbox>
            </v:shape>
            <w10:wrap type="none"/>
            <w10:anchorlock/>
          </v:group>
        </w:pict>
      </w:r>
    </w:p>
    <w:p w:rsidR="00B60138" w:rsidRDefault="00922EEF">
      <w:pPr>
        <w:pStyle w:val="Heading5"/>
        <w:spacing w:before="137"/>
        <w:ind w:left="620"/>
      </w:pPr>
      <w:r>
        <w:pict w14:anchorId="50026646">
          <v:group id="_x0000_s1237" style="position:absolute;left:0;text-align:left;margin-left:36pt;margin-top:-200.55pt;width:340.45pt;height:128.6pt;z-index:251650048;mso-position-horizontal-relative:page" coordorigin="720,-4011" coordsize="6809,2572">
            <v:shape id="_x0000_s1239" type="#_x0000_t75" style="position:absolute;left:740;top:-3992;width:6769;height:2532">
              <v:imagedata r:id="rId141" o:title=""/>
            </v:shape>
            <v:polyline id="_x0000_s1238" style="position:absolute" points="8249,-7983,7849,-5688,7822,-5552,7783,-5481,7708,-5456,7568,-5452,1720,-5452,1581,-5456,1510,-5482,1484,-5553,1480,-5692,1480,-7983" coordorigin="740,-3991" coordsize="6769,2532" filled="f" strokecolor="#6bb1e2" strokeweight="2pt">
              <v:path arrowok="t"/>
            </v:polyline>
            <w10:wrap anchorx="page"/>
          </v:group>
        </w:pict>
      </w:r>
      <w:r>
        <w:rPr>
          <w:color w:val="6BB1E2"/>
        </w:rPr>
        <w:t>Be able to provide micropigmentation treatment</w:t>
      </w:r>
    </w:p>
    <w:p w:rsidR="00B60138" w:rsidRDefault="00B60138">
      <w:pPr>
        <w:pStyle w:val="BodyText"/>
        <w:rPr>
          <w:b/>
          <w:sz w:val="20"/>
        </w:rPr>
      </w:pPr>
    </w:p>
    <w:p w:rsidR="00B60138" w:rsidRDefault="00B60138">
      <w:pPr>
        <w:pStyle w:val="BodyText"/>
        <w:spacing w:before="2"/>
        <w:rPr>
          <w:b/>
          <w:sz w:val="17"/>
        </w:rPr>
      </w:pPr>
    </w:p>
    <w:p w:rsidR="00B60138" w:rsidRDefault="00922EEF">
      <w:pPr>
        <w:pStyle w:val="BodyText"/>
        <w:spacing w:before="93"/>
        <w:ind w:left="640"/>
      </w:pPr>
      <w:r>
        <w:t>You can:</w:t>
      </w:r>
    </w:p>
    <w:p w:rsidR="00B60138" w:rsidRDefault="00922EEF">
      <w:pPr>
        <w:pStyle w:val="ListParagraph"/>
        <w:numPr>
          <w:ilvl w:val="0"/>
          <w:numId w:val="9"/>
        </w:numPr>
        <w:tabs>
          <w:tab w:val="left" w:pos="1009"/>
        </w:tabs>
        <w:spacing w:before="70"/>
        <w:ind w:right="6565"/>
      </w:pPr>
      <w:r>
        <w:t>Communicate and behave in a professional manner</w:t>
      </w:r>
    </w:p>
    <w:p w:rsidR="00B60138" w:rsidRDefault="00922EEF">
      <w:pPr>
        <w:pStyle w:val="ListParagraph"/>
        <w:numPr>
          <w:ilvl w:val="0"/>
          <w:numId w:val="9"/>
        </w:numPr>
        <w:tabs>
          <w:tab w:val="left" w:pos="1009"/>
        </w:tabs>
        <w:spacing w:before="123" w:line="244" w:lineRule="auto"/>
        <w:ind w:right="6662"/>
      </w:pPr>
      <w:r>
        <w:t>Follow health and safety working practices in line with organisational and legislative procedures</w:t>
      </w:r>
    </w:p>
    <w:p w:rsidR="00B60138" w:rsidRDefault="00922EEF">
      <w:pPr>
        <w:pStyle w:val="ListParagraph"/>
        <w:numPr>
          <w:ilvl w:val="0"/>
          <w:numId w:val="9"/>
        </w:numPr>
        <w:tabs>
          <w:tab w:val="left" w:pos="1009"/>
        </w:tabs>
        <w:spacing w:before="118"/>
        <w:ind w:right="6599"/>
      </w:pPr>
      <w:r>
        <w:t>Position self</w:t>
      </w:r>
      <w:r>
        <w:t xml:space="preserve"> and client correctly throughout the treatment</w:t>
      </w:r>
    </w:p>
    <w:p w:rsidR="00B60138" w:rsidRDefault="00922EEF">
      <w:pPr>
        <w:pStyle w:val="ListParagraph"/>
        <w:numPr>
          <w:ilvl w:val="0"/>
          <w:numId w:val="9"/>
        </w:numPr>
        <w:tabs>
          <w:tab w:val="left" w:pos="1009"/>
        </w:tabs>
        <w:spacing w:before="123"/>
        <w:ind w:right="6700"/>
      </w:pPr>
      <w:r>
        <w:t xml:space="preserve">Use products, tools, equipment and techniques to suit client’s treatment </w:t>
      </w:r>
      <w:r>
        <w:rPr>
          <w:spacing w:val="-4"/>
        </w:rPr>
        <w:t>needs</w:t>
      </w:r>
    </w:p>
    <w:p w:rsidR="00B60138" w:rsidRDefault="00922EEF">
      <w:pPr>
        <w:pStyle w:val="ListParagraph"/>
        <w:numPr>
          <w:ilvl w:val="0"/>
          <w:numId w:val="9"/>
        </w:numPr>
        <w:tabs>
          <w:tab w:val="left" w:pos="1009"/>
        </w:tabs>
        <w:spacing w:before="123"/>
        <w:ind w:right="6722"/>
      </w:pPr>
      <w:r>
        <w:t xml:space="preserve">Adapt micropigmentation treatment to </w:t>
      </w:r>
      <w:r>
        <w:rPr>
          <w:spacing w:val="-4"/>
        </w:rPr>
        <w:t xml:space="preserve">suit </w:t>
      </w:r>
      <w:r>
        <w:t>client needs and skin</w:t>
      </w:r>
      <w:r>
        <w:rPr>
          <w:spacing w:val="-4"/>
        </w:rPr>
        <w:t xml:space="preserve"> </w:t>
      </w:r>
      <w:r>
        <w:t>conditions</w:t>
      </w:r>
    </w:p>
    <w:p w:rsidR="00B60138" w:rsidRDefault="00922EEF">
      <w:pPr>
        <w:pStyle w:val="ListParagraph"/>
        <w:numPr>
          <w:ilvl w:val="0"/>
          <w:numId w:val="9"/>
        </w:numPr>
        <w:tabs>
          <w:tab w:val="left" w:pos="1008"/>
          <w:tab w:val="left" w:pos="1009"/>
        </w:tabs>
        <w:spacing w:before="123"/>
        <w:ind w:right="6722"/>
      </w:pPr>
      <w:r>
        <w:t>Complete the treatment to the satisfaction of the</w:t>
      </w:r>
      <w:r>
        <w:rPr>
          <w:spacing w:val="-2"/>
        </w:rPr>
        <w:t xml:space="preserve"> </w:t>
      </w:r>
      <w:r>
        <w:t>client</w:t>
      </w:r>
    </w:p>
    <w:p w:rsidR="00B60138" w:rsidRDefault="00922EEF">
      <w:pPr>
        <w:pStyle w:val="ListParagraph"/>
        <w:numPr>
          <w:ilvl w:val="0"/>
          <w:numId w:val="9"/>
        </w:numPr>
        <w:tabs>
          <w:tab w:val="left" w:pos="1009"/>
        </w:tabs>
        <w:spacing w:before="194" w:line="175" w:lineRule="auto"/>
        <w:ind w:right="7077"/>
        <w:rPr>
          <w:b/>
          <w:sz w:val="32"/>
        </w:rPr>
      </w:pPr>
      <w:r>
        <w:t>Record and evaluate the results of the treatment</w:t>
      </w:r>
      <w:r>
        <w:rPr>
          <w:b/>
          <w:color w:val="6BB1E2"/>
          <w:sz w:val="32"/>
        </w:rPr>
        <w:t>*</w:t>
      </w:r>
    </w:p>
    <w:p w:rsidR="00B60138" w:rsidRDefault="00922EEF">
      <w:pPr>
        <w:pStyle w:val="ListParagraph"/>
        <w:numPr>
          <w:ilvl w:val="0"/>
          <w:numId w:val="9"/>
        </w:numPr>
        <w:tabs>
          <w:tab w:val="left" w:pos="1009"/>
        </w:tabs>
        <w:spacing w:before="124"/>
      </w:pPr>
      <w:r>
        <w:t>Provide suitable aftercare</w:t>
      </w:r>
      <w:r>
        <w:rPr>
          <w:spacing w:val="-2"/>
        </w:rPr>
        <w:t xml:space="preserve"> </w:t>
      </w:r>
      <w:r>
        <w:t>advice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spacing w:before="232"/>
        <w:ind w:left="623"/>
        <w:rPr>
          <w:i/>
        </w:rPr>
      </w:pPr>
      <w:r>
        <w:rPr>
          <w:b/>
          <w:color w:val="6BB1E2"/>
          <w:sz w:val="32"/>
        </w:rPr>
        <w:t>*</w:t>
      </w:r>
      <w:r>
        <w:rPr>
          <w:i/>
        </w:rPr>
        <w:t>May be assessed through oral questioning.</w:t>
      </w:r>
    </w:p>
    <w:p w:rsidR="00B60138" w:rsidRDefault="00B60138">
      <w:pPr>
        <w:pStyle w:val="BodyText"/>
        <w:spacing w:before="7" w:after="1"/>
        <w:rPr>
          <w:i/>
          <w:sz w:val="18"/>
        </w:rPr>
      </w:pPr>
    </w:p>
    <w:tbl>
      <w:tblPr>
        <w:tblW w:w="0" w:type="auto"/>
        <w:tblInd w:w="58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064"/>
        <w:gridCol w:w="2197"/>
        <w:gridCol w:w="2197"/>
        <w:gridCol w:w="2197"/>
      </w:tblGrid>
      <w:tr w:rsidR="00B60138">
        <w:trPr>
          <w:trHeight w:val="378"/>
        </w:trPr>
        <w:tc>
          <w:tcPr>
            <w:tcW w:w="3064" w:type="dxa"/>
            <w:tcBorders>
              <w:top w:val="nil"/>
              <w:left w:val="nil"/>
            </w:tcBorders>
            <w:shd w:val="clear" w:color="auto" w:fill="000000"/>
          </w:tcPr>
          <w:p w:rsidR="00B60138" w:rsidRDefault="00922EEF">
            <w:pPr>
              <w:pStyle w:val="TableParagraph"/>
              <w:spacing w:before="63"/>
              <w:ind w:left="133"/>
              <w:rPr>
                <w:sz w:val="24"/>
              </w:rPr>
            </w:pPr>
            <w:r>
              <w:rPr>
                <w:color w:val="FFFFFF"/>
                <w:sz w:val="24"/>
              </w:rPr>
              <w:t>Observation</w:t>
            </w:r>
          </w:p>
        </w:tc>
        <w:tc>
          <w:tcPr>
            <w:tcW w:w="2197" w:type="dxa"/>
            <w:tcBorders>
              <w:top w:val="nil"/>
            </w:tcBorders>
            <w:shd w:val="clear" w:color="auto" w:fill="BED7F2"/>
          </w:tcPr>
          <w:p w:rsidR="00B60138" w:rsidRDefault="00922EEF">
            <w:pPr>
              <w:pStyle w:val="TableParagraph"/>
              <w:spacing w:before="77" w:line="281" w:lineRule="exact"/>
              <w:ind w:left="39"/>
              <w:jc w:val="center"/>
              <w:rPr>
                <w:sz w:val="28"/>
              </w:rPr>
            </w:pPr>
            <w:r>
              <w:rPr>
                <w:sz w:val="28"/>
              </w:rPr>
              <w:t>1</w:t>
            </w:r>
          </w:p>
        </w:tc>
        <w:tc>
          <w:tcPr>
            <w:tcW w:w="2197" w:type="dxa"/>
            <w:tcBorders>
              <w:top w:val="nil"/>
            </w:tcBorders>
            <w:shd w:val="clear" w:color="auto" w:fill="BED7F2"/>
          </w:tcPr>
          <w:p w:rsidR="00B60138" w:rsidRDefault="00922EEF">
            <w:pPr>
              <w:pStyle w:val="TableParagraph"/>
              <w:spacing w:before="77" w:line="281" w:lineRule="exact"/>
              <w:ind w:left="39"/>
              <w:jc w:val="center"/>
              <w:rPr>
                <w:sz w:val="28"/>
              </w:rPr>
            </w:pPr>
            <w:r>
              <w:rPr>
                <w:sz w:val="28"/>
              </w:rPr>
              <w:t>2</w:t>
            </w:r>
          </w:p>
        </w:tc>
        <w:tc>
          <w:tcPr>
            <w:tcW w:w="2197" w:type="dxa"/>
            <w:tcBorders>
              <w:top w:val="nil"/>
              <w:right w:val="nil"/>
            </w:tcBorders>
            <w:shd w:val="clear" w:color="auto" w:fill="BED7F2"/>
          </w:tcPr>
          <w:p w:rsidR="00B60138" w:rsidRDefault="00922EEF">
            <w:pPr>
              <w:pStyle w:val="TableParagraph"/>
              <w:spacing w:before="77" w:line="281" w:lineRule="exact"/>
              <w:ind w:left="16"/>
              <w:jc w:val="center"/>
              <w:rPr>
                <w:sz w:val="28"/>
              </w:rPr>
            </w:pPr>
            <w:r>
              <w:rPr>
                <w:sz w:val="28"/>
              </w:rPr>
              <w:t>3</w:t>
            </w: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Date achieved</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Criteria questioned orally</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Portfolio reference</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Assessor initials</w:t>
            </w:r>
          </w:p>
        </w:tc>
        <w:tc>
          <w:tcPr>
            <w:tcW w:w="2197" w:type="dxa"/>
            <w:shd w:val="clear" w:color="auto" w:fill="BED7F2"/>
          </w:tcPr>
          <w:p w:rsidR="00B60138" w:rsidRDefault="00B60138">
            <w:pPr>
              <w:pStyle w:val="TableParagraph"/>
              <w:rPr>
                <w:rFonts w:ascii="Times New Roman"/>
              </w:rPr>
            </w:pPr>
          </w:p>
        </w:tc>
        <w:tc>
          <w:tcPr>
            <w:tcW w:w="2197" w:type="dxa"/>
            <w:shd w:val="clear" w:color="auto" w:fill="BED7F2"/>
          </w:tcPr>
          <w:p w:rsidR="00B60138" w:rsidRDefault="00B60138">
            <w:pPr>
              <w:pStyle w:val="TableParagraph"/>
              <w:rPr>
                <w:rFonts w:ascii="Times New Roman"/>
              </w:rPr>
            </w:pPr>
          </w:p>
        </w:tc>
        <w:tc>
          <w:tcPr>
            <w:tcW w:w="2197" w:type="dxa"/>
            <w:tcBorders>
              <w:right w:val="nil"/>
            </w:tcBorders>
            <w:shd w:val="clear" w:color="auto" w:fill="BED7F2"/>
          </w:tcPr>
          <w:p w:rsidR="00B60138" w:rsidRDefault="00B60138">
            <w:pPr>
              <w:pStyle w:val="TableParagraph"/>
              <w:rPr>
                <w:rFonts w:ascii="Times New Roman"/>
              </w:rPr>
            </w:pPr>
          </w:p>
        </w:tc>
      </w:tr>
      <w:tr w:rsidR="00B60138">
        <w:trPr>
          <w:trHeight w:val="356"/>
        </w:trPr>
        <w:tc>
          <w:tcPr>
            <w:tcW w:w="3064" w:type="dxa"/>
            <w:tcBorders>
              <w:left w:val="nil"/>
            </w:tcBorders>
            <w:shd w:val="clear" w:color="auto" w:fill="000000"/>
          </w:tcPr>
          <w:p w:rsidR="00B60138" w:rsidRDefault="00922EEF">
            <w:pPr>
              <w:pStyle w:val="TableParagraph"/>
              <w:spacing w:before="40"/>
              <w:ind w:left="133"/>
              <w:rPr>
                <w:sz w:val="24"/>
              </w:rPr>
            </w:pPr>
            <w:r>
              <w:rPr>
                <w:color w:val="FFFFFF"/>
                <w:sz w:val="24"/>
              </w:rPr>
              <w:t>Learner signature</w:t>
            </w:r>
          </w:p>
        </w:tc>
        <w:tc>
          <w:tcPr>
            <w:tcW w:w="2197" w:type="dxa"/>
            <w:tcBorders>
              <w:bottom w:val="nil"/>
            </w:tcBorders>
            <w:shd w:val="clear" w:color="auto" w:fill="BED7F2"/>
          </w:tcPr>
          <w:p w:rsidR="00B60138" w:rsidRDefault="00B60138">
            <w:pPr>
              <w:pStyle w:val="TableParagraph"/>
              <w:rPr>
                <w:rFonts w:ascii="Times New Roman"/>
              </w:rPr>
            </w:pPr>
          </w:p>
        </w:tc>
        <w:tc>
          <w:tcPr>
            <w:tcW w:w="2197" w:type="dxa"/>
            <w:tcBorders>
              <w:bottom w:val="nil"/>
            </w:tcBorders>
            <w:shd w:val="clear" w:color="auto" w:fill="BED7F2"/>
          </w:tcPr>
          <w:p w:rsidR="00B60138" w:rsidRDefault="00B60138">
            <w:pPr>
              <w:pStyle w:val="TableParagraph"/>
              <w:rPr>
                <w:rFonts w:ascii="Times New Roman"/>
              </w:rPr>
            </w:pPr>
          </w:p>
        </w:tc>
        <w:tc>
          <w:tcPr>
            <w:tcW w:w="2197" w:type="dxa"/>
            <w:tcBorders>
              <w:bottom w:val="nil"/>
              <w:right w:val="nil"/>
            </w:tcBorders>
            <w:shd w:val="clear" w:color="auto" w:fill="BED7F2"/>
          </w:tcPr>
          <w:p w:rsidR="00B60138" w:rsidRDefault="00B60138">
            <w:pPr>
              <w:pStyle w:val="TableParagraph"/>
              <w:rPr>
                <w:rFonts w:ascii="Times New Roman"/>
              </w:rPr>
            </w:pPr>
          </w:p>
        </w:tc>
      </w:tr>
    </w:tbl>
    <w:p w:rsidR="00B60138" w:rsidRDefault="00B60138">
      <w:pPr>
        <w:rPr>
          <w:rFonts w:ascii="Times New Roman"/>
        </w:rPr>
        <w:sectPr w:rsidR="00B60138">
          <w:headerReference w:type="even" r:id="rId142"/>
          <w:footerReference w:type="even" r:id="rId143"/>
          <w:footerReference w:type="default" r:id="rId144"/>
          <w:pgSz w:w="11910" w:h="16840"/>
          <w:pgMar w:top="0" w:right="0" w:bottom="520" w:left="100" w:header="0" w:footer="326" w:gutter="0"/>
          <w:pgNumType w:start="40"/>
          <w:cols w:space="720"/>
        </w:sectPr>
      </w:pPr>
    </w:p>
    <w:p w:rsidR="00B60138" w:rsidRDefault="00922EEF">
      <w:pPr>
        <w:pStyle w:val="BodyText"/>
        <w:rPr>
          <w:i/>
          <w:sz w:val="20"/>
        </w:rPr>
      </w:pPr>
      <w:r>
        <w:pict w14:anchorId="071A6EDD">
          <v:group id="_x0000_s1232" style="position:absolute;margin-left:77.6pt;margin-top:0;width:482pt;height:198.45pt;z-index:251651072;mso-position-horizontal-relative:page;mso-position-vertical-relative:page" coordorigin="1553" coordsize="9640,3969">
            <v:shape id="_x0000_s1236" type="#_x0000_t75" style="position:absolute;left:4126;width:4829;height:3527">
              <v:imagedata r:id="rId145" o:title=""/>
            </v:shape>
            <v:shape id="_x0000_s1235" type="#_x0000_t75" style="position:absolute;left:1555;top:3404;width:9635;height:562">
              <v:imagedata r:id="rId146" o:title=""/>
            </v:shape>
            <v:shape id="_x0000_s1234" type="#_x0000_t202" style="position:absolute;left:1555;width:9635;height:3966" filled="f" stroked="f">
              <v:textbox inset="0,0,0,0">
                <w:txbxContent>
                  <w:p w:rsidR="00B60138" w:rsidRDefault="00B60138">
                    <w:pPr>
                      <w:spacing w:before="7"/>
                      <w:rPr>
                        <w:sz w:val="114"/>
                      </w:rPr>
                    </w:pPr>
                  </w:p>
                  <w:p w:rsidR="00B60138" w:rsidRDefault="00922EEF">
                    <w:pPr>
                      <w:ind w:right="497"/>
                      <w:jc w:val="right"/>
                      <w:rPr>
                        <w:b/>
                        <w:sz w:val="80"/>
                      </w:rPr>
                    </w:pPr>
                    <w:r>
                      <w:rPr>
                        <w:b/>
                        <w:color w:val="6BB1E2"/>
                        <w:sz w:val="80"/>
                      </w:rPr>
                      <w:t>Range</w:t>
                    </w:r>
                  </w:p>
                </w:txbxContent>
              </v:textbox>
            </v:shape>
            <v:shape id="_x0000_s1233" type="#_x0000_t202" style="position:absolute;left:1555;top:3404;width:9635;height:562" filled="f" strokeweight=".25pt">
              <v:textbox inset="0,0,0,0">
                <w:txbxContent>
                  <w:p w:rsidR="00B60138" w:rsidRDefault="00922EEF">
                    <w:pPr>
                      <w:spacing w:before="117"/>
                      <w:ind w:left="226"/>
                      <w:rPr>
                        <w:sz w:val="28"/>
                      </w:rPr>
                    </w:pPr>
                    <w:r>
                      <w:rPr>
                        <w:sz w:val="28"/>
                      </w:rPr>
                      <w:t>*You must practically demonstrate that you have:</w:t>
                    </w:r>
                  </w:p>
                </w:txbxContent>
              </v:textbox>
            </v:shape>
            <w10:wrap anchorx="page" anchory="page"/>
          </v:group>
        </w:pict>
      </w:r>
      <w:r>
        <w:rPr>
          <w:noProof/>
          <w:lang w:val="en-GB" w:eastAsia="en-GB"/>
        </w:rPr>
        <w:drawing>
          <wp:anchor distT="0" distB="0" distL="0" distR="0" simplePos="0" relativeHeight="251695104" behindDoc="1" locked="0" layoutInCell="1" allowOverlap="1" wp14:anchorId="1C1BC930" wp14:editId="7101F30D">
            <wp:simplePos x="0" y="0"/>
            <wp:positionH relativeFrom="page">
              <wp:posOffset>985862</wp:posOffset>
            </wp:positionH>
            <wp:positionV relativeFrom="page">
              <wp:posOffset>3008960</wp:posOffset>
            </wp:positionV>
            <wp:extent cx="6118481" cy="1014412"/>
            <wp:effectExtent l="0" t="0" r="0" b="0"/>
            <wp:wrapNone/>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47" cstate="print"/>
                    <a:stretch>
                      <a:fillRect/>
                    </a:stretch>
                  </pic:blipFill>
                  <pic:spPr>
                    <a:xfrm>
                      <a:off x="0" y="0"/>
                      <a:ext cx="6118481" cy="1014412"/>
                    </a:xfrm>
                    <a:prstGeom prst="rect">
                      <a:avLst/>
                    </a:prstGeom>
                  </pic:spPr>
                </pic:pic>
              </a:graphicData>
            </a:graphic>
          </wp:anchor>
        </w:drawing>
      </w:r>
      <w:r>
        <w:rPr>
          <w:noProof/>
          <w:lang w:val="en-GB" w:eastAsia="en-GB"/>
        </w:rPr>
        <w:drawing>
          <wp:anchor distT="0" distB="0" distL="0" distR="0" simplePos="0" relativeHeight="251696128" behindDoc="1" locked="0" layoutInCell="1" allowOverlap="1" wp14:anchorId="72D637E6" wp14:editId="1F2B6E43">
            <wp:simplePos x="0" y="0"/>
            <wp:positionH relativeFrom="page">
              <wp:posOffset>985862</wp:posOffset>
            </wp:positionH>
            <wp:positionV relativeFrom="page">
              <wp:posOffset>4329062</wp:posOffset>
            </wp:positionV>
            <wp:extent cx="6090427" cy="257175"/>
            <wp:effectExtent l="0" t="0" r="0" b="0"/>
            <wp:wrapNone/>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148" cstate="print"/>
                    <a:stretch>
                      <a:fillRect/>
                    </a:stretch>
                  </pic:blipFill>
                  <pic:spPr>
                    <a:xfrm>
                      <a:off x="0" y="0"/>
                      <a:ext cx="6090427" cy="257175"/>
                    </a:xfrm>
                    <a:prstGeom prst="rect">
                      <a:avLst/>
                    </a:prstGeom>
                  </pic:spPr>
                </pic:pic>
              </a:graphicData>
            </a:graphic>
          </wp:anchor>
        </w:drawing>
      </w:r>
      <w:r>
        <w:rPr>
          <w:noProof/>
          <w:lang w:val="en-GB" w:eastAsia="en-GB"/>
        </w:rPr>
        <w:drawing>
          <wp:anchor distT="0" distB="0" distL="0" distR="0" simplePos="0" relativeHeight="251697152" behindDoc="1" locked="0" layoutInCell="1" allowOverlap="1" wp14:anchorId="6031D5FB" wp14:editId="72EAEF9F">
            <wp:simplePos x="0" y="0"/>
            <wp:positionH relativeFrom="page">
              <wp:posOffset>985862</wp:posOffset>
            </wp:positionH>
            <wp:positionV relativeFrom="page">
              <wp:posOffset>4893157</wp:posOffset>
            </wp:positionV>
            <wp:extent cx="6115244" cy="762000"/>
            <wp:effectExtent l="0" t="0" r="0" b="0"/>
            <wp:wrapNone/>
            <wp:docPr id="4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png"/>
                    <pic:cNvPicPr/>
                  </pic:nvPicPr>
                  <pic:blipFill>
                    <a:blip r:embed="rId149" cstate="print"/>
                    <a:stretch>
                      <a:fillRect/>
                    </a:stretch>
                  </pic:blipFill>
                  <pic:spPr>
                    <a:xfrm>
                      <a:off x="0" y="0"/>
                      <a:ext cx="6115244" cy="762000"/>
                    </a:xfrm>
                    <a:prstGeom prst="rect">
                      <a:avLst/>
                    </a:prstGeom>
                  </pic:spPr>
                </pic:pic>
              </a:graphicData>
            </a:graphic>
          </wp:anchor>
        </w:drawing>
      </w:r>
      <w:r>
        <w:rPr>
          <w:noProof/>
          <w:lang w:val="en-GB" w:eastAsia="en-GB"/>
        </w:rPr>
        <w:drawing>
          <wp:anchor distT="0" distB="0" distL="0" distR="0" simplePos="0" relativeHeight="251698176" behindDoc="1" locked="0" layoutInCell="1" allowOverlap="1" wp14:anchorId="39F7A71D" wp14:editId="6CD2E337">
            <wp:simplePos x="0" y="0"/>
            <wp:positionH relativeFrom="page">
              <wp:posOffset>985862</wp:posOffset>
            </wp:positionH>
            <wp:positionV relativeFrom="page">
              <wp:posOffset>5961253</wp:posOffset>
            </wp:positionV>
            <wp:extent cx="6118404" cy="1014412"/>
            <wp:effectExtent l="0" t="0" r="0" b="0"/>
            <wp:wrapNone/>
            <wp:docPr id="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png"/>
                    <pic:cNvPicPr/>
                  </pic:nvPicPr>
                  <pic:blipFill>
                    <a:blip r:embed="rId147" cstate="print"/>
                    <a:stretch>
                      <a:fillRect/>
                    </a:stretch>
                  </pic:blipFill>
                  <pic:spPr>
                    <a:xfrm>
                      <a:off x="0" y="0"/>
                      <a:ext cx="6118404" cy="1014412"/>
                    </a:xfrm>
                    <a:prstGeom prst="rect">
                      <a:avLst/>
                    </a:prstGeom>
                  </pic:spPr>
                </pic:pic>
              </a:graphicData>
            </a:graphic>
          </wp:anchor>
        </w:drawing>
      </w:r>
      <w:r>
        <w:rPr>
          <w:noProof/>
          <w:lang w:val="en-GB" w:eastAsia="en-GB"/>
        </w:rPr>
        <w:drawing>
          <wp:anchor distT="0" distB="0" distL="0" distR="0" simplePos="0" relativeHeight="251699200" behindDoc="1" locked="0" layoutInCell="1" allowOverlap="1" wp14:anchorId="7163B375" wp14:editId="18E880B9">
            <wp:simplePos x="0" y="0"/>
            <wp:positionH relativeFrom="page">
              <wp:posOffset>985862</wp:posOffset>
            </wp:positionH>
            <wp:positionV relativeFrom="page">
              <wp:posOffset>7281354</wp:posOffset>
            </wp:positionV>
            <wp:extent cx="6108811" cy="509587"/>
            <wp:effectExtent l="0" t="0" r="0" b="0"/>
            <wp:wrapNone/>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150" cstate="print"/>
                    <a:stretch>
                      <a:fillRect/>
                    </a:stretch>
                  </pic:blipFill>
                  <pic:spPr>
                    <a:xfrm>
                      <a:off x="0" y="0"/>
                      <a:ext cx="6108811" cy="509587"/>
                    </a:xfrm>
                    <a:prstGeom prst="rect">
                      <a:avLst/>
                    </a:prstGeom>
                  </pic:spPr>
                </pic:pic>
              </a:graphicData>
            </a:graphic>
          </wp:anchor>
        </w:drawing>
      </w: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5"/>
        </w:rPr>
      </w:pPr>
    </w:p>
    <w:tbl>
      <w:tblPr>
        <w:tblW w:w="0" w:type="auto"/>
        <w:tblInd w:w="14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Used </w:t>
            </w:r>
            <w:r>
              <w:rPr>
                <w:b/>
                <w:color w:val="FFFFFF"/>
                <w:sz w:val="24"/>
              </w:rPr>
              <w:t xml:space="preserve">all </w:t>
            </w:r>
            <w:r>
              <w:rPr>
                <w:color w:val="FFFFFF"/>
                <w:sz w:val="24"/>
              </w:rPr>
              <w:t>the</w:t>
            </w:r>
            <w:r>
              <w:rPr>
                <w:color w:val="FFFFFF"/>
                <w:spacing w:val="-4"/>
                <w:sz w:val="24"/>
              </w:rPr>
              <w:t xml:space="preserve"> </w:t>
            </w:r>
            <w:r>
              <w:rPr>
                <w:color w:val="FFFFFF"/>
                <w:sz w:val="24"/>
              </w:rPr>
              <w:t>consultation</w:t>
            </w:r>
            <w:r>
              <w:rPr>
                <w:color w:val="FFFFFF"/>
                <w:spacing w:val="-1"/>
                <w:sz w:val="24"/>
              </w:rPr>
              <w:t xml:space="preserve"> </w:t>
            </w:r>
            <w:r>
              <w:rPr>
                <w:color w:val="FFFFFF"/>
                <w:sz w:val="24"/>
              </w:rPr>
              <w:t>techniques</w:t>
            </w:r>
            <w:r>
              <w:rPr>
                <w:color w:val="FFFFFF"/>
                <w:sz w:val="24"/>
              </w:rPr>
              <w:tab/>
            </w:r>
            <w:r>
              <w:rPr>
                <w:color w:val="FFFFFF"/>
                <w:sz w:val="24"/>
              </w:rPr>
              <w:t>Portfolio reference</w:t>
            </w:r>
          </w:p>
        </w:tc>
      </w:tr>
      <w:tr w:rsidR="00B60138">
        <w:trPr>
          <w:trHeight w:val="361"/>
        </w:trPr>
        <w:tc>
          <w:tcPr>
            <w:tcW w:w="6999" w:type="dxa"/>
            <w:tcBorders>
              <w:left w:val="nil"/>
            </w:tcBorders>
          </w:tcPr>
          <w:p w:rsidR="00B60138" w:rsidRDefault="00922EEF">
            <w:pPr>
              <w:pStyle w:val="TableParagraph"/>
              <w:spacing w:before="61"/>
              <w:ind w:left="56"/>
            </w:pPr>
            <w:r>
              <w:t>Questioning</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Visual</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Manual</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Written</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i/>
          <w:sz w:val="6"/>
        </w:rPr>
      </w:pPr>
    </w:p>
    <w:tbl>
      <w:tblPr>
        <w:tblW w:w="0" w:type="auto"/>
        <w:tblInd w:w="1460" w:type="dxa"/>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bottom w:val="single" w:sz="18" w:space="0" w:color="FFFFFF"/>
            </w:tcBorders>
            <w:shd w:val="clear" w:color="auto" w:fill="000000"/>
          </w:tcPr>
          <w:p w:rsidR="00B60138" w:rsidRDefault="00922EEF">
            <w:pPr>
              <w:pStyle w:val="TableParagraph"/>
              <w:tabs>
                <w:tab w:val="left" w:pos="7111"/>
              </w:tabs>
              <w:spacing w:before="63"/>
              <w:ind w:left="113"/>
              <w:rPr>
                <w:sz w:val="24"/>
              </w:rPr>
            </w:pPr>
            <w:r>
              <w:rPr>
                <w:color w:val="FFFFFF"/>
                <w:sz w:val="24"/>
              </w:rPr>
              <w:t>Carried out</w:t>
            </w:r>
            <w:r>
              <w:rPr>
                <w:color w:val="FFFFFF"/>
                <w:spacing w:val="-6"/>
                <w:sz w:val="24"/>
              </w:rPr>
              <w:t xml:space="preserve"> </w:t>
            </w:r>
            <w:r>
              <w:rPr>
                <w:color w:val="FFFFFF"/>
                <w:sz w:val="24"/>
              </w:rPr>
              <w:t>sensitivity</w:t>
            </w:r>
            <w:r>
              <w:rPr>
                <w:color w:val="FFFFFF"/>
                <w:spacing w:val="-1"/>
                <w:sz w:val="24"/>
              </w:rPr>
              <w:t xml:space="preserve"> </w:t>
            </w:r>
            <w:r>
              <w:rPr>
                <w:color w:val="FFFFFF"/>
                <w:sz w:val="24"/>
              </w:rPr>
              <w:t>tests</w:t>
            </w:r>
            <w:r>
              <w:rPr>
                <w:color w:val="FFFFFF"/>
                <w:sz w:val="24"/>
              </w:rPr>
              <w:tab/>
              <w:t>Portfolio reference</w:t>
            </w:r>
          </w:p>
        </w:tc>
      </w:tr>
      <w:tr w:rsidR="00B60138">
        <w:trPr>
          <w:trHeight w:val="384"/>
        </w:trPr>
        <w:tc>
          <w:tcPr>
            <w:tcW w:w="6999" w:type="dxa"/>
            <w:tcBorders>
              <w:top w:val="single" w:sz="18" w:space="0" w:color="FFFFFF"/>
              <w:right w:val="single" w:sz="18" w:space="0" w:color="FFFFFF"/>
            </w:tcBorders>
          </w:tcPr>
          <w:p w:rsidR="00B60138" w:rsidRDefault="00922EEF">
            <w:pPr>
              <w:pStyle w:val="TableParagraph"/>
              <w:spacing w:before="61"/>
              <w:ind w:left="56"/>
            </w:pPr>
            <w:r>
              <w:t>Pigment</w:t>
            </w:r>
          </w:p>
        </w:tc>
        <w:tc>
          <w:tcPr>
            <w:tcW w:w="2637" w:type="dxa"/>
            <w:tcBorders>
              <w:top w:val="single" w:sz="18" w:space="0" w:color="FFFFFF"/>
              <w:left w:val="single" w:sz="18" w:space="0" w:color="FFFFFF"/>
            </w:tcBorders>
          </w:tcPr>
          <w:p w:rsidR="00B60138" w:rsidRDefault="00B60138">
            <w:pPr>
              <w:pStyle w:val="TableParagraph"/>
              <w:rPr>
                <w:rFonts w:ascii="Times New Roman"/>
              </w:rPr>
            </w:pPr>
          </w:p>
        </w:tc>
      </w:tr>
    </w:tbl>
    <w:p w:rsidR="00B60138" w:rsidRDefault="00B60138">
      <w:pPr>
        <w:pStyle w:val="BodyText"/>
        <w:spacing w:before="11"/>
        <w:rPr>
          <w:i/>
          <w:sz w:val="6"/>
        </w:rPr>
      </w:pPr>
    </w:p>
    <w:tbl>
      <w:tblPr>
        <w:tblW w:w="0" w:type="auto"/>
        <w:tblInd w:w="14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9"/>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Met </w:t>
            </w:r>
            <w:r>
              <w:rPr>
                <w:b/>
                <w:color w:val="FFFFFF"/>
                <w:sz w:val="24"/>
              </w:rPr>
              <w:t xml:space="preserve">all </w:t>
            </w:r>
            <w:r>
              <w:rPr>
                <w:color w:val="FFFFFF"/>
                <w:sz w:val="24"/>
              </w:rPr>
              <w:t>the</w:t>
            </w:r>
            <w:r>
              <w:rPr>
                <w:color w:val="FFFFFF"/>
                <w:spacing w:val="-6"/>
                <w:sz w:val="24"/>
              </w:rPr>
              <w:t xml:space="preserve"> </w:t>
            </w:r>
            <w:r>
              <w:rPr>
                <w:color w:val="FFFFFF"/>
                <w:sz w:val="24"/>
              </w:rPr>
              <w:t>treatment</w:t>
            </w:r>
            <w:r>
              <w:rPr>
                <w:color w:val="FFFFFF"/>
                <w:spacing w:val="-2"/>
                <w:sz w:val="24"/>
              </w:rPr>
              <w:t xml:space="preserve"> </w:t>
            </w:r>
            <w:r>
              <w:rPr>
                <w:color w:val="FFFFFF"/>
                <w:sz w:val="24"/>
              </w:rPr>
              <w:t>objectives</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Colouring</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Defining natural features</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Improving and shaping features</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i/>
          <w:sz w:val="6"/>
        </w:rPr>
      </w:pPr>
    </w:p>
    <w:tbl>
      <w:tblPr>
        <w:tblW w:w="0" w:type="auto"/>
        <w:tblInd w:w="14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Treated </w:t>
            </w:r>
            <w:r>
              <w:rPr>
                <w:b/>
                <w:color w:val="FFFFFF"/>
                <w:sz w:val="24"/>
              </w:rPr>
              <w:t>all</w:t>
            </w:r>
            <w:r>
              <w:rPr>
                <w:b/>
                <w:color w:val="FFFFFF"/>
                <w:spacing w:val="-6"/>
                <w:sz w:val="24"/>
              </w:rPr>
              <w:t xml:space="preserve"> </w:t>
            </w:r>
            <w:r>
              <w:rPr>
                <w:color w:val="FFFFFF"/>
                <w:sz w:val="24"/>
              </w:rPr>
              <w:t>the</w:t>
            </w:r>
            <w:r>
              <w:rPr>
                <w:color w:val="FFFFFF"/>
                <w:spacing w:val="-3"/>
                <w:sz w:val="24"/>
              </w:rPr>
              <w:t xml:space="preserve"> </w:t>
            </w:r>
            <w:r>
              <w:rPr>
                <w:color w:val="FFFFFF"/>
                <w:sz w:val="24"/>
              </w:rPr>
              <w:t>areas</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Lip</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Eyebrows with existing hair</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Eyebrows without existing hair</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Eyelid</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i/>
          <w:sz w:val="6"/>
        </w:rPr>
      </w:pPr>
    </w:p>
    <w:tbl>
      <w:tblPr>
        <w:tblW w:w="0" w:type="auto"/>
        <w:tblInd w:w="14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Used </w:t>
            </w:r>
            <w:r>
              <w:rPr>
                <w:b/>
                <w:color w:val="FFFFFF"/>
                <w:sz w:val="24"/>
              </w:rPr>
              <w:t xml:space="preserve">both </w:t>
            </w:r>
            <w:r>
              <w:rPr>
                <w:color w:val="FFFFFF"/>
                <w:sz w:val="24"/>
              </w:rPr>
              <w:t>types</w:t>
            </w:r>
            <w:r>
              <w:rPr>
                <w:color w:val="FFFFFF"/>
                <w:spacing w:val="-6"/>
                <w:sz w:val="24"/>
              </w:rPr>
              <w:t xml:space="preserve"> </w:t>
            </w:r>
            <w:r>
              <w:rPr>
                <w:color w:val="FFFFFF"/>
                <w:sz w:val="24"/>
              </w:rPr>
              <w:t>of</w:t>
            </w:r>
            <w:r>
              <w:rPr>
                <w:color w:val="FFFFFF"/>
                <w:spacing w:val="-3"/>
                <w:sz w:val="24"/>
              </w:rPr>
              <w:t xml:space="preserve"> </w:t>
            </w:r>
            <w:r>
              <w:rPr>
                <w:color w:val="FFFFFF"/>
                <w:sz w:val="24"/>
              </w:rPr>
              <w:t>pigment</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Organic</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Inorganic</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i/>
          <w:sz w:val="6"/>
        </w:rPr>
      </w:pPr>
    </w:p>
    <w:tbl>
      <w:tblPr>
        <w:tblW w:w="0" w:type="auto"/>
        <w:tblInd w:w="14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9"/>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Used a </w:t>
            </w:r>
            <w:r>
              <w:rPr>
                <w:b/>
                <w:color w:val="FFFFFF"/>
                <w:sz w:val="24"/>
              </w:rPr>
              <w:t xml:space="preserve">minimum of 3 </w:t>
            </w:r>
            <w:r>
              <w:rPr>
                <w:color w:val="FFFFFF"/>
                <w:sz w:val="24"/>
              </w:rPr>
              <w:t>types</w:t>
            </w:r>
            <w:r>
              <w:rPr>
                <w:color w:val="FFFFFF"/>
                <w:spacing w:val="-13"/>
                <w:sz w:val="24"/>
              </w:rPr>
              <w:t xml:space="preserve"> </w:t>
            </w:r>
            <w:r>
              <w:rPr>
                <w:color w:val="FFFFFF"/>
                <w:sz w:val="24"/>
              </w:rPr>
              <w:t>of</w:t>
            </w:r>
            <w:r>
              <w:rPr>
                <w:color w:val="FFFFFF"/>
                <w:spacing w:val="-3"/>
                <w:sz w:val="24"/>
              </w:rPr>
              <w:t xml:space="preserve"> </w:t>
            </w:r>
            <w:r>
              <w:rPr>
                <w:color w:val="FFFFFF"/>
                <w:sz w:val="24"/>
              </w:rPr>
              <w:t>needles</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Flat</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Magnum</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Cluster</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Single point</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Sloped</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rPr>
          <w:i/>
          <w:sz w:val="20"/>
        </w:rPr>
      </w:pPr>
    </w:p>
    <w:p w:rsidR="00B60138" w:rsidRDefault="00B60138">
      <w:pPr>
        <w:pStyle w:val="BodyText"/>
        <w:rPr>
          <w:i/>
          <w:sz w:val="20"/>
        </w:rPr>
      </w:pPr>
    </w:p>
    <w:p w:rsidR="00B60138" w:rsidRDefault="00B60138">
      <w:pPr>
        <w:pStyle w:val="BodyText"/>
        <w:spacing w:before="6"/>
        <w:rPr>
          <w:i/>
        </w:rPr>
      </w:pPr>
    </w:p>
    <w:p w:rsidR="00B60138" w:rsidRDefault="00922EEF">
      <w:pPr>
        <w:pStyle w:val="BodyText"/>
        <w:spacing w:line="285" w:lineRule="auto"/>
        <w:ind w:left="1477" w:right="1081"/>
      </w:pPr>
      <w:r>
        <w:rPr>
          <w:noProof/>
          <w:lang w:val="en-GB" w:eastAsia="en-GB"/>
        </w:rPr>
        <w:drawing>
          <wp:anchor distT="0" distB="0" distL="0" distR="0" simplePos="0" relativeHeight="251700224" behindDoc="1" locked="0" layoutInCell="1" allowOverlap="1" wp14:anchorId="2A9EFE5E" wp14:editId="309128BA">
            <wp:simplePos x="0" y="0"/>
            <wp:positionH relativeFrom="page">
              <wp:posOffset>985862</wp:posOffset>
            </wp:positionH>
            <wp:positionV relativeFrom="paragraph">
              <wp:posOffset>-1722912</wp:posOffset>
            </wp:positionV>
            <wp:extent cx="6120368" cy="1266825"/>
            <wp:effectExtent l="0" t="0" r="0" b="0"/>
            <wp:wrapNone/>
            <wp:docPr id="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png"/>
                    <pic:cNvPicPr/>
                  </pic:nvPicPr>
                  <pic:blipFill>
                    <a:blip r:embed="rId151" cstate="print"/>
                    <a:stretch>
                      <a:fillRect/>
                    </a:stretch>
                  </pic:blipFill>
                  <pic:spPr>
                    <a:xfrm>
                      <a:off x="0" y="0"/>
                      <a:ext cx="6120368" cy="1266825"/>
                    </a:xfrm>
                    <a:prstGeom prst="rect">
                      <a:avLst/>
                    </a:prstGeom>
                  </pic:spPr>
                </pic:pic>
              </a:graphicData>
            </a:graphic>
          </wp:anchor>
        </w:drawing>
      </w:r>
      <w:r>
        <w:t>*It is strongly recommended that all range items are practically demonstrated. Where this is not possible, other forms of evidence may be produced to demonstrate competence.</w:t>
      </w:r>
    </w:p>
    <w:p w:rsidR="00B60138" w:rsidRDefault="00B60138">
      <w:pPr>
        <w:spacing w:line="285" w:lineRule="auto"/>
        <w:sectPr w:rsidR="00B60138">
          <w:headerReference w:type="even" r:id="rId152"/>
          <w:pgSz w:w="11910" w:h="16840"/>
          <w:pgMar w:top="0" w:right="0" w:bottom="520" w:left="100" w:header="0" w:footer="326" w:gutter="0"/>
          <w:cols w:space="720"/>
        </w:sectPr>
      </w:pPr>
    </w:p>
    <w:p w:rsidR="00B60138" w:rsidRDefault="00922EEF">
      <w:pPr>
        <w:pStyle w:val="BodyText"/>
        <w:rPr>
          <w:sz w:val="20"/>
        </w:rPr>
      </w:pPr>
      <w:r>
        <w:rPr>
          <w:noProof/>
          <w:lang w:val="en-GB" w:eastAsia="en-GB"/>
        </w:rPr>
        <w:drawing>
          <wp:anchor distT="0" distB="0" distL="0" distR="0" simplePos="0" relativeHeight="251701248" behindDoc="1" locked="0" layoutInCell="1" allowOverlap="1" wp14:anchorId="4BD43379" wp14:editId="26C782DF">
            <wp:simplePos x="0" y="0"/>
            <wp:positionH relativeFrom="page">
              <wp:posOffset>461962</wp:posOffset>
            </wp:positionH>
            <wp:positionV relativeFrom="page">
              <wp:posOffset>3008960</wp:posOffset>
            </wp:positionV>
            <wp:extent cx="6115244" cy="762000"/>
            <wp:effectExtent l="0" t="0" r="0" b="0"/>
            <wp:wrapNone/>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png"/>
                    <pic:cNvPicPr/>
                  </pic:nvPicPr>
                  <pic:blipFill>
                    <a:blip r:embed="rId153" cstate="print"/>
                    <a:stretch>
                      <a:fillRect/>
                    </a:stretch>
                  </pic:blipFill>
                  <pic:spPr>
                    <a:xfrm>
                      <a:off x="0" y="0"/>
                      <a:ext cx="6115244" cy="762000"/>
                    </a:xfrm>
                    <a:prstGeom prst="rect">
                      <a:avLst/>
                    </a:prstGeom>
                  </pic:spPr>
                </pic:pic>
              </a:graphicData>
            </a:graphic>
          </wp:anchor>
        </w:drawing>
      </w:r>
      <w:r>
        <w:rPr>
          <w:noProof/>
          <w:lang w:val="en-GB" w:eastAsia="en-GB"/>
        </w:rPr>
        <w:drawing>
          <wp:anchor distT="0" distB="0" distL="0" distR="0" simplePos="0" relativeHeight="251702272" behindDoc="1" locked="0" layoutInCell="1" allowOverlap="1" wp14:anchorId="4EF47DA7" wp14:editId="148544F0">
            <wp:simplePos x="0" y="0"/>
            <wp:positionH relativeFrom="page">
              <wp:posOffset>461962</wp:posOffset>
            </wp:positionH>
            <wp:positionV relativeFrom="page">
              <wp:posOffset>4077055</wp:posOffset>
            </wp:positionV>
            <wp:extent cx="6121628" cy="1519237"/>
            <wp:effectExtent l="0" t="0" r="0" b="0"/>
            <wp:wrapNone/>
            <wp:docPr id="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png"/>
                    <pic:cNvPicPr/>
                  </pic:nvPicPr>
                  <pic:blipFill>
                    <a:blip r:embed="rId154" cstate="print"/>
                    <a:stretch>
                      <a:fillRect/>
                    </a:stretch>
                  </pic:blipFill>
                  <pic:spPr>
                    <a:xfrm>
                      <a:off x="0" y="0"/>
                      <a:ext cx="6121628" cy="1519237"/>
                    </a:xfrm>
                    <a:prstGeom prst="rect">
                      <a:avLst/>
                    </a:prstGeom>
                  </pic:spPr>
                </pic:pic>
              </a:graphicData>
            </a:graphic>
          </wp:anchor>
        </w:drawing>
      </w:r>
      <w:r>
        <w:rPr>
          <w:noProof/>
          <w:lang w:val="en-GB" w:eastAsia="en-GB"/>
        </w:rPr>
        <w:drawing>
          <wp:anchor distT="0" distB="0" distL="0" distR="0" simplePos="0" relativeHeight="251703296" behindDoc="1" locked="0" layoutInCell="1" allowOverlap="1" wp14:anchorId="57B279C9" wp14:editId="74F7029C">
            <wp:simplePos x="0" y="0"/>
            <wp:positionH relativeFrom="page">
              <wp:posOffset>461962</wp:posOffset>
            </wp:positionH>
            <wp:positionV relativeFrom="page">
              <wp:posOffset>5901156</wp:posOffset>
            </wp:positionV>
            <wp:extent cx="6118404" cy="1014412"/>
            <wp:effectExtent l="0" t="0" r="0" b="0"/>
            <wp:wrapNone/>
            <wp:docPr id="5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8.png"/>
                    <pic:cNvPicPr/>
                  </pic:nvPicPr>
                  <pic:blipFill>
                    <a:blip r:embed="rId155" cstate="print"/>
                    <a:stretch>
                      <a:fillRect/>
                    </a:stretch>
                  </pic:blipFill>
                  <pic:spPr>
                    <a:xfrm>
                      <a:off x="0" y="0"/>
                      <a:ext cx="6118404" cy="1014412"/>
                    </a:xfrm>
                    <a:prstGeom prst="rect">
                      <a:avLst/>
                    </a:prstGeom>
                  </pic:spPr>
                </pic:pic>
              </a:graphicData>
            </a:graphic>
          </wp:anchor>
        </w:drawing>
      </w:r>
      <w:r>
        <w:pict w14:anchorId="432C1EC5">
          <v:group id="_x0000_s1229" style="position:absolute;margin-left:36pt;margin-top:-1pt;width:340.45pt;height:128.6pt;z-index:251656192;mso-position-horizontal-relative:page;mso-position-vertical-relative:page" coordorigin="720,-20" coordsize="6809,2572">
            <v:shape id="_x0000_s1231" type="#_x0000_t75" style="position:absolute;left:740;width:6769;height:2532">
              <v:imagedata r:id="rId141" o:title=""/>
            </v:shape>
            <v:polyline id="_x0000_s1230"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7"/>
        <w:rPr>
          <w:sz w:val="13"/>
        </w:rPr>
      </w:pPr>
    </w:p>
    <w:p w:rsidR="00B60138" w:rsidRDefault="00922EEF">
      <w:pPr>
        <w:pStyle w:val="BodyText"/>
        <w:ind w:left="620"/>
        <w:rPr>
          <w:sz w:val="20"/>
        </w:rPr>
      </w:pPr>
      <w:r>
        <w:rPr>
          <w:sz w:val="20"/>
        </w:rPr>
      </w:r>
      <w:r>
        <w:rPr>
          <w:sz w:val="20"/>
        </w:rPr>
        <w:pict w14:anchorId="76BD68EE">
          <v:group id="_x0000_s1226" style="width:482pt;height:28.35pt;mso-position-horizontal-relative:char;mso-position-vertical-relative:line" coordsize="9640,567">
            <v:shape id="_x0000_s1228" type="#_x0000_t75" style="position:absolute;left:2;top:2;width:9635;height:562">
              <v:imagedata r:id="rId146" o:title=""/>
            </v:shape>
            <v:shape id="_x0000_s1227" type="#_x0000_t202" style="position:absolute;left:2;top:2;width:9635;height:562" filled="f" strokeweight=".25pt">
              <v:textbox inset="0,0,0,0">
                <w:txbxContent>
                  <w:p w:rsidR="00B60138" w:rsidRDefault="00922EEF">
                    <w:pPr>
                      <w:spacing w:before="117"/>
                      <w:ind w:left="226"/>
                      <w:rPr>
                        <w:sz w:val="28"/>
                      </w:rPr>
                    </w:pPr>
                    <w:r>
                      <w:rPr>
                        <w:sz w:val="28"/>
                      </w:rPr>
                      <w:t>*You must practically demonstrate that you have:</w:t>
                    </w:r>
                  </w:p>
                </w:txbxContent>
              </v:textbox>
            </v:shape>
            <w10:wrap type="none"/>
            <w10:anchorlock/>
          </v:group>
        </w:pict>
      </w:r>
    </w:p>
    <w:p w:rsidR="00B60138" w:rsidRDefault="00B60138">
      <w:pPr>
        <w:pStyle w:val="BodyText"/>
        <w:rPr>
          <w:sz w:val="20"/>
        </w:rPr>
      </w:pPr>
    </w:p>
    <w:p w:rsidR="00B60138" w:rsidRDefault="00B60138">
      <w:pPr>
        <w:pStyle w:val="BodyText"/>
        <w:spacing w:after="1"/>
        <w:rPr>
          <w:sz w:val="10"/>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Used </w:t>
            </w:r>
            <w:r>
              <w:rPr>
                <w:b/>
                <w:color w:val="FFFFFF"/>
                <w:sz w:val="24"/>
              </w:rPr>
              <w:t xml:space="preserve">all </w:t>
            </w:r>
            <w:r>
              <w:rPr>
                <w:color w:val="FFFFFF"/>
                <w:sz w:val="24"/>
              </w:rPr>
              <w:t>the</w:t>
            </w:r>
            <w:r>
              <w:rPr>
                <w:color w:val="FFFFFF"/>
                <w:spacing w:val="-9"/>
                <w:sz w:val="24"/>
              </w:rPr>
              <w:t xml:space="preserve"> </w:t>
            </w:r>
            <w:r>
              <w:rPr>
                <w:color w:val="FFFFFF"/>
                <w:sz w:val="24"/>
              </w:rPr>
              <w:t>implantation</w:t>
            </w:r>
            <w:r>
              <w:rPr>
                <w:color w:val="FFFFFF"/>
                <w:spacing w:val="-4"/>
                <w:sz w:val="24"/>
              </w:rPr>
              <w:t xml:space="preserve"> </w:t>
            </w:r>
            <w:r>
              <w:rPr>
                <w:color w:val="FFFFFF"/>
                <w:sz w:val="24"/>
              </w:rPr>
              <w:t>techniques</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Pointillism</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Strokes</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Shading</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sz w:val="6"/>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9"/>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Created </w:t>
            </w:r>
            <w:r>
              <w:rPr>
                <w:b/>
                <w:color w:val="FFFFFF"/>
                <w:sz w:val="24"/>
              </w:rPr>
              <w:t xml:space="preserve">all </w:t>
            </w:r>
            <w:r>
              <w:rPr>
                <w:color w:val="FFFFFF"/>
                <w:sz w:val="24"/>
              </w:rPr>
              <w:t>the</w:t>
            </w:r>
            <w:r>
              <w:rPr>
                <w:color w:val="FFFFFF"/>
                <w:spacing w:val="-11"/>
                <w:sz w:val="24"/>
              </w:rPr>
              <w:t xml:space="preserve"> </w:t>
            </w:r>
            <w:r>
              <w:rPr>
                <w:color w:val="FFFFFF"/>
                <w:sz w:val="24"/>
              </w:rPr>
              <w:t>make-up</w:t>
            </w:r>
            <w:r>
              <w:rPr>
                <w:color w:val="FFFFFF"/>
                <w:spacing w:val="-3"/>
                <w:sz w:val="24"/>
              </w:rPr>
              <w:t xml:space="preserve"> </w:t>
            </w:r>
            <w:r>
              <w:rPr>
                <w:color w:val="FFFFFF"/>
                <w:sz w:val="24"/>
              </w:rPr>
              <w:t>effects</w:t>
            </w:r>
            <w:r>
              <w:rPr>
                <w:color w:val="FFFFFF"/>
                <w:sz w:val="24"/>
              </w:rPr>
              <w:tab/>
            </w:r>
            <w:r>
              <w:rPr>
                <w:color w:val="FFFFFF"/>
                <w:sz w:val="24"/>
              </w:rPr>
              <w:t>Portfolio reference</w:t>
            </w:r>
          </w:p>
        </w:tc>
      </w:tr>
      <w:tr w:rsidR="00B60138">
        <w:trPr>
          <w:trHeight w:val="361"/>
        </w:trPr>
        <w:tc>
          <w:tcPr>
            <w:tcW w:w="6999" w:type="dxa"/>
            <w:tcBorders>
              <w:left w:val="nil"/>
            </w:tcBorders>
          </w:tcPr>
          <w:p w:rsidR="00B60138" w:rsidRDefault="00922EEF">
            <w:pPr>
              <w:pStyle w:val="TableParagraph"/>
              <w:spacing w:before="61"/>
              <w:ind w:left="56"/>
            </w:pPr>
            <w:r>
              <w:t>Hair stroke eyebrows</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Powder eyebrows</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Lip liner</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Lip shading</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Eye liner</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Eyelash enhancement</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11"/>
        <w:rPr>
          <w:sz w:val="6"/>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999"/>
        <w:gridCol w:w="2637"/>
      </w:tblGrid>
      <w:tr w:rsidR="00B60138">
        <w:trPr>
          <w:trHeight w:val="378"/>
        </w:trPr>
        <w:tc>
          <w:tcPr>
            <w:tcW w:w="9636" w:type="dxa"/>
            <w:gridSpan w:val="2"/>
            <w:tcBorders>
              <w:top w:val="nil"/>
              <w:left w:val="nil"/>
              <w:right w:val="nil"/>
            </w:tcBorders>
            <w:shd w:val="clear" w:color="auto" w:fill="000000"/>
          </w:tcPr>
          <w:p w:rsidR="00B60138" w:rsidRDefault="00922EEF">
            <w:pPr>
              <w:pStyle w:val="TableParagraph"/>
              <w:tabs>
                <w:tab w:val="left" w:pos="7111"/>
              </w:tabs>
              <w:spacing w:before="63"/>
              <w:ind w:left="113"/>
              <w:rPr>
                <w:sz w:val="24"/>
              </w:rPr>
            </w:pPr>
            <w:r>
              <w:rPr>
                <w:color w:val="FFFFFF"/>
                <w:sz w:val="24"/>
              </w:rPr>
              <w:t xml:space="preserve">Provided </w:t>
            </w:r>
            <w:r>
              <w:rPr>
                <w:b/>
                <w:color w:val="FFFFFF"/>
                <w:sz w:val="24"/>
              </w:rPr>
              <w:t xml:space="preserve">all </w:t>
            </w:r>
            <w:r>
              <w:rPr>
                <w:color w:val="FFFFFF"/>
                <w:sz w:val="24"/>
              </w:rPr>
              <w:t>types of</w:t>
            </w:r>
            <w:r>
              <w:rPr>
                <w:color w:val="FFFFFF"/>
                <w:spacing w:val="-10"/>
                <w:sz w:val="24"/>
              </w:rPr>
              <w:t xml:space="preserve"> </w:t>
            </w:r>
            <w:r>
              <w:rPr>
                <w:color w:val="FFFFFF"/>
                <w:sz w:val="24"/>
              </w:rPr>
              <w:t>aftercare</w:t>
            </w:r>
            <w:r>
              <w:rPr>
                <w:color w:val="FFFFFF"/>
                <w:spacing w:val="-4"/>
                <w:sz w:val="24"/>
              </w:rPr>
              <w:t xml:space="preserve"> </w:t>
            </w:r>
            <w:r>
              <w:rPr>
                <w:color w:val="FFFFFF"/>
                <w:sz w:val="24"/>
              </w:rPr>
              <w:t>advice</w:t>
            </w:r>
            <w:r>
              <w:rPr>
                <w:color w:val="FFFFFF"/>
                <w:sz w:val="24"/>
              </w:rPr>
              <w:tab/>
              <w:t>Portfolio reference</w:t>
            </w:r>
          </w:p>
        </w:tc>
      </w:tr>
      <w:tr w:rsidR="00B60138">
        <w:trPr>
          <w:trHeight w:val="361"/>
        </w:trPr>
        <w:tc>
          <w:tcPr>
            <w:tcW w:w="6999" w:type="dxa"/>
            <w:tcBorders>
              <w:left w:val="nil"/>
            </w:tcBorders>
          </w:tcPr>
          <w:p w:rsidR="00B60138" w:rsidRDefault="00922EEF">
            <w:pPr>
              <w:pStyle w:val="TableParagraph"/>
              <w:spacing w:before="61"/>
              <w:ind w:left="56"/>
            </w:pPr>
            <w:r>
              <w:t>Avoidance of activities and products that may cause contra-actions</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Possible treatment after effects and how to deal with them</w:t>
            </w:r>
          </w:p>
        </w:tc>
        <w:tc>
          <w:tcPr>
            <w:tcW w:w="2637" w:type="dxa"/>
            <w:tcBorders>
              <w:right w:val="nil"/>
            </w:tcBorders>
          </w:tcPr>
          <w:p w:rsidR="00B60138" w:rsidRDefault="00B60138">
            <w:pPr>
              <w:pStyle w:val="TableParagraph"/>
              <w:rPr>
                <w:rFonts w:ascii="Times New Roman"/>
              </w:rPr>
            </w:pPr>
          </w:p>
        </w:tc>
      </w:tr>
      <w:tr w:rsidR="00B60138">
        <w:trPr>
          <w:trHeight w:val="351"/>
        </w:trPr>
        <w:tc>
          <w:tcPr>
            <w:tcW w:w="6999" w:type="dxa"/>
            <w:tcBorders>
              <w:left w:val="nil"/>
            </w:tcBorders>
          </w:tcPr>
          <w:p w:rsidR="00B60138" w:rsidRDefault="00922EEF">
            <w:pPr>
              <w:pStyle w:val="TableParagraph"/>
              <w:spacing w:before="51"/>
              <w:ind w:left="56"/>
            </w:pPr>
            <w:r>
              <w:t>Future treatment needs</w:t>
            </w:r>
          </w:p>
        </w:tc>
        <w:tc>
          <w:tcPr>
            <w:tcW w:w="2637" w:type="dxa"/>
            <w:tcBorders>
              <w:right w:val="nil"/>
            </w:tcBorders>
          </w:tcPr>
          <w:p w:rsidR="00B60138" w:rsidRDefault="00B60138">
            <w:pPr>
              <w:pStyle w:val="TableParagraph"/>
              <w:rPr>
                <w:rFonts w:ascii="Times New Roman"/>
              </w:rPr>
            </w:pPr>
          </w:p>
        </w:tc>
      </w:tr>
      <w:tr w:rsidR="00B60138">
        <w:trPr>
          <w:trHeight w:val="374"/>
        </w:trPr>
        <w:tc>
          <w:tcPr>
            <w:tcW w:w="6999" w:type="dxa"/>
            <w:tcBorders>
              <w:left w:val="nil"/>
              <w:bottom w:val="nil"/>
            </w:tcBorders>
          </w:tcPr>
          <w:p w:rsidR="00B60138" w:rsidRDefault="00922EEF">
            <w:pPr>
              <w:pStyle w:val="TableParagraph"/>
              <w:spacing w:before="51"/>
              <w:ind w:left="56"/>
            </w:pPr>
            <w:r>
              <w:t>Suitable home care products and their use</w:t>
            </w:r>
          </w:p>
        </w:tc>
        <w:tc>
          <w:tcPr>
            <w:tcW w:w="2637" w:type="dxa"/>
            <w:tcBorders>
              <w:bottom w:val="nil"/>
              <w:right w:val="nil"/>
            </w:tcBorders>
          </w:tcPr>
          <w:p w:rsidR="00B60138" w:rsidRDefault="00B60138">
            <w:pPr>
              <w:pStyle w:val="TableParagraph"/>
              <w:rPr>
                <w:rFonts w:ascii="Times New Roman"/>
              </w:rPr>
            </w:pPr>
          </w:p>
        </w:tc>
      </w:tr>
    </w:tbl>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10"/>
        <w:rPr>
          <w:sz w:val="20"/>
        </w:rPr>
      </w:pPr>
    </w:p>
    <w:p w:rsidR="00B60138" w:rsidRDefault="00922EEF">
      <w:pPr>
        <w:pStyle w:val="BodyText"/>
        <w:spacing w:line="285" w:lineRule="auto"/>
        <w:ind w:left="664" w:right="1894"/>
      </w:pPr>
      <w:r>
        <w:t>*It is strongly recommended that all range items are practically demonstrated. Where this is not possible, other forms of evidence may be produced to demonstrate competence.</w:t>
      </w:r>
    </w:p>
    <w:p w:rsidR="00B60138" w:rsidRDefault="00B60138">
      <w:pPr>
        <w:spacing w:line="285" w:lineRule="auto"/>
        <w:sectPr w:rsidR="00B60138">
          <w:headerReference w:type="even" r:id="rId156"/>
          <w:footerReference w:type="even" r:id="rId157"/>
          <w:footerReference w:type="default" r:id="rId158"/>
          <w:pgSz w:w="11910" w:h="16840"/>
          <w:pgMar w:top="0" w:right="0" w:bottom="520" w:left="100" w:header="0" w:footer="326" w:gutter="0"/>
          <w:pgNumType w:start="42"/>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17"/>
        </w:rPr>
      </w:pPr>
    </w:p>
    <w:p w:rsidR="00B60138" w:rsidRDefault="00922EEF">
      <w:pPr>
        <w:spacing w:before="135"/>
        <w:ind w:left="5002"/>
        <w:rPr>
          <w:sz w:val="50"/>
        </w:rPr>
      </w:pPr>
      <w:r>
        <w:pict w14:anchorId="5B6F7669">
          <v:group id="_x0000_s1223" style="position:absolute;left:0;text-align:left;margin-left:219.75pt;margin-top:-69.05pt;width:339.55pt;height:128.1pt;z-index:-251593728;mso-position-horizontal-relative:page" coordorigin="4395,-1381" coordsize="6791,2562">
            <v:shape id="_x0000_s1225" style="position:absolute;left:4405;top:-1372;width:6771;height:2542" coordorigin="4405,-1371" coordsize="6771,2542" path="m11176,-1371l4405,-1371,4806,934,4834,1070,4872,1141,4948,1166,5087,1170,10936,1170,11074,1166,11146,1140,11172,1069,11175,934,11176,-1371xe" fillcolor="#6bb1e2" stroked="f">
              <v:path arrowok="t"/>
            </v:shape>
            <v:polyline id="_x0000_s1224" style="position:absolute" points="8810,-2743,9211,-438,9239,-302,9277,-231,9353,-206,9492,-202,15341,-202,15479,-206,15551,-232,15577,-303,15581,-442,15581,-2743" coordorigin="4405,-1371" coordsize="6771,2542" filled="f" strokecolor="#6bb1e2" strokeweight="1pt">
              <v:path arrowok="t"/>
            </v:polyline>
            <w10:wrap anchorx="page"/>
          </v:group>
        </w:pict>
      </w:r>
      <w:r>
        <w:rPr>
          <w:w w:val="115"/>
          <w:sz w:val="50"/>
        </w:rPr>
        <w:t>Developing knowledge</w:t>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922EEF">
      <w:pPr>
        <w:pStyle w:val="BodyText"/>
        <w:spacing w:before="9"/>
        <w:rPr>
          <w:sz w:val="10"/>
        </w:rPr>
      </w:pPr>
      <w:r>
        <w:pict w14:anchorId="5E1E6F09">
          <v:group id="_x0000_s1220" style="position:absolute;margin-left:76.5pt;margin-top:8.5pt;width:482.6pt;height:28.35pt;z-index:251623424;mso-wrap-distance-left:0;mso-wrap-distance-right:0;mso-position-horizontal-relative:page" coordorigin="1531,171" coordsize="9652,567">
            <v:shape id="_x0000_s1222" type="#_x0000_t75" style="position:absolute;left:1533;top:173;width:9647;height:562">
              <v:imagedata r:id="rId159" o:title=""/>
            </v:shape>
            <v:shape id="_x0000_s1221" type="#_x0000_t202" style="position:absolute;left:1533;top:173;width:9647;height:562" filled="f" strokeweight=".25pt">
              <v:textbox inset="0,0,0,0">
                <w:txbxContent>
                  <w:p w:rsidR="00B60138" w:rsidRDefault="00922EEF">
                    <w:pPr>
                      <w:spacing w:before="117"/>
                      <w:ind w:left="226"/>
                      <w:rPr>
                        <w:sz w:val="28"/>
                      </w:rPr>
                    </w:pPr>
                    <w:r>
                      <w:rPr>
                        <w:sz w:val="28"/>
                      </w:rPr>
                      <w:t>Achieving knowledge outcomes</w:t>
                    </w:r>
                  </w:p>
                </w:txbxContent>
              </v:textbox>
            </v:shape>
            <w10:wrap type="topAndBottom" anchorx="page"/>
          </v:group>
        </w:pict>
      </w:r>
    </w:p>
    <w:p w:rsidR="00B60138" w:rsidRDefault="00B60138">
      <w:pPr>
        <w:pStyle w:val="BodyText"/>
        <w:spacing w:before="3"/>
        <w:rPr>
          <w:sz w:val="13"/>
        </w:rPr>
      </w:pPr>
    </w:p>
    <w:p w:rsidR="00B60138" w:rsidRDefault="00B60138">
      <w:pPr>
        <w:rPr>
          <w:sz w:val="13"/>
        </w:rPr>
        <w:sectPr w:rsidR="00B60138">
          <w:headerReference w:type="even" r:id="rId160"/>
          <w:pgSz w:w="11910" w:h="16840"/>
          <w:pgMar w:top="0" w:right="0" w:bottom="520" w:left="100" w:header="0" w:footer="326" w:gutter="0"/>
          <w:cols w:space="720"/>
        </w:sectPr>
      </w:pPr>
    </w:p>
    <w:p w:rsidR="00B60138" w:rsidRDefault="00922EEF">
      <w:pPr>
        <w:pStyle w:val="BodyText"/>
        <w:spacing w:before="93" w:line="249" w:lineRule="auto"/>
        <w:ind w:left="1430" w:right="-20"/>
      </w:pPr>
      <w:r>
        <w:t>You will be guided by your tutor and assessor on the evidence that needs to be produced. Your knowledge and understanding will be assessed using the assessment methods listed below:</w:t>
      </w:r>
    </w:p>
    <w:p w:rsidR="00B60138" w:rsidRDefault="00B60138">
      <w:pPr>
        <w:pStyle w:val="BodyText"/>
        <w:spacing w:before="4"/>
        <w:rPr>
          <w:sz w:val="23"/>
        </w:rPr>
      </w:pPr>
    </w:p>
    <w:p w:rsidR="00B60138" w:rsidRDefault="00922EEF">
      <w:pPr>
        <w:pStyle w:val="ListParagraph"/>
        <w:numPr>
          <w:ilvl w:val="1"/>
          <w:numId w:val="9"/>
        </w:numPr>
        <w:tabs>
          <w:tab w:val="left" w:pos="2167"/>
          <w:tab w:val="left" w:pos="2168"/>
        </w:tabs>
        <w:spacing w:before="0"/>
        <w:ind w:hanging="340"/>
      </w:pPr>
      <w:r>
        <w:t>Observed</w:t>
      </w:r>
      <w:r>
        <w:rPr>
          <w:spacing w:val="-1"/>
        </w:rPr>
        <w:t xml:space="preserve"> </w:t>
      </w:r>
      <w:r>
        <w:t>work</w:t>
      </w:r>
    </w:p>
    <w:p w:rsidR="00B60138" w:rsidRDefault="00922EEF">
      <w:pPr>
        <w:pStyle w:val="ListParagraph"/>
        <w:numPr>
          <w:ilvl w:val="1"/>
          <w:numId w:val="9"/>
        </w:numPr>
        <w:tabs>
          <w:tab w:val="left" w:pos="2167"/>
          <w:tab w:val="left" w:pos="2168"/>
        </w:tabs>
        <w:ind w:hanging="340"/>
      </w:pPr>
      <w:r>
        <w:t>Witness statements</w:t>
      </w:r>
    </w:p>
    <w:p w:rsidR="00B60138" w:rsidRDefault="00922EEF">
      <w:pPr>
        <w:pStyle w:val="ListParagraph"/>
        <w:numPr>
          <w:ilvl w:val="1"/>
          <w:numId w:val="9"/>
        </w:numPr>
        <w:tabs>
          <w:tab w:val="left" w:pos="2167"/>
          <w:tab w:val="left" w:pos="2168"/>
        </w:tabs>
        <w:ind w:hanging="340"/>
      </w:pPr>
      <w:r>
        <w:t>Audio-visual media</w:t>
      </w:r>
    </w:p>
    <w:p w:rsidR="00B60138" w:rsidRDefault="00922EEF">
      <w:pPr>
        <w:pStyle w:val="ListParagraph"/>
        <w:numPr>
          <w:ilvl w:val="1"/>
          <w:numId w:val="9"/>
        </w:numPr>
        <w:tabs>
          <w:tab w:val="left" w:pos="2167"/>
          <w:tab w:val="left" w:pos="2168"/>
        </w:tabs>
        <w:ind w:hanging="340"/>
      </w:pPr>
      <w:r>
        <w:t>Evidence of prior lea</w:t>
      </w:r>
      <w:r>
        <w:t>rning or</w:t>
      </w:r>
      <w:r>
        <w:rPr>
          <w:spacing w:val="-24"/>
        </w:rPr>
        <w:t xml:space="preserve"> </w:t>
      </w:r>
      <w:r>
        <w:t>attainment</w:t>
      </w:r>
    </w:p>
    <w:p w:rsidR="00B60138" w:rsidRDefault="00922EEF">
      <w:pPr>
        <w:pStyle w:val="ListParagraph"/>
        <w:numPr>
          <w:ilvl w:val="1"/>
          <w:numId w:val="9"/>
        </w:numPr>
        <w:tabs>
          <w:tab w:val="left" w:pos="2167"/>
          <w:tab w:val="left" w:pos="2168"/>
        </w:tabs>
        <w:ind w:hanging="340"/>
      </w:pPr>
      <w:r>
        <w:t>Written</w:t>
      </w:r>
      <w:r>
        <w:rPr>
          <w:spacing w:val="-1"/>
        </w:rPr>
        <w:t xml:space="preserve"> </w:t>
      </w:r>
      <w:r>
        <w:t>questions</w:t>
      </w:r>
    </w:p>
    <w:p w:rsidR="00B60138" w:rsidRDefault="00922EEF">
      <w:pPr>
        <w:pStyle w:val="ListParagraph"/>
        <w:numPr>
          <w:ilvl w:val="1"/>
          <w:numId w:val="9"/>
        </w:numPr>
        <w:tabs>
          <w:tab w:val="left" w:pos="2167"/>
          <w:tab w:val="left" w:pos="2168"/>
        </w:tabs>
        <w:ind w:hanging="340"/>
      </w:pPr>
      <w:r>
        <w:t>Oral</w:t>
      </w:r>
      <w:r>
        <w:rPr>
          <w:spacing w:val="-1"/>
        </w:rPr>
        <w:t xml:space="preserve"> </w:t>
      </w:r>
      <w:r>
        <w:t>questions</w:t>
      </w:r>
    </w:p>
    <w:p w:rsidR="00B60138" w:rsidRDefault="00922EEF">
      <w:pPr>
        <w:pStyle w:val="ListParagraph"/>
        <w:numPr>
          <w:ilvl w:val="1"/>
          <w:numId w:val="9"/>
        </w:numPr>
        <w:tabs>
          <w:tab w:val="left" w:pos="2167"/>
          <w:tab w:val="left" w:pos="2168"/>
        </w:tabs>
        <w:ind w:hanging="340"/>
      </w:pPr>
      <w:r>
        <w:t>Assignments</w:t>
      </w:r>
    </w:p>
    <w:p w:rsidR="00B60138" w:rsidRDefault="00922EEF">
      <w:pPr>
        <w:pStyle w:val="ListParagraph"/>
        <w:numPr>
          <w:ilvl w:val="1"/>
          <w:numId w:val="9"/>
        </w:numPr>
        <w:tabs>
          <w:tab w:val="left" w:pos="2167"/>
          <w:tab w:val="left" w:pos="2168"/>
        </w:tabs>
        <w:ind w:hanging="340"/>
      </w:pPr>
      <w:r>
        <w:t>Case</w:t>
      </w:r>
      <w:r>
        <w:rPr>
          <w:spacing w:val="-4"/>
        </w:rPr>
        <w:t xml:space="preserve"> </w:t>
      </w:r>
      <w:r>
        <w:t>studies</w:t>
      </w:r>
    </w:p>
    <w:p w:rsidR="00B60138" w:rsidRDefault="00922EEF">
      <w:pPr>
        <w:pStyle w:val="BodyText"/>
        <w:spacing w:before="93" w:line="249" w:lineRule="auto"/>
        <w:ind w:left="310" w:right="740"/>
      </w:pPr>
      <w:r>
        <w:br w:type="column"/>
        <w:t>Where possible your assessor will integrate knowledge outcomes into practical observations through oral questioning.</w:t>
      </w:r>
    </w:p>
    <w:p w:rsidR="00B60138" w:rsidRDefault="00B60138">
      <w:pPr>
        <w:spacing w:line="249" w:lineRule="auto"/>
        <w:sectPr w:rsidR="00B60138">
          <w:type w:val="continuous"/>
          <w:pgSz w:w="11910" w:h="16840"/>
          <w:pgMar w:top="700" w:right="0" w:bottom="280" w:left="100" w:header="720" w:footer="720" w:gutter="0"/>
          <w:cols w:num="2" w:space="720" w:equalWidth="0">
            <w:col w:w="6028" w:space="40"/>
            <w:col w:w="5742"/>
          </w:cols>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8"/>
        <w:rPr>
          <w:sz w:val="17"/>
        </w:rPr>
      </w:pPr>
    </w:p>
    <w:p w:rsidR="00B60138" w:rsidRDefault="00922EEF">
      <w:pPr>
        <w:pStyle w:val="Heading5"/>
        <w:ind w:left="627"/>
      </w:pPr>
      <w:r>
        <w:pict w14:anchorId="5096A4C1">
          <v:group id="_x0000_s1215" style="position:absolute;left:0;text-align:left;margin-left:36.35pt;margin-top:-206.55pt;width:482pt;height:198.9pt;z-index:251659264;mso-position-horizontal-relative:page" coordorigin="728,-4131" coordsize="9640,3978">
            <v:shape id="_x0000_s1219" type="#_x0000_t75" style="position:absolute;left:5425;top:-4132;width:3302;height:3978">
              <v:imagedata r:id="rId63" o:title=""/>
            </v:shape>
            <v:shape id="_x0000_s1218" type="#_x0000_t75" style="position:absolute;left:730;top:-728;width:9635;height:562">
              <v:imagedata r:id="rId161" o:title=""/>
            </v:shape>
            <v:shape id="_x0000_s1217" type="#_x0000_t202" style="position:absolute;left:730;top:-4132;width:9635;height:3978" filled="f" stroked="f">
              <v:textbox inset="0,0,0,0">
                <w:txbxContent>
                  <w:p w:rsidR="00B60138" w:rsidRDefault="00B60138">
                    <w:pPr>
                      <w:spacing w:before="11"/>
                      <w:rPr>
                        <w:i/>
                        <w:sz w:val="87"/>
                      </w:rPr>
                    </w:pPr>
                  </w:p>
                  <w:p w:rsidR="00B60138" w:rsidRDefault="00922EEF">
                    <w:pPr>
                      <w:ind w:left="-10"/>
                      <w:rPr>
                        <w:b/>
                        <w:sz w:val="80"/>
                      </w:rPr>
                    </w:pPr>
                    <w:r>
                      <w:rPr>
                        <w:b/>
                        <w:color w:val="6BB1E2"/>
                        <w:w w:val="105"/>
                        <w:sz w:val="80"/>
                      </w:rPr>
                      <w:t>Knowledge</w:t>
                    </w:r>
                  </w:p>
                </w:txbxContent>
              </v:textbox>
            </v:shape>
            <v:shape id="_x0000_s1216" type="#_x0000_t202" style="position:absolute;left:730;top:-728;width:9635;height:562" filled="f" strokeweight=".25pt">
              <v:textbox inset="0,0,0,0">
                <w:txbxContent>
                  <w:p w:rsidR="00B60138" w:rsidRDefault="00922EEF">
                    <w:pPr>
                      <w:spacing w:before="117"/>
                      <w:ind w:left="226"/>
                      <w:rPr>
                        <w:sz w:val="28"/>
                      </w:rPr>
                    </w:pPr>
                    <w:r>
                      <w:rPr>
                        <w:sz w:val="28"/>
                      </w:rPr>
                      <w:t>Outcome 3</w:t>
                    </w:r>
                  </w:p>
                </w:txbxContent>
              </v:textbox>
            </v:shape>
            <w10:wrap anchorx="page"/>
          </v:group>
        </w:pict>
      </w:r>
      <w:r>
        <w:rPr>
          <w:noProof/>
          <w:lang w:val="en-GB" w:eastAsia="en-GB"/>
        </w:rPr>
        <w:drawing>
          <wp:anchor distT="0" distB="0" distL="0" distR="0" simplePos="0" relativeHeight="251704320" behindDoc="1" locked="0" layoutInCell="1" allowOverlap="1" wp14:anchorId="3E3B5CF3" wp14:editId="0669B225">
            <wp:simplePos x="0" y="0"/>
            <wp:positionH relativeFrom="page">
              <wp:posOffset>461962</wp:posOffset>
            </wp:positionH>
            <wp:positionV relativeFrom="paragraph">
              <wp:posOffset>888781</wp:posOffset>
            </wp:positionV>
            <wp:extent cx="6135314" cy="5000625"/>
            <wp:effectExtent l="0" t="0" r="0" b="0"/>
            <wp:wrapNone/>
            <wp:docPr id="5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1.png"/>
                    <pic:cNvPicPr/>
                  </pic:nvPicPr>
                  <pic:blipFill>
                    <a:blip r:embed="rId162" cstate="print"/>
                    <a:stretch>
                      <a:fillRect/>
                    </a:stretch>
                  </pic:blipFill>
                  <pic:spPr>
                    <a:xfrm>
                      <a:off x="0" y="0"/>
                      <a:ext cx="6135314" cy="5000625"/>
                    </a:xfrm>
                    <a:prstGeom prst="rect">
                      <a:avLst/>
                    </a:prstGeom>
                  </pic:spPr>
                </pic:pic>
              </a:graphicData>
            </a:graphic>
          </wp:anchor>
        </w:drawing>
      </w:r>
      <w:r>
        <w:rPr>
          <w:color w:val="6BB1E2"/>
        </w:rPr>
        <w:t>Understand how to prepare for micropigmentation treatment</w:t>
      </w:r>
    </w:p>
    <w:p w:rsidR="00B60138" w:rsidRDefault="00B60138">
      <w:pPr>
        <w:pStyle w:val="BodyText"/>
        <w:spacing w:before="10" w:after="1"/>
        <w:rPr>
          <w:b/>
          <w:sz w:val="21"/>
        </w:rPr>
      </w:pPr>
    </w:p>
    <w:tbl>
      <w:tblPr>
        <w:tblW w:w="0" w:type="auto"/>
        <w:tblInd w:w="6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739"/>
        </w:trPr>
        <w:tc>
          <w:tcPr>
            <w:tcW w:w="7123" w:type="dxa"/>
            <w:tcBorders>
              <w:left w:val="nil"/>
            </w:tcBorders>
          </w:tcPr>
          <w:p w:rsidR="00B60138" w:rsidRDefault="00922EEF">
            <w:pPr>
              <w:pStyle w:val="TableParagraph"/>
              <w:spacing w:before="121"/>
              <w:ind w:left="473" w:hanging="360"/>
            </w:pPr>
            <w:r>
              <w:rPr>
                <w:sz w:val="28"/>
              </w:rPr>
              <w:t xml:space="preserve">a. </w:t>
            </w:r>
            <w:r>
              <w:t>Explain salon requirements for preparing self, the client and work area for a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987" w:hanging="360"/>
            </w:pPr>
            <w:r>
              <w:rPr>
                <w:sz w:val="28"/>
              </w:rPr>
              <w:t xml:space="preserve">b. </w:t>
            </w:r>
            <w:r>
              <w:t>Explain the environmental conditions suitable for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c. </w:t>
            </w:r>
            <w:r>
              <w:t>Explain the different consultation techniques used to identify treatment objectives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d. </w:t>
            </w:r>
            <w:r>
              <w:t>Explain the importance of carrying out a detailed skin analysis and relevant tests before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174" w:hanging="360"/>
            </w:pPr>
            <w:r>
              <w:rPr>
                <w:sz w:val="28"/>
              </w:rPr>
              <w:t xml:space="preserve">e. </w:t>
            </w:r>
            <w:r>
              <w:t>Explain how to select micropigmentation treatment to suit client skin types and conditions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tabs>
                <w:tab w:val="left" w:pos="479"/>
              </w:tabs>
              <w:spacing w:before="118"/>
              <w:ind w:left="480" w:right="870" w:hanging="360"/>
            </w:pPr>
            <w:r>
              <w:rPr>
                <w:sz w:val="28"/>
              </w:rPr>
              <w:t>f.</w:t>
            </w:r>
            <w:r>
              <w:rPr>
                <w:sz w:val="28"/>
              </w:rPr>
              <w:tab/>
            </w:r>
            <w:r>
              <w:t>Identify the range of equipment used for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g. </w:t>
            </w:r>
            <w:r>
              <w:t>Explain the contra-indications that prevent or restrict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174" w:hanging="360"/>
            </w:pPr>
            <w:r>
              <w:rPr>
                <w:sz w:val="28"/>
              </w:rPr>
              <w:t xml:space="preserve">h. </w:t>
            </w:r>
            <w:r>
              <w:t xml:space="preserve">Explain different skin types, conditions, diseases and disorders which may affect the client </w:t>
            </w:r>
            <w:r>
              <w:t>receiving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tabs>
                <w:tab w:val="left" w:pos="479"/>
              </w:tabs>
              <w:spacing w:before="118"/>
              <w:ind w:left="120"/>
            </w:pPr>
            <w:r>
              <w:rPr>
                <w:sz w:val="28"/>
              </w:rPr>
              <w:t>i.</w:t>
            </w:r>
            <w:r>
              <w:rPr>
                <w:sz w:val="28"/>
              </w:rPr>
              <w:tab/>
            </w:r>
            <w:r>
              <w:t>Explain the structure and functions of the</w:t>
            </w:r>
            <w:r>
              <w:rPr>
                <w:spacing w:val="-3"/>
              </w:rPr>
              <w:t xml:space="preserve"> </w:t>
            </w:r>
            <w:r>
              <w:t>skin</w:t>
            </w:r>
          </w:p>
        </w:tc>
        <w:tc>
          <w:tcPr>
            <w:tcW w:w="2535" w:type="dxa"/>
            <w:tcBorders>
              <w:right w:val="nil"/>
            </w:tcBorders>
          </w:tcPr>
          <w:p w:rsidR="00B60138" w:rsidRDefault="00B60138">
            <w:pPr>
              <w:pStyle w:val="TableParagraph"/>
              <w:rPr>
                <w:rFonts w:ascii="Times New Roman"/>
              </w:rPr>
            </w:pPr>
          </w:p>
        </w:tc>
      </w:tr>
      <w:tr w:rsidR="00B60138">
        <w:trPr>
          <w:trHeight w:val="1028"/>
        </w:trPr>
        <w:tc>
          <w:tcPr>
            <w:tcW w:w="7123" w:type="dxa"/>
            <w:tcBorders>
              <w:left w:val="nil"/>
              <w:bottom w:val="nil"/>
            </w:tcBorders>
          </w:tcPr>
          <w:p w:rsidR="00B60138" w:rsidRDefault="00922EEF">
            <w:pPr>
              <w:pStyle w:val="TableParagraph"/>
              <w:tabs>
                <w:tab w:val="left" w:pos="479"/>
              </w:tabs>
              <w:spacing w:before="118" w:line="244" w:lineRule="auto"/>
              <w:ind w:left="480" w:right="416" w:hanging="360"/>
            </w:pPr>
            <w:r>
              <w:rPr>
                <w:sz w:val="28"/>
              </w:rPr>
              <w:t>j.</w:t>
            </w:r>
            <w:r>
              <w:rPr>
                <w:sz w:val="28"/>
              </w:rPr>
              <w:tab/>
            </w:r>
            <w:r>
              <w:t>Explain the structure and function of the endocrine system and its effect on skin conditions which may affect the client</w:t>
            </w:r>
            <w:r>
              <w:rPr>
                <w:spacing w:val="-31"/>
              </w:rPr>
              <w:t xml:space="preserve"> </w:t>
            </w:r>
            <w:r>
              <w:t>receiving micropigmentation treatment</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627"/>
        <w:rPr>
          <w:i/>
        </w:rPr>
      </w:pPr>
      <w:r>
        <w:rPr>
          <w:i/>
        </w:rPr>
        <w:t>*Assessor initials to be inserted if orally questioned.</w:t>
      </w:r>
    </w:p>
    <w:p w:rsidR="00B60138" w:rsidRDefault="00B60138">
      <w:pPr>
        <w:pStyle w:val="BodyText"/>
        <w:spacing w:before="11"/>
        <w:rPr>
          <w:i/>
          <w:sz w:val="23"/>
        </w:rPr>
      </w:pPr>
    </w:p>
    <w:p w:rsidR="00B60138" w:rsidRDefault="00922EEF">
      <w:pPr>
        <w:ind w:left="627"/>
        <w:rPr>
          <w:i/>
        </w:rPr>
      </w:pPr>
      <w:r>
        <w:rPr>
          <w:i/>
        </w:rPr>
        <w:t>Requirements highlighted in white are assessed in the external paper.</w:t>
      </w:r>
    </w:p>
    <w:p w:rsidR="00B60138" w:rsidRDefault="00B60138">
      <w:pPr>
        <w:sectPr w:rsidR="00B60138">
          <w:headerReference w:type="even" r:id="rId163"/>
          <w:footerReference w:type="even" r:id="rId164"/>
          <w:footerReference w:type="default" r:id="rId165"/>
          <w:pgSz w:w="11910" w:h="16840"/>
          <w:pgMar w:top="0" w:right="0" w:bottom="520" w:left="100" w:header="0" w:footer="326" w:gutter="0"/>
          <w:pgNumType w:start="44"/>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1430"/>
        <w:rPr>
          <w:sz w:val="20"/>
        </w:rPr>
      </w:pPr>
      <w:r>
        <w:rPr>
          <w:sz w:val="20"/>
        </w:rPr>
      </w:r>
      <w:r>
        <w:rPr>
          <w:sz w:val="20"/>
        </w:rPr>
        <w:pict w14:anchorId="03A5257B">
          <v:group id="_x0000_s1212" style="width:482pt;height:28.35pt;mso-position-horizontal-relative:char;mso-position-vertical-relative:line" coordsize="9640,567">
            <v:shape id="_x0000_s1214" type="#_x0000_t75" style="position:absolute;left:2;top:2;width:9635;height:562">
              <v:imagedata r:id="rId166" o:title=""/>
            </v:shape>
            <v:shape id="_x0000_s1213" type="#_x0000_t202" style="position:absolute;left:2;top:2;width:9635;height:562" filled="f" strokeweight=".25pt">
              <v:textbox inset="0,0,0,0">
                <w:txbxContent>
                  <w:p w:rsidR="00B60138" w:rsidRDefault="00922EEF">
                    <w:pPr>
                      <w:spacing w:before="117"/>
                      <w:ind w:left="226"/>
                      <w:rPr>
                        <w:sz w:val="24"/>
                      </w:rPr>
                    </w:pPr>
                    <w:r>
                      <w:rPr>
                        <w:sz w:val="28"/>
                      </w:rPr>
                      <w:t xml:space="preserve">Outcome 3 </w:t>
                    </w:r>
                    <w:r>
                      <w:rPr>
                        <w:sz w:val="24"/>
                      </w:rPr>
                      <w:t>(continued)</w:t>
                    </w:r>
                  </w:p>
                </w:txbxContent>
              </v:textbox>
            </v:shape>
            <w10:wrap type="none"/>
            <w10:anchorlock/>
          </v:group>
        </w:pict>
      </w:r>
    </w:p>
    <w:p w:rsidR="00B60138" w:rsidRDefault="00B60138">
      <w:pPr>
        <w:pStyle w:val="BodyText"/>
        <w:spacing w:before="8"/>
        <w:rPr>
          <w:i/>
          <w:sz w:val="9"/>
        </w:rPr>
      </w:pPr>
    </w:p>
    <w:p w:rsidR="00B60138" w:rsidRDefault="00922EEF">
      <w:pPr>
        <w:pStyle w:val="Heading5"/>
      </w:pPr>
      <w:r>
        <w:rPr>
          <w:noProof/>
          <w:lang w:val="en-GB" w:eastAsia="en-GB"/>
        </w:rPr>
        <w:drawing>
          <wp:anchor distT="0" distB="0" distL="0" distR="0" simplePos="0" relativeHeight="251705344" behindDoc="1" locked="0" layoutInCell="1" allowOverlap="1" wp14:anchorId="719B91A8" wp14:editId="782FE026">
            <wp:simplePos x="0" y="0"/>
            <wp:positionH relativeFrom="page">
              <wp:posOffset>976757</wp:posOffset>
            </wp:positionH>
            <wp:positionV relativeFrom="paragraph">
              <wp:posOffset>888785</wp:posOffset>
            </wp:positionV>
            <wp:extent cx="6134586" cy="1171575"/>
            <wp:effectExtent l="0" t="0" r="0" b="0"/>
            <wp:wrapNone/>
            <wp:docPr id="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png"/>
                    <pic:cNvPicPr/>
                  </pic:nvPicPr>
                  <pic:blipFill>
                    <a:blip r:embed="rId167" cstate="print"/>
                    <a:stretch>
                      <a:fillRect/>
                    </a:stretch>
                  </pic:blipFill>
                  <pic:spPr>
                    <a:xfrm>
                      <a:off x="0" y="0"/>
                      <a:ext cx="6134586" cy="1171575"/>
                    </a:xfrm>
                    <a:prstGeom prst="rect">
                      <a:avLst/>
                    </a:prstGeom>
                  </pic:spPr>
                </pic:pic>
              </a:graphicData>
            </a:graphic>
          </wp:anchor>
        </w:drawing>
      </w:r>
      <w:r>
        <w:pict w14:anchorId="5FB71766">
          <v:group id="_x0000_s1209" style="position:absolute;left:0;text-align:left;margin-left:219.1pt;margin-top:-205.6pt;width:339.55pt;height:128.1pt;z-index:251662336;mso-position-horizontal-relative:page;mso-position-vertical-relative:text" coordorigin="4383,-4113" coordsize="6791,2562">
            <v:shape id="_x0000_s1211" type="#_x0000_t75" style="position:absolute;left:4392;top:-4103;width:6771;height:2542">
              <v:imagedata r:id="rId168" o:title=""/>
            </v:shape>
            <v:polyline id="_x0000_s1210" style="position:absolute" points="8785,-8206,9186,-5901,9213,-5764,9252,-5694,9327,-5668,9467,-5665,15315,-5665,15454,-5668,15525,-5695,15551,-5766,15555,-5905,15555,-8206" coordorigin="4393,-4103" coordsize="6771,2542" filled="f" strokecolor="#6bb1e2" strokeweight="1pt">
              <v:path arrowok="t"/>
            </v:polyline>
            <w10:wrap anchorx="page"/>
          </v:group>
        </w:pict>
      </w:r>
      <w:r>
        <w:rPr>
          <w:color w:val="6BB1E2"/>
        </w:rPr>
        <w:t>Understand how to prepare for micropigmentation treatment</w:t>
      </w:r>
    </w:p>
    <w:p w:rsidR="00B60138" w:rsidRDefault="00B60138">
      <w:pPr>
        <w:pStyle w:val="BodyText"/>
        <w:spacing w:before="10" w:after="1"/>
        <w:rPr>
          <w:b/>
          <w:sz w:val="21"/>
        </w:rPr>
      </w:pPr>
    </w:p>
    <w:tbl>
      <w:tblPr>
        <w:tblW w:w="0" w:type="auto"/>
        <w:tblInd w:w="14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752"/>
        </w:trPr>
        <w:tc>
          <w:tcPr>
            <w:tcW w:w="7123" w:type="dxa"/>
            <w:tcBorders>
              <w:left w:val="nil"/>
            </w:tcBorders>
          </w:tcPr>
          <w:p w:rsidR="00B60138" w:rsidRDefault="00922EEF">
            <w:pPr>
              <w:pStyle w:val="TableParagraph"/>
              <w:spacing w:before="128"/>
              <w:ind w:left="480" w:hanging="360"/>
            </w:pPr>
            <w:r>
              <w:rPr>
                <w:sz w:val="28"/>
              </w:rPr>
              <w:t xml:space="preserve">k. </w:t>
            </w:r>
            <w:r>
              <w:t>Explain the structure and function of circulatory and lymphatic systems</w:t>
            </w:r>
          </w:p>
        </w:tc>
        <w:tc>
          <w:tcPr>
            <w:tcW w:w="2535" w:type="dxa"/>
            <w:tcBorders>
              <w:right w:val="nil"/>
            </w:tcBorders>
          </w:tcPr>
          <w:p w:rsidR="00B60138" w:rsidRDefault="00B60138">
            <w:pPr>
              <w:pStyle w:val="TableParagraph"/>
              <w:rPr>
                <w:rFonts w:ascii="Times New Roman"/>
              </w:rPr>
            </w:pPr>
          </w:p>
        </w:tc>
      </w:tr>
      <w:tr w:rsidR="00B60138">
        <w:trPr>
          <w:trHeight w:val="478"/>
        </w:trPr>
        <w:tc>
          <w:tcPr>
            <w:tcW w:w="7123" w:type="dxa"/>
            <w:tcBorders>
              <w:left w:val="nil"/>
            </w:tcBorders>
          </w:tcPr>
          <w:p w:rsidR="00B60138" w:rsidRDefault="00922EEF">
            <w:pPr>
              <w:pStyle w:val="TableParagraph"/>
              <w:tabs>
                <w:tab w:val="left" w:pos="479"/>
              </w:tabs>
              <w:spacing w:before="118"/>
              <w:ind w:left="120"/>
            </w:pPr>
            <w:r>
              <w:rPr>
                <w:sz w:val="28"/>
              </w:rPr>
              <w:t>l.</w:t>
            </w:r>
            <w:r>
              <w:rPr>
                <w:sz w:val="28"/>
              </w:rPr>
              <w:tab/>
            </w:r>
            <w:r>
              <w:t>Explain the required legislation for micropigmentation</w:t>
            </w:r>
            <w:r>
              <w:rPr>
                <w:spacing w:val="-6"/>
              </w:rPr>
              <w:t xml:space="preserve"> </w:t>
            </w:r>
            <w:r>
              <w:t>treatment</w:t>
            </w:r>
          </w:p>
        </w:tc>
        <w:tc>
          <w:tcPr>
            <w:tcW w:w="2535" w:type="dxa"/>
            <w:tcBorders>
              <w:right w:val="nil"/>
            </w:tcBorders>
          </w:tcPr>
          <w:p w:rsidR="00B60138" w:rsidRDefault="00B60138">
            <w:pPr>
              <w:pStyle w:val="TableParagraph"/>
              <w:rPr>
                <w:rFonts w:ascii="Times New Roman"/>
              </w:rPr>
            </w:pPr>
          </w:p>
        </w:tc>
      </w:tr>
      <w:tr w:rsidR="00B60138">
        <w:trPr>
          <w:trHeight w:val="500"/>
        </w:trPr>
        <w:tc>
          <w:tcPr>
            <w:tcW w:w="7123" w:type="dxa"/>
            <w:tcBorders>
              <w:left w:val="nil"/>
              <w:bottom w:val="nil"/>
            </w:tcBorders>
          </w:tcPr>
          <w:p w:rsidR="00B60138" w:rsidRDefault="00922EEF">
            <w:pPr>
              <w:pStyle w:val="TableParagraph"/>
              <w:spacing w:before="118"/>
              <w:ind w:left="120"/>
            </w:pPr>
            <w:r>
              <w:rPr>
                <w:sz w:val="28"/>
              </w:rPr>
              <w:t xml:space="preserve">m. </w:t>
            </w:r>
            <w:r>
              <w:t>Explain the importance of compliance with regulations</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1438"/>
        <w:rPr>
          <w:i/>
        </w:rPr>
      </w:pPr>
      <w:r>
        <w:rPr>
          <w:i/>
        </w:rPr>
        <w:t>*Assessor initials to be inserted if orally questioned.</w:t>
      </w:r>
    </w:p>
    <w:p w:rsidR="00B60138" w:rsidRDefault="00B60138">
      <w:pPr>
        <w:pStyle w:val="BodyText"/>
        <w:spacing w:before="11"/>
        <w:rPr>
          <w:i/>
          <w:sz w:val="23"/>
        </w:rPr>
      </w:pPr>
    </w:p>
    <w:p w:rsidR="00B60138" w:rsidRDefault="00922EEF">
      <w:pPr>
        <w:ind w:left="1438"/>
        <w:rPr>
          <w:i/>
        </w:rPr>
      </w:pPr>
      <w:r>
        <w:rPr>
          <w:i/>
        </w:rPr>
        <w:t>Requirements highlighted in white are assessed in the external paper.</w:t>
      </w:r>
    </w:p>
    <w:p w:rsidR="00B60138" w:rsidRDefault="00B60138">
      <w:pPr>
        <w:sectPr w:rsidR="00B60138">
          <w:headerReference w:type="even" r:id="rId169"/>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605"/>
        <w:rPr>
          <w:sz w:val="20"/>
        </w:rPr>
      </w:pPr>
      <w:r>
        <w:rPr>
          <w:sz w:val="20"/>
        </w:rPr>
      </w:r>
      <w:r>
        <w:rPr>
          <w:sz w:val="20"/>
        </w:rPr>
        <w:pict w14:anchorId="222BD272">
          <v:group id="_x0000_s1206" style="width:482pt;height:28.35pt;mso-position-horizontal-relative:char;mso-position-vertical-relative:line" coordsize="9640,567">
            <v:shape id="_x0000_s1208" type="#_x0000_t75" style="position:absolute;left:2;top:2;width:9635;height:562">
              <v:imagedata r:id="rId166" o:title=""/>
            </v:shape>
            <v:shape id="_x0000_s1207" type="#_x0000_t202" style="position:absolute;left:2;top:2;width:9635;height:562" filled="f" strokeweight=".25pt">
              <v:textbox inset="0,0,0,0">
                <w:txbxContent>
                  <w:p w:rsidR="00B60138" w:rsidRDefault="00922EEF">
                    <w:pPr>
                      <w:spacing w:before="117"/>
                      <w:ind w:left="226"/>
                      <w:rPr>
                        <w:sz w:val="28"/>
                      </w:rPr>
                    </w:pPr>
                    <w:r>
                      <w:rPr>
                        <w:sz w:val="28"/>
                      </w:rPr>
                      <w:t>Outcome 4</w:t>
                    </w:r>
                  </w:p>
                </w:txbxContent>
              </v:textbox>
            </v:shape>
            <w10:wrap type="none"/>
            <w10:anchorlock/>
          </v:group>
        </w:pict>
      </w:r>
    </w:p>
    <w:p w:rsidR="00B60138" w:rsidRDefault="00B60138">
      <w:pPr>
        <w:pStyle w:val="BodyText"/>
        <w:spacing w:before="8"/>
        <w:rPr>
          <w:i/>
          <w:sz w:val="9"/>
        </w:rPr>
      </w:pPr>
    </w:p>
    <w:p w:rsidR="00B60138" w:rsidRDefault="00922EEF">
      <w:pPr>
        <w:pStyle w:val="Heading5"/>
        <w:ind w:left="613"/>
      </w:pPr>
      <w:r>
        <w:rPr>
          <w:noProof/>
          <w:lang w:val="en-GB" w:eastAsia="en-GB"/>
        </w:rPr>
        <w:drawing>
          <wp:anchor distT="0" distB="0" distL="0" distR="0" simplePos="0" relativeHeight="251706368" behindDoc="1" locked="0" layoutInCell="1" allowOverlap="1" wp14:anchorId="06351E22" wp14:editId="3ED1B31A">
            <wp:simplePos x="0" y="0"/>
            <wp:positionH relativeFrom="page">
              <wp:posOffset>452856</wp:posOffset>
            </wp:positionH>
            <wp:positionV relativeFrom="paragraph">
              <wp:posOffset>888785</wp:posOffset>
            </wp:positionV>
            <wp:extent cx="6128648" cy="3995737"/>
            <wp:effectExtent l="0" t="0" r="0" b="0"/>
            <wp:wrapNone/>
            <wp:docPr id="6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5.png"/>
                    <pic:cNvPicPr/>
                  </pic:nvPicPr>
                  <pic:blipFill>
                    <a:blip r:embed="rId170" cstate="print"/>
                    <a:stretch>
                      <a:fillRect/>
                    </a:stretch>
                  </pic:blipFill>
                  <pic:spPr>
                    <a:xfrm>
                      <a:off x="0" y="0"/>
                      <a:ext cx="6128648" cy="3995737"/>
                    </a:xfrm>
                    <a:prstGeom prst="rect">
                      <a:avLst/>
                    </a:prstGeom>
                  </pic:spPr>
                </pic:pic>
              </a:graphicData>
            </a:graphic>
          </wp:anchor>
        </w:drawing>
      </w:r>
      <w:r>
        <w:pict w14:anchorId="0DD0C17E">
          <v:group id="_x0000_s1203" style="position:absolute;left:0;text-align:left;margin-left:36pt;margin-top:-206.1pt;width:340.45pt;height:128.6pt;z-index:251664384;mso-position-horizontal-relative:page;mso-position-vertical-relative:text" coordorigin="720,-4123" coordsize="6809,2572">
            <v:shape id="_x0000_s1205" type="#_x0000_t75" style="position:absolute;left:740;top:-4103;width:6769;height:2532">
              <v:imagedata r:id="rId141" o:title=""/>
            </v:shape>
            <v:polyline id="_x0000_s1204" style="position:absolute" points="8249,-8206,7849,-5911,7822,-5774,7783,-5704,7708,-5678,7568,-5675,1720,-5675,1581,-5678,1510,-5705,1484,-5776,1480,-5915,1480,-8206" coordorigin="740,-4103" coordsize="6769,2532" filled="f" strokecolor="#6bb1e2" strokeweight="2pt">
              <v:path arrowok="t"/>
            </v:polyline>
            <w10:wrap anchorx="page"/>
          </v:group>
        </w:pict>
      </w:r>
      <w:r>
        <w:rPr>
          <w:color w:val="6BB1E2"/>
        </w:rPr>
        <w:t>Understand how to provide micropigmentation treatment</w:t>
      </w:r>
    </w:p>
    <w:p w:rsidR="00B60138" w:rsidRDefault="00B60138">
      <w:pPr>
        <w:pStyle w:val="BodyText"/>
        <w:spacing w:before="10" w:after="1"/>
        <w:rPr>
          <w:b/>
          <w:sz w:val="21"/>
        </w:rPr>
      </w:pPr>
    </w:p>
    <w:tbl>
      <w:tblPr>
        <w:tblW w:w="0" w:type="auto"/>
        <w:tblInd w:w="62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475"/>
        </w:trPr>
        <w:tc>
          <w:tcPr>
            <w:tcW w:w="7123" w:type="dxa"/>
            <w:tcBorders>
              <w:left w:val="nil"/>
            </w:tcBorders>
          </w:tcPr>
          <w:p w:rsidR="00B60138" w:rsidRDefault="00922EEF">
            <w:pPr>
              <w:pStyle w:val="TableParagraph"/>
              <w:spacing w:before="121"/>
              <w:ind w:left="113"/>
            </w:pPr>
            <w:r>
              <w:rPr>
                <w:sz w:val="28"/>
              </w:rPr>
              <w:t xml:space="preserve">a. </w:t>
            </w:r>
            <w:r>
              <w:t>Explain how to communicate and behave in a professional manner</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b. </w:t>
            </w:r>
            <w:r>
              <w:t>Explain health and safety working practices for micropigmentation treatments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c. </w:t>
            </w:r>
            <w:r>
              <w:t>Explain the importance of positioning self and the client correctly throughout treatment</w:t>
            </w:r>
          </w:p>
        </w:tc>
        <w:tc>
          <w:tcPr>
            <w:tcW w:w="2535" w:type="dxa"/>
            <w:tcBorders>
              <w:right w:val="nil"/>
            </w:tcBorders>
          </w:tcPr>
          <w:p w:rsidR="00B60138" w:rsidRDefault="00B60138">
            <w:pPr>
              <w:pStyle w:val="TableParagraph"/>
              <w:rPr>
                <w:rFonts w:ascii="Times New Roman"/>
              </w:rPr>
            </w:pPr>
          </w:p>
        </w:tc>
      </w:tr>
      <w:tr w:rsidR="00B60138">
        <w:trPr>
          <w:trHeight w:val="1006"/>
        </w:trPr>
        <w:tc>
          <w:tcPr>
            <w:tcW w:w="7123" w:type="dxa"/>
            <w:tcBorders>
              <w:left w:val="nil"/>
            </w:tcBorders>
          </w:tcPr>
          <w:p w:rsidR="00B60138" w:rsidRDefault="00922EEF">
            <w:pPr>
              <w:pStyle w:val="TableParagraph"/>
              <w:spacing w:before="118" w:line="244" w:lineRule="auto"/>
              <w:ind w:left="480" w:right="611" w:hanging="360"/>
            </w:pPr>
            <w:r>
              <w:rPr>
                <w:sz w:val="28"/>
              </w:rPr>
              <w:t xml:space="preserve">d. </w:t>
            </w:r>
            <w:r>
              <w:t>Explain the importance of using products, tools, equipment and techniques to suit client’s treatment needs, skin type and conditions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e. </w:t>
            </w:r>
            <w:r>
              <w:t>Explain the importance of adapting working methods to different treatment areas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tabs>
                <w:tab w:val="left" w:pos="479"/>
              </w:tabs>
              <w:spacing w:before="118"/>
              <w:ind w:left="480" w:right="174" w:hanging="360"/>
            </w:pPr>
            <w:r>
              <w:rPr>
                <w:sz w:val="28"/>
              </w:rPr>
              <w:t>f.</w:t>
            </w:r>
            <w:r>
              <w:rPr>
                <w:sz w:val="28"/>
              </w:rPr>
              <w:tab/>
            </w:r>
            <w:r>
              <w:t>Explain the consequences of inaccurate identification of client skin type/colouring according to Fitzpatrick</w:t>
            </w:r>
            <w:r>
              <w:rPr>
                <w:spacing w:val="-2"/>
              </w:rPr>
              <w:t xml:space="preserve"> </w:t>
            </w:r>
            <w:r>
              <w:t>scale</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g. </w:t>
            </w:r>
            <w:r>
              <w:t>Describe how treatments can be adapted to suit client treatment needs and skin conditions</w:t>
            </w:r>
          </w:p>
        </w:tc>
        <w:tc>
          <w:tcPr>
            <w:tcW w:w="2535" w:type="dxa"/>
            <w:tcBorders>
              <w:right w:val="nil"/>
            </w:tcBorders>
          </w:tcPr>
          <w:p w:rsidR="00B60138" w:rsidRDefault="00B60138">
            <w:pPr>
              <w:pStyle w:val="TableParagraph"/>
              <w:rPr>
                <w:rFonts w:ascii="Times New Roman"/>
              </w:rPr>
            </w:pPr>
          </w:p>
        </w:tc>
      </w:tr>
      <w:tr w:rsidR="00B60138">
        <w:trPr>
          <w:trHeight w:val="764"/>
        </w:trPr>
        <w:tc>
          <w:tcPr>
            <w:tcW w:w="7123" w:type="dxa"/>
            <w:tcBorders>
              <w:left w:val="nil"/>
              <w:bottom w:val="nil"/>
            </w:tcBorders>
          </w:tcPr>
          <w:p w:rsidR="00B60138" w:rsidRDefault="00922EEF">
            <w:pPr>
              <w:pStyle w:val="TableParagraph"/>
              <w:spacing w:before="118"/>
              <w:ind w:left="480" w:right="219" w:hanging="360"/>
            </w:pPr>
            <w:r>
              <w:rPr>
                <w:sz w:val="28"/>
              </w:rPr>
              <w:t xml:space="preserve">h. </w:t>
            </w:r>
            <w:r>
              <w:t>Explain the importance of understanding c</w:t>
            </w:r>
            <w:r>
              <w:t>olour theory in relation to micropigmentation treatment</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613"/>
        <w:rPr>
          <w:i/>
        </w:rPr>
      </w:pPr>
      <w:r>
        <w:rPr>
          <w:i/>
        </w:rPr>
        <w:t>*Assessor initials to be inserted if orally questioned.</w:t>
      </w:r>
    </w:p>
    <w:p w:rsidR="00B60138" w:rsidRDefault="00B60138">
      <w:pPr>
        <w:pStyle w:val="BodyText"/>
        <w:spacing w:before="11"/>
        <w:rPr>
          <w:i/>
          <w:sz w:val="23"/>
        </w:rPr>
      </w:pPr>
    </w:p>
    <w:p w:rsidR="00B60138" w:rsidRDefault="00922EEF">
      <w:pPr>
        <w:ind w:left="613"/>
        <w:rPr>
          <w:i/>
        </w:rPr>
      </w:pPr>
      <w:r>
        <w:rPr>
          <w:i/>
        </w:rPr>
        <w:t>Requirements highlighted in white are assessed in the external paper.</w:t>
      </w:r>
    </w:p>
    <w:p w:rsidR="00B60138" w:rsidRDefault="00B60138">
      <w:pPr>
        <w:sectPr w:rsidR="00B60138">
          <w:headerReference w:type="even" r:id="rId171"/>
          <w:footerReference w:type="even" r:id="rId172"/>
          <w:footerReference w:type="default" r:id="rId173"/>
          <w:pgSz w:w="11910" w:h="16840"/>
          <w:pgMar w:top="0" w:right="0" w:bottom="520" w:left="100" w:header="0" w:footer="326" w:gutter="0"/>
          <w:pgNumType w:start="46"/>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7"/>
        <w:rPr>
          <w:i/>
          <w:sz w:val="13"/>
        </w:rPr>
      </w:pPr>
    </w:p>
    <w:p w:rsidR="00B60138" w:rsidRDefault="00922EEF">
      <w:pPr>
        <w:pStyle w:val="BodyText"/>
        <w:ind w:left="1430"/>
        <w:rPr>
          <w:sz w:val="20"/>
        </w:rPr>
      </w:pPr>
      <w:r>
        <w:rPr>
          <w:sz w:val="20"/>
        </w:rPr>
      </w:r>
      <w:r>
        <w:rPr>
          <w:sz w:val="20"/>
        </w:rPr>
        <w:pict w14:anchorId="1D00A831">
          <v:group id="_x0000_s1200" style="width:482pt;height:28.35pt;mso-position-horizontal-relative:char;mso-position-vertical-relative:line" coordsize="9640,567">
            <v:shape id="_x0000_s1202" type="#_x0000_t75" style="position:absolute;left:2;top:2;width:9635;height:562">
              <v:imagedata r:id="rId166" o:title=""/>
            </v:shape>
            <v:shape id="_x0000_s1201" type="#_x0000_t202" style="position:absolute;left:2;top:2;width:9635;height:562" filled="f" strokeweight=".25pt">
              <v:textbox inset="0,0,0,0">
                <w:txbxContent>
                  <w:p w:rsidR="00B60138" w:rsidRDefault="00922EEF">
                    <w:pPr>
                      <w:spacing w:before="117"/>
                      <w:ind w:left="226"/>
                      <w:rPr>
                        <w:sz w:val="28"/>
                      </w:rPr>
                    </w:pPr>
                    <w:r>
                      <w:rPr>
                        <w:sz w:val="28"/>
                      </w:rPr>
                      <w:t>Outcome 5</w:t>
                    </w:r>
                  </w:p>
                </w:txbxContent>
              </v:textbox>
            </v:shape>
            <w10:wrap type="none"/>
            <w10:anchorlock/>
          </v:group>
        </w:pict>
      </w:r>
    </w:p>
    <w:p w:rsidR="00B60138" w:rsidRDefault="00B60138">
      <w:pPr>
        <w:pStyle w:val="BodyText"/>
        <w:spacing w:before="8"/>
        <w:rPr>
          <w:i/>
          <w:sz w:val="9"/>
        </w:rPr>
      </w:pPr>
    </w:p>
    <w:p w:rsidR="00B60138" w:rsidRDefault="00922EEF">
      <w:pPr>
        <w:pStyle w:val="Heading5"/>
        <w:spacing w:line="249" w:lineRule="auto"/>
        <w:ind w:right="3168"/>
      </w:pPr>
      <w:r>
        <w:rPr>
          <w:noProof/>
          <w:lang w:val="en-GB" w:eastAsia="en-GB"/>
        </w:rPr>
        <w:drawing>
          <wp:anchor distT="0" distB="0" distL="0" distR="0" simplePos="0" relativeHeight="251707392" behindDoc="1" locked="0" layoutInCell="1" allowOverlap="1" wp14:anchorId="3D41160D" wp14:editId="04F7B7AF">
            <wp:simplePos x="0" y="0"/>
            <wp:positionH relativeFrom="page">
              <wp:posOffset>976757</wp:posOffset>
            </wp:positionH>
            <wp:positionV relativeFrom="paragraph">
              <wp:posOffset>1132625</wp:posOffset>
            </wp:positionV>
            <wp:extent cx="6127277" cy="2995612"/>
            <wp:effectExtent l="0" t="0" r="0" b="0"/>
            <wp:wrapNone/>
            <wp:docPr id="6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6.png"/>
                    <pic:cNvPicPr/>
                  </pic:nvPicPr>
                  <pic:blipFill>
                    <a:blip r:embed="rId174" cstate="print"/>
                    <a:stretch>
                      <a:fillRect/>
                    </a:stretch>
                  </pic:blipFill>
                  <pic:spPr>
                    <a:xfrm>
                      <a:off x="0" y="0"/>
                      <a:ext cx="6127277" cy="2995612"/>
                    </a:xfrm>
                    <a:prstGeom prst="rect">
                      <a:avLst/>
                    </a:prstGeom>
                  </pic:spPr>
                </pic:pic>
              </a:graphicData>
            </a:graphic>
          </wp:anchor>
        </w:drawing>
      </w:r>
      <w:r>
        <w:pict w14:anchorId="2E4E6893">
          <v:group id="_x0000_s1197" style="position:absolute;left:0;text-align:left;margin-left:219.1pt;margin-top:-205.6pt;width:339.55pt;height:128.1pt;z-index:251666432;mso-position-horizontal-relative:page;mso-position-vertical-relative:text" coordorigin="4383,-4113" coordsize="6791,2562">
            <v:shape id="_x0000_s1199" type="#_x0000_t75" style="position:absolute;left:4392;top:-4103;width:6771;height:2542">
              <v:imagedata r:id="rId168" o:title=""/>
            </v:shape>
            <v:polyline id="_x0000_s1198" style="position:absolute" points="8785,-8206,9186,-5901,9213,-5764,9252,-5694,9327,-5668,9467,-5665,15315,-5665,15454,-5668,15525,-5695,15551,-5766,15555,-5905,15555,-8206" coordorigin="4393,-4103" coordsize="6771,2542" filled="f" strokecolor="#6bb1e2" strokeweight="1pt">
              <v:path arrowok="t"/>
            </v:polyline>
            <w10:wrap anchorx="page"/>
          </v:group>
        </w:pict>
      </w:r>
      <w:r>
        <w:rPr>
          <w:color w:val="6BB1E2"/>
        </w:rPr>
        <w:t>Understand how to provide aftercare advice for micropigmentation treatment</w:t>
      </w:r>
    </w:p>
    <w:p w:rsidR="00B60138" w:rsidRDefault="00B60138">
      <w:pPr>
        <w:pStyle w:val="BodyText"/>
        <w:spacing w:before="9"/>
        <w:rPr>
          <w:b/>
          <w:sz w:val="20"/>
        </w:rPr>
      </w:pPr>
    </w:p>
    <w:tbl>
      <w:tblPr>
        <w:tblW w:w="0" w:type="auto"/>
        <w:tblInd w:w="14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123"/>
        <w:gridCol w:w="2535"/>
      </w:tblGrid>
      <w:tr w:rsidR="00B60138">
        <w:trPr>
          <w:trHeight w:val="666"/>
        </w:trPr>
        <w:tc>
          <w:tcPr>
            <w:tcW w:w="9658" w:type="dxa"/>
            <w:gridSpan w:val="2"/>
            <w:tcBorders>
              <w:top w:val="nil"/>
              <w:left w:val="nil"/>
              <w:right w:val="nil"/>
            </w:tcBorders>
            <w:shd w:val="clear" w:color="auto" w:fill="000000"/>
          </w:tcPr>
          <w:p w:rsidR="00B60138" w:rsidRDefault="00922EEF">
            <w:pPr>
              <w:pStyle w:val="TableParagraph"/>
              <w:tabs>
                <w:tab w:val="left" w:pos="7235"/>
              </w:tabs>
              <w:spacing w:before="92" w:line="158" w:lineRule="auto"/>
              <w:ind w:left="113"/>
              <w:rPr>
                <w:sz w:val="24"/>
              </w:rPr>
            </w:pPr>
            <w:r>
              <w:rPr>
                <w:color w:val="FFFFFF"/>
                <w:spacing w:val="-8"/>
                <w:position w:val="-13"/>
                <w:sz w:val="24"/>
              </w:rPr>
              <w:t>You</w:t>
            </w:r>
            <w:r>
              <w:rPr>
                <w:color w:val="FFFFFF"/>
                <w:spacing w:val="-1"/>
                <w:position w:val="-13"/>
                <w:sz w:val="24"/>
              </w:rPr>
              <w:t xml:space="preserve"> </w:t>
            </w:r>
            <w:r>
              <w:rPr>
                <w:color w:val="FFFFFF"/>
                <w:position w:val="-13"/>
                <w:sz w:val="24"/>
              </w:rPr>
              <w:t>can:</w:t>
            </w:r>
            <w:r>
              <w:rPr>
                <w:color w:val="FFFFFF"/>
                <w:position w:val="-13"/>
                <w:sz w:val="24"/>
              </w:rPr>
              <w:tab/>
            </w:r>
            <w:r>
              <w:rPr>
                <w:color w:val="FFFFFF"/>
                <w:sz w:val="24"/>
              </w:rPr>
              <w:t>Portfolio reference /</w:t>
            </w:r>
          </w:p>
          <w:p w:rsidR="00B60138" w:rsidRDefault="00922EEF">
            <w:pPr>
              <w:pStyle w:val="TableParagraph"/>
              <w:spacing w:line="213" w:lineRule="exact"/>
              <w:ind w:right="606"/>
              <w:jc w:val="right"/>
              <w:rPr>
                <w:sz w:val="24"/>
              </w:rPr>
            </w:pPr>
            <w:r>
              <w:rPr>
                <w:color w:val="FFFFFF"/>
                <w:sz w:val="24"/>
              </w:rPr>
              <w:t>Assessor initials*</w:t>
            </w:r>
          </w:p>
        </w:tc>
      </w:tr>
      <w:tr w:rsidR="00B60138">
        <w:trPr>
          <w:trHeight w:val="739"/>
        </w:trPr>
        <w:tc>
          <w:tcPr>
            <w:tcW w:w="7123" w:type="dxa"/>
            <w:tcBorders>
              <w:left w:val="nil"/>
            </w:tcBorders>
          </w:tcPr>
          <w:p w:rsidR="00B60138" w:rsidRDefault="00922EEF">
            <w:pPr>
              <w:pStyle w:val="TableParagraph"/>
              <w:spacing w:before="121"/>
              <w:ind w:left="473" w:hanging="360"/>
            </w:pPr>
            <w:r>
              <w:rPr>
                <w:sz w:val="28"/>
              </w:rPr>
              <w:t xml:space="preserve">a. </w:t>
            </w:r>
            <w:r>
              <w:t>Explain the contra-actions that may occur during and following micropigmentation treatments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987" w:hanging="360"/>
            </w:pPr>
            <w:r>
              <w:rPr>
                <w:sz w:val="28"/>
              </w:rPr>
              <w:t xml:space="preserve">b. </w:t>
            </w:r>
            <w:r>
              <w:t>Explain the methods of evaluating the effectiveness of the treatment</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125" w:hanging="360"/>
            </w:pPr>
            <w:r>
              <w:rPr>
                <w:sz w:val="28"/>
              </w:rPr>
              <w:t xml:space="preserve">c. </w:t>
            </w:r>
            <w:r>
              <w:t>Summarise the aftercare advice that should be provided to prevent post-micropigmentation treatment damage</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hanging="360"/>
            </w:pPr>
            <w:r>
              <w:rPr>
                <w:sz w:val="28"/>
              </w:rPr>
              <w:t xml:space="preserve">d. </w:t>
            </w:r>
            <w:r>
              <w:t>Explain the effects and benefits of micropigmentation treatment on the skin and underlying tissues</w:t>
            </w:r>
          </w:p>
        </w:tc>
        <w:tc>
          <w:tcPr>
            <w:tcW w:w="2535" w:type="dxa"/>
            <w:tcBorders>
              <w:right w:val="nil"/>
            </w:tcBorders>
          </w:tcPr>
          <w:p w:rsidR="00B60138" w:rsidRDefault="00B60138">
            <w:pPr>
              <w:pStyle w:val="TableParagraph"/>
              <w:rPr>
                <w:rFonts w:ascii="Times New Roman"/>
              </w:rPr>
            </w:pPr>
          </w:p>
        </w:tc>
      </w:tr>
      <w:tr w:rsidR="00B60138">
        <w:trPr>
          <w:trHeight w:val="742"/>
        </w:trPr>
        <w:tc>
          <w:tcPr>
            <w:tcW w:w="7123" w:type="dxa"/>
            <w:tcBorders>
              <w:left w:val="nil"/>
            </w:tcBorders>
          </w:tcPr>
          <w:p w:rsidR="00B60138" w:rsidRDefault="00922EEF">
            <w:pPr>
              <w:pStyle w:val="TableParagraph"/>
              <w:spacing w:before="118"/>
              <w:ind w:left="480" w:right="987" w:hanging="360"/>
            </w:pPr>
            <w:r>
              <w:rPr>
                <w:sz w:val="28"/>
              </w:rPr>
              <w:t xml:space="preserve">e. </w:t>
            </w:r>
            <w:r>
              <w:t>Explain the principles of skin healing in</w:t>
            </w:r>
            <w:r>
              <w:t xml:space="preserve"> relation to micropigmentation treatment</w:t>
            </w:r>
          </w:p>
        </w:tc>
        <w:tc>
          <w:tcPr>
            <w:tcW w:w="2535" w:type="dxa"/>
            <w:tcBorders>
              <w:right w:val="nil"/>
            </w:tcBorders>
          </w:tcPr>
          <w:p w:rsidR="00B60138" w:rsidRDefault="00B60138">
            <w:pPr>
              <w:pStyle w:val="TableParagraph"/>
              <w:rPr>
                <w:rFonts w:ascii="Times New Roman"/>
              </w:rPr>
            </w:pPr>
          </w:p>
        </w:tc>
      </w:tr>
      <w:tr w:rsidR="00B60138">
        <w:trPr>
          <w:trHeight w:val="764"/>
        </w:trPr>
        <w:tc>
          <w:tcPr>
            <w:tcW w:w="7123" w:type="dxa"/>
            <w:tcBorders>
              <w:left w:val="nil"/>
              <w:bottom w:val="nil"/>
            </w:tcBorders>
          </w:tcPr>
          <w:p w:rsidR="00B60138" w:rsidRDefault="00922EEF">
            <w:pPr>
              <w:pStyle w:val="TableParagraph"/>
              <w:tabs>
                <w:tab w:val="left" w:pos="479"/>
              </w:tabs>
              <w:spacing w:before="118"/>
              <w:ind w:left="480" w:right="530" w:hanging="360"/>
            </w:pPr>
            <w:r>
              <w:rPr>
                <w:sz w:val="28"/>
              </w:rPr>
              <w:t>f.</w:t>
            </w:r>
            <w:r>
              <w:rPr>
                <w:sz w:val="28"/>
              </w:rPr>
              <w:tab/>
            </w:r>
            <w:r>
              <w:t>Explain how natural ageing, lifestyle and environmental</w:t>
            </w:r>
            <w:r>
              <w:rPr>
                <w:spacing w:val="-39"/>
              </w:rPr>
              <w:t xml:space="preserve"> </w:t>
            </w:r>
            <w:r>
              <w:t>factors affect the condition of the skin and underlying</w:t>
            </w:r>
            <w:r>
              <w:rPr>
                <w:spacing w:val="-14"/>
              </w:rPr>
              <w:t xml:space="preserve"> </w:t>
            </w:r>
            <w:r>
              <w:t>structures</w:t>
            </w:r>
          </w:p>
        </w:tc>
        <w:tc>
          <w:tcPr>
            <w:tcW w:w="2535" w:type="dxa"/>
            <w:tcBorders>
              <w:bottom w:val="nil"/>
              <w:right w:val="nil"/>
            </w:tcBorders>
          </w:tcPr>
          <w:p w:rsidR="00B60138" w:rsidRDefault="00B60138">
            <w:pPr>
              <w:pStyle w:val="TableParagraph"/>
              <w:rPr>
                <w:rFonts w:ascii="Times New Roman"/>
              </w:rPr>
            </w:pPr>
          </w:p>
        </w:tc>
      </w:tr>
    </w:tbl>
    <w:p w:rsidR="00B60138" w:rsidRDefault="00B60138">
      <w:pPr>
        <w:pStyle w:val="BodyText"/>
        <w:spacing w:before="7"/>
        <w:rPr>
          <w:b/>
          <w:sz w:val="40"/>
        </w:rPr>
      </w:pPr>
    </w:p>
    <w:p w:rsidR="00B60138" w:rsidRDefault="00922EEF">
      <w:pPr>
        <w:ind w:left="1438"/>
        <w:rPr>
          <w:i/>
        </w:rPr>
      </w:pPr>
      <w:r>
        <w:rPr>
          <w:i/>
        </w:rPr>
        <w:t>*Assessor initials to be inserted if orally questioned.</w:t>
      </w:r>
    </w:p>
    <w:p w:rsidR="00B60138" w:rsidRDefault="00B60138">
      <w:pPr>
        <w:pStyle w:val="BodyText"/>
        <w:spacing w:before="11"/>
        <w:rPr>
          <w:i/>
          <w:sz w:val="23"/>
        </w:rPr>
      </w:pPr>
    </w:p>
    <w:p w:rsidR="00B60138" w:rsidRDefault="00922EEF">
      <w:pPr>
        <w:ind w:left="1438"/>
        <w:rPr>
          <w:i/>
        </w:rPr>
      </w:pPr>
      <w:r>
        <w:rPr>
          <w:i/>
        </w:rPr>
        <w:t>Requirements highlighted in white are assessed in the external paper.</w:t>
      </w:r>
    </w:p>
    <w:p w:rsidR="00B60138" w:rsidRDefault="00B60138">
      <w:pPr>
        <w:sectPr w:rsidR="00B60138">
          <w:headerReference w:type="even" r:id="rId175"/>
          <w:pgSz w:w="11910" w:h="16840"/>
          <w:pgMar w:top="0" w:right="0" w:bottom="520" w:left="100" w:header="0" w:footer="326" w:gutter="0"/>
          <w:cols w:space="720"/>
        </w:sectPr>
      </w:pPr>
    </w:p>
    <w:p w:rsidR="00B60138" w:rsidRDefault="00B60138">
      <w:pPr>
        <w:pStyle w:val="BodyText"/>
        <w:rPr>
          <w:i/>
          <w:sz w:val="20"/>
        </w:rPr>
      </w:pPr>
    </w:p>
    <w:p w:rsidR="00B60138" w:rsidRDefault="00B60138">
      <w:pPr>
        <w:pStyle w:val="BodyText"/>
        <w:rPr>
          <w:i/>
          <w:sz w:val="20"/>
        </w:rPr>
      </w:pPr>
    </w:p>
    <w:p w:rsidR="00B60138" w:rsidRDefault="00B60138">
      <w:pPr>
        <w:pStyle w:val="BodyText"/>
        <w:rPr>
          <w:i/>
          <w:sz w:val="20"/>
        </w:rPr>
      </w:pPr>
    </w:p>
    <w:p w:rsidR="00B60138" w:rsidRDefault="00B60138">
      <w:pPr>
        <w:pStyle w:val="BodyText"/>
        <w:spacing w:before="9"/>
        <w:rPr>
          <w:i/>
          <w:sz w:val="27"/>
        </w:rPr>
      </w:pPr>
    </w:p>
    <w:p w:rsidR="00B60138" w:rsidRDefault="00922EEF">
      <w:pPr>
        <w:spacing w:before="154"/>
        <w:ind w:left="1033"/>
        <w:rPr>
          <w:b/>
          <w:sz w:val="80"/>
        </w:rPr>
      </w:pPr>
      <w:r>
        <w:rPr>
          <w:noProof/>
          <w:lang w:val="en-GB" w:eastAsia="en-GB"/>
        </w:rPr>
        <w:drawing>
          <wp:anchor distT="0" distB="0" distL="0" distR="0" simplePos="0" relativeHeight="251669504" behindDoc="0" locked="0" layoutInCell="1" allowOverlap="1" wp14:anchorId="110EAB7E" wp14:editId="7AD5BD50">
            <wp:simplePos x="0" y="0"/>
            <wp:positionH relativeFrom="page">
              <wp:posOffset>3711335</wp:posOffset>
            </wp:positionH>
            <wp:positionV relativeFrom="paragraph">
              <wp:posOffset>-652598</wp:posOffset>
            </wp:positionV>
            <wp:extent cx="2446412" cy="2203300"/>
            <wp:effectExtent l="0" t="0" r="0" b="0"/>
            <wp:wrapNone/>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73" cstate="print"/>
                    <a:stretch>
                      <a:fillRect/>
                    </a:stretch>
                  </pic:blipFill>
                  <pic:spPr>
                    <a:xfrm>
                      <a:off x="0" y="0"/>
                      <a:ext cx="2446412" cy="2203300"/>
                    </a:xfrm>
                    <a:prstGeom prst="rect">
                      <a:avLst/>
                    </a:prstGeom>
                  </pic:spPr>
                </pic:pic>
              </a:graphicData>
            </a:graphic>
          </wp:anchor>
        </w:drawing>
      </w:r>
      <w:r>
        <w:rPr>
          <w:b/>
          <w:color w:val="6BB1E2"/>
          <w:sz w:val="80"/>
        </w:rPr>
        <w:t>Unit content</w:t>
      </w:r>
    </w:p>
    <w:p w:rsidR="00B60138" w:rsidRDefault="00B60138">
      <w:pPr>
        <w:pStyle w:val="BodyText"/>
        <w:spacing w:before="2"/>
        <w:rPr>
          <w:b/>
          <w:sz w:val="124"/>
        </w:rPr>
      </w:pPr>
    </w:p>
    <w:p w:rsidR="00B60138" w:rsidRDefault="00922EEF">
      <w:pPr>
        <w:pStyle w:val="BodyText"/>
        <w:spacing w:before="1" w:line="249" w:lineRule="auto"/>
        <w:ind w:left="634" w:right="1680"/>
        <w:jc w:val="both"/>
      </w:pPr>
      <w:r>
        <w:t xml:space="preserve">This section provides guidance on the recommended knowledge and skills required to enable you to achieve each of the learning outcomes in this unit. </w:t>
      </w:r>
      <w:r>
        <w:rPr>
          <w:spacing w:val="-6"/>
        </w:rPr>
        <w:t xml:space="preserve">Your </w:t>
      </w:r>
      <w:r>
        <w:t>tutor/assessor will ensure you have the opportunity to cover all of the unit content.</w:t>
      </w:r>
    </w:p>
    <w:p w:rsidR="00B60138" w:rsidRDefault="00922EEF">
      <w:pPr>
        <w:pStyle w:val="BodyText"/>
        <w:spacing w:before="3"/>
        <w:rPr>
          <w:sz w:val="21"/>
        </w:rPr>
      </w:pPr>
      <w:r>
        <w:pict w14:anchorId="74CC9D45">
          <v:group id="_x0000_s1194" style="position:absolute;margin-left:36.7pt;margin-top:14.55pt;width:483.5pt;height:28.35pt;z-index:251627520;mso-wrap-distance-left:0;mso-wrap-distance-right:0;mso-position-horizontal-relative:page" coordorigin="734,292" coordsize="9670,567">
            <v:shape id="_x0000_s1196" type="#_x0000_t75" style="position:absolute;left:736;top:294;width:9665;height:562">
              <v:imagedata r:id="rId176" o:title=""/>
            </v:shape>
            <v:shape id="_x0000_s1195" type="#_x0000_t202" style="position:absolute;left:736;top:294;width:9665;height:562" filled="f" strokeweight=".25pt">
              <v:textbox inset="0,0,0,0">
                <w:txbxContent>
                  <w:p w:rsidR="00B60138" w:rsidRDefault="00922EEF">
                    <w:pPr>
                      <w:spacing w:before="117"/>
                      <w:ind w:left="226"/>
                      <w:rPr>
                        <w:sz w:val="28"/>
                      </w:rPr>
                    </w:pPr>
                    <w:r>
                      <w:rPr>
                        <w:sz w:val="28"/>
                      </w:rPr>
                      <w:t>Outcome 1: B</w:t>
                    </w:r>
                    <w:r>
                      <w:rPr>
                        <w:sz w:val="28"/>
                      </w:rPr>
                      <w:t>e able to prepare for micropigmentation treatment</w:t>
                    </w:r>
                  </w:p>
                </w:txbxContent>
              </v:textbox>
            </v:shape>
            <w10:wrap type="topAndBottom" anchorx="page"/>
          </v:group>
        </w:pict>
      </w:r>
      <w:r>
        <w:pict w14:anchorId="68BA5FF8">
          <v:group id="_x0000_s1191" style="position:absolute;margin-left:36.7pt;margin-top:57.55pt;width:238.8pt;height:532.35pt;z-index:251629568;mso-wrap-distance-left:0;mso-wrap-distance-right:0;mso-position-horizontal-relative:page" coordorigin="734,1152" coordsize="4776,10647">
            <v:shape id="_x0000_s1193" style="position:absolute;left:754;top:1171;width:4736;height:10607" coordorigin="754,1172" coordsize="4736,10607" path="m981,1172l850,1175,782,1200,758,1267,754,1398,754,11552,758,11683,782,11750,850,11775,981,11778,5262,11778,5394,11775,5461,11750,5486,11683,5489,11552,5489,1398,5486,1267,5461,1200,5394,1175,5262,1172,981,1172xe" filled="f" strokecolor="#6bb1e2" strokeweight="2pt">
              <v:path arrowok="t"/>
            </v:shape>
            <v:shape id="_x0000_s1192" type="#_x0000_t202" style="position:absolute;left:774;top:1191;width:4696;height:10567" filled="f" stroked="f">
              <v:textbox inset="0,0,0,0">
                <w:txbxContent>
                  <w:p w:rsidR="00B60138" w:rsidRDefault="00922EEF">
                    <w:pPr>
                      <w:spacing w:before="200" w:line="249" w:lineRule="auto"/>
                      <w:ind w:left="226" w:right="218"/>
                    </w:pPr>
                    <w:r>
                      <w:rPr>
                        <w:b/>
                        <w:color w:val="6BB1E2"/>
                      </w:rPr>
                      <w:t xml:space="preserve">Therapist preparation: </w:t>
                    </w:r>
                    <w:r>
                      <w:t>Industry requirements and codes of practice, clean and ironed professional uniform, safe footwear (no heels, closed in shoes), hair tied back away from the face, no jewellery, no</w:t>
                    </w:r>
                    <w:r>
                      <w:t xml:space="preserve"> nail polish or artificial nails, personal hygiene and cleanliness, oral hygiene,</w:t>
                    </w:r>
                  </w:p>
                  <w:p w:rsidR="00B60138" w:rsidRDefault="00922EEF">
                    <w:pPr>
                      <w:spacing w:before="7" w:line="249" w:lineRule="auto"/>
                      <w:ind w:left="226" w:right="292"/>
                    </w:pPr>
                    <w:r>
                      <w:t>full use of personal protective equipment (PPE) to avoid cross-infection (face mask, gloves, plastic disposable gown, protective eyewear), disinfect hands throughout treatmen</w:t>
                    </w:r>
                    <w:r>
                      <w:t>t.</w:t>
                    </w:r>
                  </w:p>
                  <w:p w:rsidR="00B60138" w:rsidRDefault="00922EEF">
                    <w:pPr>
                      <w:spacing w:before="124" w:line="249" w:lineRule="auto"/>
                      <w:ind w:left="226" w:right="468"/>
                    </w:pPr>
                    <w:r>
                      <w:rPr>
                        <w:b/>
                        <w:color w:val="6BB1E2"/>
                      </w:rPr>
                      <w:t xml:space="preserve">Client preparation: </w:t>
                    </w:r>
                    <w:r>
                      <w:t xml:space="preserve">Client must be prepared in order to avoid cross-infection and pigment staining of clothing </w:t>
                    </w:r>
                    <w:proofErr w:type="gramStart"/>
                    <w:r>
                      <w:t xml:space="preserve">and  </w:t>
                    </w:r>
                    <w:r>
                      <w:rPr>
                        <w:spacing w:val="-4"/>
                      </w:rPr>
                      <w:t>hair</w:t>
                    </w:r>
                    <w:proofErr w:type="gramEnd"/>
                    <w:r>
                      <w:rPr>
                        <w:spacing w:val="-4"/>
                      </w:rPr>
                      <w:t xml:space="preserve">, </w:t>
                    </w:r>
                    <w:r>
                      <w:t>plastic cape, mop hat to be used throughout the treatment.</w:t>
                    </w:r>
                  </w:p>
                  <w:p w:rsidR="00B60138" w:rsidRDefault="00922EEF">
                    <w:pPr>
                      <w:spacing w:before="125" w:line="249" w:lineRule="auto"/>
                      <w:ind w:left="226" w:right="439"/>
                    </w:pPr>
                    <w:r>
                      <w:rPr>
                        <w:b/>
                        <w:color w:val="6BB1E2"/>
                      </w:rPr>
                      <w:t xml:space="preserve">Consultation techniques: </w:t>
                    </w:r>
                    <w:r>
                      <w:t>Thorough consultation for a minimum of 15 minut</w:t>
                    </w:r>
                    <w:r>
                      <w:t>es to discuss the client’s expectations of</w:t>
                    </w:r>
                  </w:p>
                  <w:p w:rsidR="00B60138" w:rsidRDefault="00922EEF">
                    <w:pPr>
                      <w:spacing w:before="3" w:line="249" w:lineRule="auto"/>
                      <w:ind w:left="226" w:right="466"/>
                    </w:pPr>
                    <w:r>
                      <w:t>the treatment, full consultation form with consent forms/disclosure form/medical history form to include physical and emotional conditions, doctor’s consent form (if applicable), pre-care information to be discussed, aftercare advice and long term advice t</w:t>
                    </w:r>
                    <w:r>
                      <w:t>o be discussed, technician reference form with a list of contra-indications to the treatment, photo documentation, expectations, skin type classification, allergies, consultation procedure conducted in a supportive and sensitive manner, confidentiality, pr</w:t>
                    </w:r>
                    <w:r>
                      <w:t>ivacy, trust, checking the client’s wellbeing, maintaining client’s modesty throughout, encourage the client to ask questions, advise achievable outcomes of the</w:t>
                    </w:r>
                  </w:p>
                </w:txbxContent>
              </v:textbox>
            </v:shape>
            <w10:wrap type="topAndBottom" anchorx="page"/>
          </v:group>
        </w:pict>
      </w:r>
      <w:r>
        <w:pict w14:anchorId="51008954">
          <v:group id="_x0000_s1188" style="position:absolute;margin-left:282.15pt;margin-top:57.55pt;width:238.8pt;height:532.35pt;z-index:251630592;mso-wrap-distance-left:0;mso-wrap-distance-right:0;mso-position-horizontal-relative:page" coordorigin="5644,1152" coordsize="4776,10647">
            <v:shape id="_x0000_s1190" style="position:absolute;left:5663;top:1171;width:4736;height:10607" coordorigin="5664,1172" coordsize="4736,10607" path="m5890,1172l5759,1175,5692,1200,5667,1267,5664,1398,5664,11552,5667,11683,5692,11750,5759,11775,5890,11778,10172,11778,10303,11775,10370,11750,10395,11683,10399,11552,10399,1398,10395,1267,10370,1200,10303,1175,10172,1172,5890,1172xe" filled="f" strokecolor="#6bb1e2" strokeweight="2pt">
              <v:path arrowok="t"/>
            </v:shape>
            <v:shape id="_x0000_s1189" type="#_x0000_t202" style="position:absolute;left:5683;top:1191;width:4696;height:10567" filled="f" stroked="f">
              <v:textbox inset="0,0,0,0">
                <w:txbxContent>
                  <w:p w:rsidR="00B60138" w:rsidRDefault="00922EEF">
                    <w:pPr>
                      <w:spacing w:before="200" w:line="249" w:lineRule="auto"/>
                      <w:ind w:left="226" w:right="316"/>
                    </w:pPr>
                    <w:r>
                      <w:t>treatment where client has unrealistic expectations of pigment choice, treatment.</w:t>
                    </w:r>
                  </w:p>
                  <w:p w:rsidR="00B60138" w:rsidRDefault="00922EEF">
                    <w:pPr>
                      <w:spacing w:before="122" w:line="249" w:lineRule="auto"/>
                      <w:ind w:left="226" w:right="345"/>
                    </w:pPr>
                    <w:r>
                      <w:rPr>
                        <w:b/>
                        <w:color w:val="6BB1E2"/>
                      </w:rPr>
                      <w:t>Pre-trea</w:t>
                    </w:r>
                    <w:r>
                      <w:rPr>
                        <w:b/>
                        <w:color w:val="6BB1E2"/>
                      </w:rPr>
                      <w:t xml:space="preserve">tment assessment: </w:t>
                    </w:r>
                    <w:r>
                      <w:t xml:space="preserve">Use assessment methods to clarify skin tone/ pigment tone, refer to colour wheel for clarification, Fitzpatrick scale, clarify the skin type and any contra-indications which may restrict or prevent the treatment and those which require a </w:t>
                    </w:r>
                    <w:r>
                      <w:t xml:space="preserve">GP </w:t>
                    </w:r>
                    <w:r>
                      <w:rPr>
                        <w:spacing w:val="-3"/>
                      </w:rPr>
                      <w:t xml:space="preserve">letter, </w:t>
                    </w:r>
                    <w:r>
                      <w:t>explain the physical sensation of the</w:t>
                    </w:r>
                    <w:r>
                      <w:rPr>
                        <w:spacing w:val="-6"/>
                      </w:rPr>
                      <w:t xml:space="preserve"> </w:t>
                    </w:r>
                    <w:r>
                      <w:t>treatment</w:t>
                    </w:r>
                  </w:p>
                  <w:p w:rsidR="00B60138" w:rsidRDefault="00922EEF">
                    <w:pPr>
                      <w:spacing w:before="7" w:line="249" w:lineRule="auto"/>
                      <w:ind w:left="226" w:right="626"/>
                    </w:pPr>
                    <w:r>
                      <w:t xml:space="preserve">to the client, discuss the outcome of the skin test (negative/positive), refer </w:t>
                    </w:r>
                    <w:r>
                      <w:rPr>
                        <w:spacing w:val="-9"/>
                      </w:rPr>
                      <w:t xml:space="preserve">to </w:t>
                    </w:r>
                    <w:r>
                      <w:t>consultation form for signature,</w:t>
                    </w:r>
                    <w:r>
                      <w:rPr>
                        <w:spacing w:val="-7"/>
                      </w:rPr>
                      <w:t xml:space="preserve"> </w:t>
                    </w:r>
                    <w:r>
                      <w:t>discuss</w:t>
                    </w:r>
                  </w:p>
                  <w:p w:rsidR="00B60138" w:rsidRDefault="00922EEF">
                    <w:pPr>
                      <w:spacing w:before="3" w:line="249" w:lineRule="auto"/>
                      <w:ind w:left="226" w:right="390"/>
                    </w:pPr>
                    <w:r>
                      <w:t>time/cost/frequency of the treatments/top- up procedures.</w:t>
                    </w:r>
                  </w:p>
                  <w:p w:rsidR="00B60138" w:rsidRDefault="00922EEF">
                    <w:pPr>
                      <w:spacing w:before="122" w:line="249" w:lineRule="auto"/>
                      <w:ind w:left="226" w:right="340"/>
                    </w:pPr>
                    <w:r>
                      <w:rPr>
                        <w:b/>
                        <w:color w:val="6BB1E2"/>
                      </w:rPr>
                      <w:t>Use consultation</w:t>
                    </w:r>
                    <w:r>
                      <w:rPr>
                        <w:b/>
                        <w:color w:val="6BB1E2"/>
                      </w:rPr>
                      <w:t xml:space="preserve"> techniques to identify treatment objectives: </w:t>
                    </w:r>
                    <w:r>
                      <w:t>Comply with data protection legislation, use of terminology for application of micropigmentation, communicate in a clear/polite/confident manner, give clear and appropriate advice and recommendations to client,</w:t>
                    </w:r>
                    <w:r>
                      <w:t xml:space="preserve"> allow</w:t>
                    </w:r>
                  </w:p>
                  <w:p w:rsidR="00B60138" w:rsidRDefault="00922EEF">
                    <w:pPr>
                      <w:spacing w:before="6" w:line="249" w:lineRule="auto"/>
                      <w:ind w:left="226" w:right="491"/>
                    </w:pPr>
                    <w:r>
                      <w:t>time for client to ask questions, record all client responses on consultation</w:t>
                    </w:r>
                    <w:r>
                      <w:rPr>
                        <w:spacing w:val="-2"/>
                      </w:rPr>
                      <w:t xml:space="preserve"> </w:t>
                    </w:r>
                    <w:r>
                      <w:rPr>
                        <w:spacing w:val="-3"/>
                      </w:rPr>
                      <w:t>form,</w:t>
                    </w:r>
                  </w:p>
                  <w:p w:rsidR="00B60138" w:rsidRDefault="00922EEF">
                    <w:pPr>
                      <w:spacing w:before="2" w:line="249" w:lineRule="auto"/>
                      <w:ind w:left="226" w:right="247"/>
                    </w:pPr>
                    <w:r>
                      <w:t>follow the protocol for not naming specific contra-indications when encouraging client to seek medical advice, explain to the client what the treatment entails, iden</w:t>
                    </w:r>
                    <w:r>
                      <w:t>tify any medical history/contra-indications/ natural skin tone/skin conditions/emotional needs, encourage client with suspected contra-indications to seek medical advice without alarm or concern, clearly agree areas to be treated, client expectations and t</w:t>
                    </w:r>
                    <w:r>
                      <w:t>reatment objectives must all be recorded on a consultation form, discussion of colour pigment selection suitable for client’s</w:t>
                    </w:r>
                    <w:r>
                      <w:rPr>
                        <w:spacing w:val="-8"/>
                      </w:rPr>
                      <w:t xml:space="preserve"> </w:t>
                    </w:r>
                    <w:r>
                      <w:t>skin</w:t>
                    </w:r>
                  </w:p>
                </w:txbxContent>
              </v:textbox>
            </v:shape>
            <w10:wrap type="topAndBottom" anchorx="page"/>
          </v:group>
        </w:pict>
      </w:r>
    </w:p>
    <w:p w:rsidR="00B60138" w:rsidRDefault="00B60138">
      <w:pPr>
        <w:pStyle w:val="BodyText"/>
        <w:spacing w:before="10"/>
        <w:rPr>
          <w:sz w:val="18"/>
        </w:rPr>
      </w:pPr>
    </w:p>
    <w:p w:rsidR="00B60138" w:rsidRDefault="00B60138">
      <w:pPr>
        <w:rPr>
          <w:sz w:val="18"/>
        </w:rPr>
        <w:sectPr w:rsidR="00B60138">
          <w:headerReference w:type="even" r:id="rId177"/>
          <w:footerReference w:type="even" r:id="rId178"/>
          <w:footerReference w:type="default" r:id="rId179"/>
          <w:pgSz w:w="11910" w:h="16840"/>
          <w:pgMar w:top="0" w:right="0" w:bottom="520" w:left="100" w:header="0" w:footer="326" w:gutter="0"/>
          <w:pgNumType w:start="48"/>
          <w:cols w:space="720"/>
        </w:sectPr>
      </w:pPr>
    </w:p>
    <w:p w:rsidR="00B60138" w:rsidRDefault="00922EEF">
      <w:pPr>
        <w:pStyle w:val="BodyText"/>
        <w:rPr>
          <w:rFonts w:ascii="Times New Roman"/>
          <w:sz w:val="20"/>
        </w:rPr>
      </w:pPr>
      <w:r>
        <w:pict w14:anchorId="1CA14C5C">
          <v:group id="_x0000_s1185" style="position:absolute;margin-left:219.1pt;margin-top:-.5pt;width:339.55pt;height:128.1pt;z-index:251671552;mso-position-horizontal-relative:page;mso-position-vertical-relative:page" coordorigin="4383,-10" coordsize="6791,2562">
            <v:shape id="_x0000_s1187" type="#_x0000_t75" style="position:absolute;left:4392;width:6771;height:2542">
              <v:imagedata r:id="rId168" o:title=""/>
            </v:shape>
            <v:polyline id="_x0000_s1186"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29219CC2">
          <v:group id="_x0000_s1182" style="width:483.5pt;height:28.35pt;mso-position-horizontal-relative:char;mso-position-vertical-relative:line" coordsize="9670,567">
            <v:shape id="_x0000_s1184" type="#_x0000_t75" style="position:absolute;left:2;top:2;width:9665;height:562">
              <v:imagedata r:id="rId180" o:title=""/>
            </v:shape>
            <v:shape id="_x0000_s1183" type="#_x0000_t202" style="position:absolute;left:2;top:2;width:9665;height:562" filled="f" strokeweight=".25pt">
              <v:textbox inset="0,0,0,0">
                <w:txbxContent>
                  <w:p w:rsidR="00B60138" w:rsidRDefault="00922EEF">
                    <w:pPr>
                      <w:spacing w:before="117"/>
                      <w:ind w:left="226"/>
                      <w:rPr>
                        <w:sz w:val="24"/>
                      </w:rPr>
                    </w:pPr>
                    <w:r>
                      <w:rPr>
                        <w:sz w:val="28"/>
                      </w:rPr>
                      <w:t xml:space="preserve">Outcome 1: Be able to prepare for micropigmentation treatment </w:t>
                    </w:r>
                    <w:r>
                      <w:rPr>
                        <w:sz w:val="24"/>
                      </w:rPr>
                      <w:t>(continued)</w:t>
                    </w:r>
                  </w:p>
                </w:txbxContent>
              </v:textbox>
            </v:shape>
            <w10:wrap type="none"/>
            <w10:anchorlock/>
          </v:group>
        </w:pict>
      </w:r>
    </w:p>
    <w:p w:rsidR="00B60138" w:rsidRDefault="00922EEF">
      <w:pPr>
        <w:pStyle w:val="BodyText"/>
        <w:spacing w:before="3"/>
        <w:rPr>
          <w:rFonts w:ascii="Times New Roman"/>
          <w:sz w:val="19"/>
        </w:rPr>
      </w:pPr>
      <w:r>
        <w:pict w14:anchorId="09878CA1">
          <v:group id="_x0000_s1179" style="position:absolute;margin-left:74.75pt;margin-top:13pt;width:238.8pt;height:593.3pt;z-index:251632640;mso-wrap-distance-left:0;mso-wrap-distance-right:0;mso-position-horizontal-relative:page" coordorigin="1496,261" coordsize="4776,11866">
            <v:shape id="_x0000_s1181" style="position:absolute;left:1515;top:280;width:4736;height:11826" coordorigin="1516,281" coordsize="4736,11826" path="m1742,281l1611,284,1544,309,1519,377,1516,508,1516,11880,1519,12011,1544,12078,1611,12103,1742,12107,6024,12107,6155,12103,6223,12078,6247,12011,6251,11880,6251,508,6247,377,6223,309,6155,284,6024,281,1742,281xe" filled="f" strokecolor="#6bb1e2" strokeweight="2pt">
              <v:path arrowok="t"/>
            </v:shape>
            <v:shape id="_x0000_s1180" type="#_x0000_t202" style="position:absolute;left:1535;top:300;width:4696;height:11786" filled="f" stroked="f">
              <v:textbox inset="0,0,0,0">
                <w:txbxContent>
                  <w:p w:rsidR="00B60138" w:rsidRDefault="00922EEF">
                    <w:pPr>
                      <w:spacing w:before="200" w:line="249" w:lineRule="auto"/>
                      <w:ind w:left="226" w:right="352"/>
                    </w:pPr>
                    <w:r>
                      <w:t>tone clearly explaining the colour changes both during and after procedure, explain cost/length of time/frequency/type of treatment needed.</w:t>
                    </w:r>
                  </w:p>
                  <w:p w:rsidR="00B60138" w:rsidRDefault="00922EEF">
                    <w:pPr>
                      <w:spacing w:before="124"/>
                      <w:ind w:left="226"/>
                      <w:rPr>
                        <w:b/>
                      </w:rPr>
                    </w:pPr>
                    <w:r>
                      <w:rPr>
                        <w:b/>
                        <w:color w:val="6BB1E2"/>
                      </w:rPr>
                      <w:t>Communication techniques:</w:t>
                    </w:r>
                  </w:p>
                  <w:p w:rsidR="00B60138" w:rsidRDefault="00922EEF">
                    <w:pPr>
                      <w:spacing w:before="131" w:line="249" w:lineRule="auto"/>
                      <w:ind w:left="226" w:right="218"/>
                    </w:pPr>
                    <w:r>
                      <w:rPr>
                        <w:b/>
                      </w:rPr>
                      <w:t xml:space="preserve">Verbal </w:t>
                    </w:r>
                    <w:r>
                      <w:t>– consulting, speaking in a professional ma</w:t>
                    </w:r>
                    <w:r>
                      <w:t>nner, respectful, tactful, supportive, using various open questions to move the discussion forward.</w:t>
                    </w:r>
                  </w:p>
                  <w:p w:rsidR="00B60138" w:rsidRDefault="00922EEF">
                    <w:pPr>
                      <w:spacing w:before="124" w:line="249" w:lineRule="auto"/>
                      <w:ind w:left="226" w:right="450"/>
                    </w:pPr>
                    <w:r>
                      <w:rPr>
                        <w:b/>
                      </w:rPr>
                      <w:t xml:space="preserve">Non-verbal </w:t>
                    </w:r>
                    <w:r>
                      <w:t>– open body language, good eye contact, listening, facial expressions, body posture, gestures, space (don’t invade), tone of voice, pitch, volume</w:t>
                    </w:r>
                    <w:r>
                      <w:t>.</w:t>
                    </w:r>
                  </w:p>
                  <w:p w:rsidR="00B60138" w:rsidRDefault="00922EEF">
                    <w:pPr>
                      <w:spacing w:before="124" w:line="249" w:lineRule="auto"/>
                      <w:ind w:left="226" w:right="252"/>
                      <w:jc w:val="both"/>
                    </w:pPr>
                    <w:r>
                      <w:rPr>
                        <w:b/>
                        <w:color w:val="6BB1E2"/>
                      </w:rPr>
                      <w:t xml:space="preserve">Sensitivity tests: </w:t>
                    </w:r>
                    <w:r>
                      <w:t>Carry out sensitivity skin testing techniques following manufacturer’s instructions.</w:t>
                    </w:r>
                  </w:p>
                  <w:p w:rsidR="00B60138" w:rsidRDefault="00922EEF">
                    <w:pPr>
                      <w:spacing w:before="122" w:line="249" w:lineRule="auto"/>
                      <w:ind w:left="226" w:right="218"/>
                    </w:pPr>
                    <w:r>
                      <w:rPr>
                        <w:b/>
                        <w:color w:val="6BB1E2"/>
                      </w:rPr>
                      <w:t xml:space="preserve">Treatment age restrictions: </w:t>
                    </w:r>
                    <w:r>
                      <w:t>Clients must be over 18.</w:t>
                    </w:r>
                  </w:p>
                  <w:p w:rsidR="00B60138" w:rsidRDefault="00922EEF">
                    <w:pPr>
                      <w:spacing w:before="122" w:line="249" w:lineRule="auto"/>
                      <w:ind w:left="226" w:right="433"/>
                    </w:pPr>
                    <w:r>
                      <w:rPr>
                        <w:b/>
                        <w:color w:val="6BB1E2"/>
                      </w:rPr>
                      <w:t xml:space="preserve">Skin analysis and any relevant </w:t>
                    </w:r>
                    <w:proofErr w:type="gramStart"/>
                    <w:r>
                      <w:rPr>
                        <w:b/>
                        <w:color w:val="6BB1E2"/>
                      </w:rPr>
                      <w:t>tests  to</w:t>
                    </w:r>
                    <w:proofErr w:type="gramEnd"/>
                    <w:r>
                      <w:rPr>
                        <w:b/>
                        <w:color w:val="6BB1E2"/>
                      </w:rPr>
                      <w:t xml:space="preserve"> identify any influencing factors: </w:t>
                    </w:r>
                    <w:r>
                      <w:t>Cleanse skin, perform skin analysis</w:t>
                    </w:r>
                    <w:r>
                      <w:rPr>
                        <w:spacing w:val="-25"/>
                      </w:rPr>
                      <w:t xml:space="preserve"> </w:t>
                    </w:r>
                    <w:r>
                      <w:t>using a magnifying lamp and check all areas of the face and neck to identify specific skin types, contra-indications, skin conditions, characteristics, skin tone, treatment plan, suitable treatment, suitable colours,</w:t>
                    </w:r>
                  </w:p>
                  <w:p w:rsidR="00B60138" w:rsidRDefault="00922EEF">
                    <w:pPr>
                      <w:spacing w:before="8" w:line="249" w:lineRule="auto"/>
                      <w:ind w:left="226" w:right="578"/>
                    </w:pPr>
                    <w:r>
                      <w:t>ski</w:t>
                    </w:r>
                    <w:r>
                      <w:t>n analysis must also be conducted on the inner arm for the identification of warm/cool/neutral skin tones for correct colour application, refer to colour</w:t>
                    </w:r>
                    <w:r>
                      <w:rPr>
                        <w:spacing w:val="-17"/>
                      </w:rPr>
                      <w:t xml:space="preserve"> </w:t>
                    </w:r>
                    <w:r>
                      <w:t>wheel,</w:t>
                    </w:r>
                  </w:p>
                  <w:p w:rsidR="00B60138" w:rsidRDefault="00922EEF">
                    <w:pPr>
                      <w:spacing w:before="3" w:line="249" w:lineRule="auto"/>
                      <w:ind w:left="226" w:right="427"/>
                    </w:pPr>
                    <w:r>
                      <w:t>Fitzpatrick scale, various pigment colours for eyebrows/eyelids/lips, colour chart.</w:t>
                    </w:r>
                  </w:p>
                  <w:p w:rsidR="00B60138" w:rsidRDefault="00922EEF">
                    <w:pPr>
                      <w:spacing w:before="122" w:line="249" w:lineRule="auto"/>
                      <w:ind w:left="226" w:right="218"/>
                    </w:pPr>
                    <w:r>
                      <w:rPr>
                        <w:b/>
                        <w:color w:val="6BB1E2"/>
                      </w:rPr>
                      <w:t>Skin types:</w:t>
                    </w:r>
                    <w:r>
                      <w:rPr>
                        <w:b/>
                        <w:color w:val="6BB1E2"/>
                      </w:rPr>
                      <w:t xml:space="preserve"> </w:t>
                    </w:r>
                    <w:r>
                      <w:t>Normal, oily, dry, combination, sensitive.</w:t>
                    </w:r>
                  </w:p>
                  <w:p w:rsidR="00B60138" w:rsidRDefault="00922EEF">
                    <w:pPr>
                      <w:spacing w:before="122" w:line="249" w:lineRule="auto"/>
                      <w:ind w:left="226" w:right="708"/>
                    </w:pPr>
                    <w:r>
                      <w:rPr>
                        <w:b/>
                        <w:color w:val="6BB1E2"/>
                      </w:rPr>
                      <w:t xml:space="preserve">Skin conditions: </w:t>
                    </w:r>
                    <w:r>
                      <w:t>Mature, dehydrated, congested, sun damaged.</w:t>
                    </w:r>
                  </w:p>
                  <w:p w:rsidR="00B60138" w:rsidRDefault="00922EEF">
                    <w:pPr>
                      <w:spacing w:before="122"/>
                      <w:ind w:left="226"/>
                    </w:pPr>
                    <w:r>
                      <w:rPr>
                        <w:b/>
                        <w:color w:val="6BB1E2"/>
                      </w:rPr>
                      <w:t xml:space="preserve">Skin tone: </w:t>
                    </w:r>
                    <w:r>
                      <w:t>Warm, cool, neutral.</w:t>
                    </w:r>
                  </w:p>
                </w:txbxContent>
              </v:textbox>
            </v:shape>
            <w10:wrap type="topAndBottom" anchorx="page"/>
          </v:group>
        </w:pict>
      </w:r>
      <w:r>
        <w:pict w14:anchorId="302AC146">
          <v:group id="_x0000_s1176" style="position:absolute;margin-left:320.25pt;margin-top:13pt;width:238.8pt;height:593.3pt;z-index:251633664;mso-wrap-distance-left:0;mso-wrap-distance-right:0;mso-position-horizontal-relative:page" coordorigin="6405,261" coordsize="4776,11866">
            <v:shape id="_x0000_s1178" style="position:absolute;left:6425;top:280;width:4736;height:11826" coordorigin="6425,281" coordsize="4736,11826" path="m6652,281l6521,284,6454,309,6429,377,6425,508,6425,11880,6429,12011,6454,12078,6521,12103,6652,12107,10934,12107,11065,12103,11132,12078,11157,12011,11161,11880,11161,508,11157,377,11132,309,11065,284,10934,281,6652,281xe" filled="f" strokecolor="#6bb1e2" strokeweight="2pt">
              <v:path arrowok="t"/>
            </v:shape>
            <v:shape id="_x0000_s1177" type="#_x0000_t202" style="position:absolute;left:6445;top:300;width:4687;height:11786" filled="f" stroked="f">
              <v:textbox inset="0,0,0,0">
                <w:txbxContent>
                  <w:p w:rsidR="00B60138" w:rsidRDefault="00922EEF">
                    <w:pPr>
                      <w:spacing w:before="200"/>
                      <w:ind w:left="226"/>
                      <w:rPr>
                        <w:b/>
                      </w:rPr>
                    </w:pPr>
                    <w:r>
                      <w:rPr>
                        <w:b/>
                        <w:color w:val="6BB1E2"/>
                      </w:rPr>
                      <w:t>Interpret results of skin sensitivity tests:</w:t>
                    </w:r>
                  </w:p>
                  <w:p w:rsidR="00B60138" w:rsidRDefault="00922EEF">
                    <w:pPr>
                      <w:spacing w:before="131" w:line="249" w:lineRule="auto"/>
                      <w:ind w:left="226" w:right="234"/>
                    </w:pPr>
                    <w:r>
                      <w:rPr>
                        <w:b/>
                      </w:rPr>
                      <w:t xml:space="preserve">Positive </w:t>
                    </w:r>
                    <w:r>
                      <w:t>– red, itchy, irritated, swelling, painful, pustules.</w:t>
                    </w:r>
                  </w:p>
                  <w:p w:rsidR="00B60138" w:rsidRDefault="00922EEF">
                    <w:pPr>
                      <w:spacing w:before="122"/>
                      <w:ind w:left="226"/>
                    </w:pPr>
                    <w:r>
                      <w:rPr>
                        <w:b/>
                      </w:rPr>
                      <w:t>Negati</w:t>
                    </w:r>
                    <w:r>
                      <w:rPr>
                        <w:b/>
                      </w:rPr>
                      <w:t xml:space="preserve">ve </w:t>
                    </w:r>
                    <w:r>
                      <w:t>– no change to the skin.</w:t>
                    </w:r>
                  </w:p>
                  <w:p w:rsidR="00B60138" w:rsidRDefault="00922EEF">
                    <w:pPr>
                      <w:spacing w:before="131" w:line="249" w:lineRule="auto"/>
                      <w:ind w:left="226" w:right="485"/>
                    </w:pPr>
                    <w:r>
                      <w:rPr>
                        <w:b/>
                        <w:color w:val="6BB1E2"/>
                      </w:rPr>
                      <w:t xml:space="preserve">Provide clear recommendations to the client based on outcomes of skin analysis: </w:t>
                    </w:r>
                    <w:r>
                      <w:t>Treatment process,</w:t>
                    </w:r>
                    <w:r>
                      <w:rPr>
                        <w:spacing w:val="-36"/>
                      </w:rPr>
                      <w:t xml:space="preserve"> </w:t>
                    </w:r>
                    <w:r>
                      <w:t>discussion of colour/shape/design of the</w:t>
                    </w:r>
                    <w:r>
                      <w:rPr>
                        <w:spacing w:val="-4"/>
                      </w:rPr>
                      <w:t xml:space="preserve"> </w:t>
                    </w:r>
                    <w:r>
                      <w:t>treatment/</w:t>
                    </w:r>
                  </w:p>
                  <w:p w:rsidR="00B60138" w:rsidRDefault="00922EEF">
                    <w:pPr>
                      <w:spacing w:before="4" w:line="249" w:lineRule="auto"/>
                      <w:ind w:left="226" w:right="277"/>
                    </w:pPr>
                    <w:r>
                      <w:t>sensitivity testing for all micropigmentation products, discuss timing of the</w:t>
                    </w:r>
                    <w:r>
                      <w:rPr>
                        <w:spacing w:val="-27"/>
                      </w:rPr>
                      <w:t xml:space="preserve"> </w:t>
                    </w:r>
                    <w:r>
                      <w:t>procedures, explain to the client what the treatment entails, identify the tone of the client (warm, neutral, cool), refer to colour</w:t>
                    </w:r>
                    <w:r>
                      <w:rPr>
                        <w:spacing w:val="-14"/>
                      </w:rPr>
                      <w:t xml:space="preserve"> </w:t>
                    </w:r>
                    <w:r>
                      <w:t>wheel,</w:t>
                    </w:r>
                  </w:p>
                  <w:p w:rsidR="00B60138" w:rsidRDefault="00922EEF">
                    <w:pPr>
                      <w:spacing w:before="5" w:line="249" w:lineRule="auto"/>
                      <w:ind w:left="226" w:right="625"/>
                    </w:pPr>
                    <w:r>
                      <w:t xml:space="preserve">Fitzpatrick scale, select needle suitable for the area, choose pigment colour in relation to client’s colour tone, </w:t>
                    </w:r>
                    <w:r>
                      <w:t>discuss</w:t>
                    </w:r>
                  </w:p>
                  <w:p w:rsidR="00B60138" w:rsidRDefault="00922EEF">
                    <w:pPr>
                      <w:spacing w:before="2" w:line="249" w:lineRule="auto"/>
                      <w:ind w:left="226" w:right="278"/>
                      <w:jc w:val="both"/>
                    </w:pPr>
                    <w:r>
                      <w:t>shape/design, possible side effects/contra- actions/contra-indications present, pigment colour chart.</w:t>
                    </w:r>
                  </w:p>
                  <w:p w:rsidR="00B60138" w:rsidRDefault="00922EEF">
                    <w:pPr>
                      <w:spacing w:before="123" w:line="249" w:lineRule="auto"/>
                      <w:ind w:left="226" w:right="258"/>
                    </w:pPr>
                    <w:r>
                      <w:rPr>
                        <w:b/>
                        <w:color w:val="6BB1E2"/>
                      </w:rPr>
                      <w:t xml:space="preserve">Products, tools and equipment to suit client treatment needs, skin types and conditions: </w:t>
                    </w:r>
                    <w:r>
                      <w:t>Machine, safety hand piece, soothing cleanser, toner, mag</w:t>
                    </w:r>
                    <w:r>
                      <w:t>nifying lamp, trolley, treatment bed, sharps bin, sharps box, sharps bags, selection of pigments, selection of needles, cotton wool, spatulas, aftercare products, pigment pots, cotton buds, bedroll, spray, protective eyewear, disinfectant, calipers, timer,</w:t>
                    </w:r>
                    <w:r>
                      <w:t xml:space="preserve"> PPE for</w:t>
                    </w:r>
                  </w:p>
                  <w:p w:rsidR="00B60138" w:rsidRDefault="00922EEF">
                    <w:pPr>
                      <w:spacing w:before="9" w:line="249" w:lineRule="auto"/>
                      <w:ind w:left="226" w:right="276"/>
                    </w:pPr>
                    <w:r>
                      <w:t>client and therapist, consultation forms, pen, machine, machine protection, lip/ brow pencil, camera, log/evidence sheet, barrier film must be used to protect machine, hand piece, cables, material data sheets, glycerin, alcohol, needle choice/ con</w:t>
                    </w:r>
                    <w:r>
                      <w:t>figuration (3, 4, 5), various pigment colours for eyebrows/lips/eyelids, warm/ cool/neutral.</w:t>
                    </w:r>
                  </w:p>
                </w:txbxContent>
              </v:textbox>
            </v:shape>
            <w10:wrap type="topAndBottom" anchorx="page"/>
          </v:group>
        </w:pict>
      </w:r>
    </w:p>
    <w:p w:rsidR="00B60138" w:rsidRDefault="00B60138">
      <w:pPr>
        <w:rPr>
          <w:rFonts w:ascii="Times New Roman"/>
          <w:sz w:val="19"/>
        </w:rPr>
        <w:sectPr w:rsidR="00B60138">
          <w:headerReference w:type="even" r:id="rId181"/>
          <w:pgSz w:w="11910" w:h="16840"/>
          <w:pgMar w:top="0" w:right="0" w:bottom="520" w:left="100" w:header="0" w:footer="326" w:gutter="0"/>
          <w:cols w:space="720"/>
        </w:sectPr>
      </w:pPr>
    </w:p>
    <w:p w:rsidR="00B60138" w:rsidRDefault="00922EEF">
      <w:pPr>
        <w:pStyle w:val="BodyText"/>
        <w:rPr>
          <w:rFonts w:ascii="Times New Roman"/>
          <w:sz w:val="20"/>
        </w:rPr>
      </w:pPr>
      <w:r>
        <w:pict w14:anchorId="73456A86">
          <v:group id="_x0000_s1173" style="position:absolute;margin-left:36pt;margin-top:-1pt;width:340.45pt;height:128.6pt;z-index:251672576;mso-position-horizontal-relative:page;mso-position-vertical-relative:page" coordorigin="720,-20" coordsize="6809,2572">
            <v:shape id="_x0000_s1175" type="#_x0000_t75" style="position:absolute;left:740;width:6769;height:2532">
              <v:imagedata r:id="rId141" o:title=""/>
            </v:shape>
            <v:polyline id="_x0000_s1174"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36ED0244">
          <v:group id="_x0000_s1170" style="width:483.5pt;height:28.35pt;mso-position-horizontal-relative:char;mso-position-vertical-relative:line" coordsize="9670,567">
            <v:shape id="_x0000_s1172" type="#_x0000_t75" style="position:absolute;left:2;top:2;width:9665;height:562">
              <v:imagedata r:id="rId176" o:title=""/>
            </v:shape>
            <v:shape id="_x0000_s1171" type="#_x0000_t202" style="position:absolute;left:2;top:2;width:9665;height:562" filled="f" strokeweight=".25pt">
              <v:textbox inset="0,0,0,0">
                <w:txbxContent>
                  <w:p w:rsidR="00B60138" w:rsidRDefault="00922EEF">
                    <w:pPr>
                      <w:spacing w:before="117"/>
                      <w:ind w:left="226"/>
                      <w:rPr>
                        <w:sz w:val="24"/>
                      </w:rPr>
                    </w:pPr>
                    <w:r>
                      <w:rPr>
                        <w:sz w:val="28"/>
                      </w:rPr>
                      <w:t xml:space="preserve">Outcome 1: Be able to prepare for micropigmentation treatment </w:t>
                    </w:r>
                    <w:r>
                      <w:rPr>
                        <w:sz w:val="24"/>
                      </w:rPr>
                      <w:t>(continued)</w:t>
                    </w:r>
                  </w:p>
                </w:txbxContent>
              </v:textbox>
            </v:shape>
            <w10:wrap type="none"/>
            <w10:anchorlock/>
          </v:group>
        </w:pict>
      </w:r>
    </w:p>
    <w:p w:rsidR="00B60138" w:rsidRDefault="00922EEF">
      <w:pPr>
        <w:pStyle w:val="BodyText"/>
        <w:spacing w:before="3"/>
        <w:rPr>
          <w:rFonts w:ascii="Times New Roman"/>
          <w:sz w:val="19"/>
        </w:rPr>
      </w:pPr>
      <w:r>
        <w:pict w14:anchorId="3D7CAE97">
          <v:group id="_x0000_s1167" style="position:absolute;margin-left:36.7pt;margin-top:13pt;width:238.8pt;height:593.3pt;z-index:251634688;mso-wrap-distance-left:0;mso-wrap-distance-right:0;mso-position-horizontal-relative:page" coordorigin="734,261" coordsize="4776,11866">
            <v:shape id="_x0000_s1169" style="position:absolute;left:754;top:280;width:4736;height:11826" coordorigin="754,281" coordsize="4736,11826" path="m981,281l850,284,782,309,758,377,754,508,754,11880,758,12011,782,12078,850,12103,981,12107,5262,12107,5394,12103,5461,12078,5486,12011,5489,11880,5489,508,5486,377,5461,309,5394,284,5262,281,981,281xe" filled="f" strokecolor="#6bb1e2" strokeweight="2pt">
              <v:path arrowok="t"/>
            </v:shape>
            <v:shape id="_x0000_s1168" type="#_x0000_t202" style="position:absolute;left:774;top:300;width:4696;height:11786" filled="f" stroked="f">
              <v:textbox inset="0,0,0,0">
                <w:txbxContent>
                  <w:p w:rsidR="00B60138" w:rsidRDefault="00922EEF">
                    <w:pPr>
                      <w:spacing w:before="200" w:line="249" w:lineRule="auto"/>
                      <w:ind w:left="226" w:right="832"/>
                      <w:rPr>
                        <w:b/>
                      </w:rPr>
                    </w:pPr>
                    <w:r>
                      <w:rPr>
                        <w:b/>
                        <w:color w:val="6BB1E2"/>
                      </w:rPr>
                      <w:t>PPE that should be worn by client and self during micropigmentation</w:t>
                    </w:r>
                  </w:p>
                  <w:p w:rsidR="00B60138" w:rsidRDefault="00922EEF">
                    <w:pPr>
                      <w:spacing w:before="2" w:line="249" w:lineRule="auto"/>
                      <w:ind w:left="226" w:right="269"/>
                    </w:pPr>
                    <w:r>
                      <w:rPr>
                        <w:b/>
                        <w:color w:val="6BB1E2"/>
                      </w:rPr>
                      <w:t xml:space="preserve">treatment: </w:t>
                    </w:r>
                    <w:r>
                      <w:t>Disposable gloves (non-latex), disposable masks, disposable aprons, protective eyewear, plastic capes for client and disposable mop hats, barrier film can be used to protect machine/hand piece/ cables/magnifying lamp.</w:t>
                    </w:r>
                  </w:p>
                </w:txbxContent>
              </v:textbox>
            </v:shape>
            <w10:wrap type="topAndBottom" anchorx="page"/>
          </v:group>
        </w:pict>
      </w:r>
    </w:p>
    <w:p w:rsidR="00B60138" w:rsidRDefault="00B60138">
      <w:pPr>
        <w:rPr>
          <w:rFonts w:ascii="Times New Roman"/>
          <w:sz w:val="19"/>
        </w:rPr>
        <w:sectPr w:rsidR="00B60138">
          <w:headerReference w:type="even" r:id="rId182"/>
          <w:footerReference w:type="even" r:id="rId183"/>
          <w:footerReference w:type="default" r:id="rId184"/>
          <w:pgSz w:w="11910" w:h="16840"/>
          <w:pgMar w:top="0" w:right="0" w:bottom="520" w:left="100" w:header="0" w:footer="326" w:gutter="0"/>
          <w:pgNumType w:start="50"/>
          <w:cols w:space="720"/>
        </w:sectPr>
      </w:pPr>
    </w:p>
    <w:p w:rsidR="00B60138" w:rsidRDefault="00922EEF">
      <w:pPr>
        <w:pStyle w:val="BodyText"/>
        <w:rPr>
          <w:rFonts w:ascii="Times New Roman"/>
          <w:sz w:val="20"/>
        </w:rPr>
      </w:pPr>
      <w:r>
        <w:pict w14:anchorId="7342A00F">
          <v:group id="_x0000_s1164" style="position:absolute;margin-left:219.1pt;margin-top:-.5pt;width:339.55pt;height:128.1pt;z-index:251673600;mso-position-horizontal-relative:page;mso-position-vertical-relative:page" coordorigin="4383,-10" coordsize="6791,2562">
            <v:shape id="_x0000_s1166" type="#_x0000_t75" style="position:absolute;left:4392;width:6771;height:2542">
              <v:imagedata r:id="rId168" o:title=""/>
            </v:shape>
            <v:polyline id="_x0000_s1165"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3F62DEE8">
          <v:group id="_x0000_s1161" style="width:483.5pt;height:28.35pt;mso-position-horizontal-relative:char;mso-position-vertical-relative:line" coordsize="9670,567">
            <v:shape id="_x0000_s1163" type="#_x0000_t75" style="position:absolute;left:2;top:2;width:9665;height:562">
              <v:imagedata r:id="rId180" o:title=""/>
            </v:shape>
            <v:shape id="_x0000_s1162" type="#_x0000_t202" style="position:absolute;left:2;top:2;width:9665;height:562" filled="f" strokeweight=".25pt">
              <v:textbox inset="0,0,0,0">
                <w:txbxContent>
                  <w:p w:rsidR="00B60138" w:rsidRDefault="00922EEF">
                    <w:pPr>
                      <w:spacing w:before="117"/>
                      <w:ind w:left="226"/>
                      <w:rPr>
                        <w:sz w:val="28"/>
                      </w:rPr>
                    </w:pPr>
                    <w:r>
                      <w:rPr>
                        <w:sz w:val="28"/>
                      </w:rPr>
                      <w:t>Outcome 2: Be able to provide micropigmentation treatment</w:t>
                    </w:r>
                  </w:p>
                </w:txbxContent>
              </v:textbox>
            </v:shape>
            <w10:wrap type="none"/>
            <w10:anchorlock/>
          </v:group>
        </w:pict>
      </w:r>
    </w:p>
    <w:p w:rsidR="00B60138" w:rsidRDefault="00922EEF">
      <w:pPr>
        <w:pStyle w:val="BodyText"/>
        <w:spacing w:before="3"/>
        <w:rPr>
          <w:rFonts w:ascii="Times New Roman"/>
          <w:sz w:val="19"/>
        </w:rPr>
      </w:pPr>
      <w:r>
        <w:pict w14:anchorId="4F0E3210">
          <v:group id="_x0000_s1158" style="position:absolute;margin-left:74.75pt;margin-top:13pt;width:238.8pt;height:593.3pt;z-index:251635712;mso-wrap-distance-left:0;mso-wrap-distance-right:0;mso-position-horizontal-relative:page" coordorigin="1496,261" coordsize="4776,11866">
            <v:shape id="_x0000_s1160" style="position:absolute;left:1515;top:280;width:4736;height:11826" coordorigin="1516,281" coordsize="4736,11826" path="m1742,281l1611,284,1544,309,1519,377,1516,508,1516,11880,1519,12011,1544,12078,1611,12103,1742,12107,6024,12107,6155,12103,6223,12078,6247,12011,6251,11880,6251,508,6247,377,6223,309,6155,284,6024,281,1742,281xe" filled="f" strokecolor="#6bb1e2" strokeweight="2pt">
              <v:path arrowok="t"/>
            </v:shape>
            <v:shape id="_x0000_s1159" type="#_x0000_t202" style="position:absolute;left:1535;top:300;width:4696;height:11786" filled="f" stroked="f">
              <v:textbox inset="0,0,0,0">
                <w:txbxContent>
                  <w:p w:rsidR="00B60138" w:rsidRDefault="00922EEF">
                    <w:pPr>
                      <w:spacing w:before="200" w:line="249" w:lineRule="auto"/>
                      <w:ind w:left="226" w:right="442"/>
                      <w:jc w:val="both"/>
                      <w:rPr>
                        <w:b/>
                      </w:rPr>
                    </w:pPr>
                    <w:r>
                      <w:rPr>
                        <w:b/>
                        <w:color w:val="6BB1E2"/>
                      </w:rPr>
                      <w:t>Health and safety working practices in line with organisational and legislative procedures:</w:t>
                    </w:r>
                  </w:p>
                  <w:p w:rsidR="00B60138" w:rsidRDefault="00922EEF">
                    <w:pPr>
                      <w:spacing w:before="123" w:line="249" w:lineRule="auto"/>
                      <w:ind w:left="226" w:right="256"/>
                    </w:pPr>
                    <w:r>
                      <w:rPr>
                        <w:b/>
                      </w:rPr>
                      <w:t xml:space="preserve">Management of health and safety at work </w:t>
                    </w:r>
                    <w:r>
                      <w:t xml:space="preserve">– cleaning up spillages, report slippery surfaces, remove/report obstacles, good </w:t>
                    </w:r>
                    <w:proofErr w:type="gramStart"/>
                    <w:r>
                      <w:t>all</w:t>
                    </w:r>
                    <w:r>
                      <w:t xml:space="preserve"> round</w:t>
                    </w:r>
                    <w:proofErr w:type="gramEnd"/>
                    <w:r>
                      <w:t xml:space="preserve"> access to trolleys and equipment, sterilise or disinfect (tools, equipment, work surfaces),</w:t>
                    </w:r>
                    <w:r>
                      <w:rPr>
                        <w:spacing w:val="-4"/>
                      </w:rPr>
                      <w:t xml:space="preserve"> </w:t>
                    </w:r>
                    <w:r>
                      <w:t>PPE.</w:t>
                    </w:r>
                  </w:p>
                  <w:p w:rsidR="00B60138" w:rsidRDefault="00922EEF">
                    <w:pPr>
                      <w:spacing w:before="126" w:line="249" w:lineRule="auto"/>
                      <w:ind w:left="226" w:right="846"/>
                      <w:jc w:val="both"/>
                    </w:pPr>
                    <w:r>
                      <w:rPr>
                        <w:b/>
                      </w:rPr>
                      <w:t xml:space="preserve">Electricity at work </w:t>
                    </w:r>
                    <w:r>
                      <w:t>– checking/visual check of equipment, no trailing wires, portable appliance testing</w:t>
                    </w:r>
                    <w:r>
                      <w:rPr>
                        <w:spacing w:val="-6"/>
                      </w:rPr>
                      <w:t xml:space="preserve"> (PAT).</w:t>
                    </w:r>
                  </w:p>
                  <w:p w:rsidR="00B60138" w:rsidRDefault="00922EEF">
                    <w:pPr>
                      <w:spacing w:before="122" w:line="249" w:lineRule="auto"/>
                      <w:ind w:left="226" w:right="489"/>
                    </w:pPr>
                    <w:r>
                      <w:rPr>
                        <w:b/>
                      </w:rPr>
                      <w:t xml:space="preserve">Manual handling </w:t>
                    </w:r>
                    <w:r>
                      <w:t xml:space="preserve">– moving stock, lifting, </w:t>
                    </w:r>
                    <w:r>
                      <w:t>working heights, unpacking, posture, deportment, balance weight, preserve back, prevent slouching.</w:t>
                    </w:r>
                  </w:p>
                  <w:p w:rsidR="00B60138" w:rsidRDefault="00922EEF">
                    <w:pPr>
                      <w:spacing w:before="124" w:line="249" w:lineRule="auto"/>
                      <w:ind w:left="226" w:right="124"/>
                    </w:pPr>
                    <w:r>
                      <w:rPr>
                        <w:b/>
                      </w:rPr>
                      <w:t xml:space="preserve">Towels </w:t>
                    </w:r>
                    <w:r>
                      <w:t>– clean for every client, dirty towels in covered bin.</w:t>
                    </w:r>
                  </w:p>
                  <w:p w:rsidR="00B60138" w:rsidRDefault="00922EEF">
                    <w:pPr>
                      <w:spacing w:before="122" w:line="249" w:lineRule="auto"/>
                      <w:ind w:left="226" w:right="451"/>
                    </w:pPr>
                    <w:r>
                      <w:rPr>
                        <w:b/>
                      </w:rPr>
                      <w:t xml:space="preserve">Liability insurance </w:t>
                    </w:r>
                    <w:r>
                      <w:t>– employers’, public, professional indemnity.</w:t>
                    </w:r>
                  </w:p>
                  <w:p w:rsidR="00B60138" w:rsidRDefault="00922EEF">
                    <w:pPr>
                      <w:spacing w:before="122" w:line="249" w:lineRule="auto"/>
                      <w:ind w:left="226" w:right="525"/>
                    </w:pPr>
                    <w:r>
                      <w:rPr>
                        <w:b/>
                      </w:rPr>
                      <w:t>Reporting of injuries, diseas</w:t>
                    </w:r>
                    <w:r>
                      <w:rPr>
                        <w:b/>
                      </w:rPr>
                      <w:t xml:space="preserve">es and dangerous occurrences regulations </w:t>
                    </w:r>
                    <w:r>
                      <w:t>– accident book, reporting diseases, local</w:t>
                    </w:r>
                  </w:p>
                  <w:p w:rsidR="00B60138" w:rsidRDefault="00922EEF">
                    <w:pPr>
                      <w:spacing w:before="3"/>
                      <w:ind w:left="226"/>
                    </w:pPr>
                    <w:r>
                      <w:t>by-laws, code of conduct, risk assessment.</w:t>
                    </w:r>
                  </w:p>
                  <w:p w:rsidR="00B60138" w:rsidRDefault="00922EEF">
                    <w:pPr>
                      <w:spacing w:before="131" w:line="249" w:lineRule="auto"/>
                      <w:ind w:left="226" w:right="854"/>
                    </w:pPr>
                    <w:r>
                      <w:rPr>
                        <w:b/>
                      </w:rPr>
                      <w:t xml:space="preserve">Control of substances hazardous to health regulations </w:t>
                    </w:r>
                    <w:r>
                      <w:t>– replace lids, ventilation for vapour and dust, avoid</w:t>
                    </w:r>
                  </w:p>
                  <w:p w:rsidR="00B60138" w:rsidRDefault="00922EEF">
                    <w:pPr>
                      <w:spacing w:before="3" w:line="249" w:lineRule="auto"/>
                      <w:ind w:left="226" w:right="353"/>
                    </w:pPr>
                    <w:r>
                      <w:t>overexposure to chemicals, correct use of chemicals, follow storage/handling/use/ disposal, correct disposal of contaminated waste in a closed-top bin, check end</w:t>
                    </w:r>
                  </w:p>
                  <w:p w:rsidR="00B60138" w:rsidRDefault="00922EEF">
                    <w:pPr>
                      <w:spacing w:before="3" w:line="249" w:lineRule="auto"/>
                      <w:ind w:left="226" w:right="525"/>
                      <w:jc w:val="both"/>
                    </w:pPr>
                    <w:r>
                      <w:t>date on products, store packaging away from heat/damp/direct sunlight, relevant manufacturer’s instructions, no smoking/ eating/drinking.</w:t>
                    </w:r>
                  </w:p>
                  <w:p w:rsidR="00B60138" w:rsidRDefault="00922EEF">
                    <w:pPr>
                      <w:spacing w:before="124" w:line="249" w:lineRule="auto"/>
                      <w:ind w:left="226" w:right="537"/>
                    </w:pPr>
                    <w:r>
                      <w:rPr>
                        <w:b/>
                        <w:color w:val="6BB1E2"/>
                      </w:rPr>
                      <w:t xml:space="preserve">Health and safety legislation: </w:t>
                    </w:r>
                    <w:r>
                      <w:t xml:space="preserve">Data protection, electricity at work, </w:t>
                    </w:r>
                    <w:proofErr w:type="gramStart"/>
                    <w:r>
                      <w:t>employers</w:t>
                    </w:r>
                    <w:proofErr w:type="gramEnd"/>
                    <w:r>
                      <w:t xml:space="preserve"> liability (compulsory insurance), fire </w:t>
                    </w:r>
                    <w:r>
                      <w:t>precautions, first aid at work, health</w:t>
                    </w:r>
                  </w:p>
                </w:txbxContent>
              </v:textbox>
            </v:shape>
            <w10:wrap type="topAndBottom" anchorx="page"/>
          </v:group>
        </w:pict>
      </w:r>
      <w:r>
        <w:pict w14:anchorId="6EA36A19">
          <v:group id="_x0000_s1155" style="position:absolute;margin-left:320.25pt;margin-top:13pt;width:238.8pt;height:593.3pt;z-index:251636736;mso-wrap-distance-left:0;mso-wrap-distance-right:0;mso-position-horizontal-relative:page" coordorigin="6405,261" coordsize="4776,11866">
            <v:shape id="_x0000_s1157" style="position:absolute;left:6425;top:280;width:4736;height:11826" coordorigin="6425,281" coordsize="4736,11826" path="m6652,281l6521,284,6454,309,6429,377,6425,508,6425,11880,6429,12011,6454,12078,6521,12103,6652,12107,10934,12107,11065,12103,11132,12078,11157,12011,11161,11880,11161,508,11157,377,11132,309,11065,284,10934,281,6652,281xe" filled="f" strokecolor="#6bb1e2" strokeweight="2pt">
              <v:path arrowok="t"/>
            </v:shape>
            <v:shape id="_x0000_s1156" type="#_x0000_t202" style="position:absolute;left:6445;top:300;width:4687;height:11786" filled="f" stroked="f">
              <v:textbox inset="0,0,0,0">
                <w:txbxContent>
                  <w:p w:rsidR="00B60138" w:rsidRDefault="00922EEF">
                    <w:pPr>
                      <w:spacing w:before="200" w:line="249" w:lineRule="auto"/>
                      <w:ind w:left="226" w:right="858"/>
                    </w:pPr>
                    <w:r>
                      <w:t xml:space="preserve">and safety at work, local government miscellaneous provisions, </w:t>
                    </w:r>
                    <w:proofErr w:type="gramStart"/>
                    <w:r>
                      <w:t>occupiers</w:t>
                    </w:r>
                    <w:proofErr w:type="gramEnd"/>
                    <w:r>
                      <w:t xml:space="preserve"> liability, local by-laws.</w:t>
                    </w:r>
                  </w:p>
                  <w:p w:rsidR="00B60138" w:rsidRDefault="00922EEF">
                    <w:pPr>
                      <w:spacing w:before="123" w:line="249" w:lineRule="auto"/>
                      <w:ind w:left="226" w:right="217"/>
                    </w:pPr>
                    <w:r>
                      <w:rPr>
                        <w:b/>
                        <w:color w:val="6BB1E2"/>
                      </w:rPr>
                      <w:t xml:space="preserve">Regulations: </w:t>
                    </w:r>
                    <w:r>
                      <w:t xml:space="preserve">Control of substances hazardous to health, management </w:t>
                    </w:r>
                    <w:proofErr w:type="gramStart"/>
                    <w:r>
                      <w:t>of  health</w:t>
                    </w:r>
                    <w:proofErr w:type="gramEnd"/>
                    <w:r>
                      <w:t xml:space="preserve"> and safety at work, manual</w:t>
                    </w:r>
                    <w:r>
                      <w:rPr>
                        <w:spacing w:val="-26"/>
                      </w:rPr>
                      <w:t xml:space="preserve"> </w:t>
                    </w:r>
                    <w:r>
                      <w:t>handling</w:t>
                    </w:r>
                    <w:r>
                      <w:t>, PPE, reporting of injuries, diseases and dangerous occurrences, workplace (health and</w:t>
                    </w:r>
                    <w:r>
                      <w:rPr>
                        <w:spacing w:val="-2"/>
                      </w:rPr>
                      <w:t xml:space="preserve"> </w:t>
                    </w:r>
                    <w:r>
                      <w:t>welfare).</w:t>
                    </w:r>
                  </w:p>
                  <w:p w:rsidR="00B60138" w:rsidRDefault="00922EEF">
                    <w:pPr>
                      <w:spacing w:before="126" w:line="249" w:lineRule="auto"/>
                      <w:ind w:left="226" w:right="288"/>
                      <w:jc w:val="both"/>
                    </w:pPr>
                    <w:r>
                      <w:rPr>
                        <w:b/>
                        <w:color w:val="6BB1E2"/>
                      </w:rPr>
                      <w:t xml:space="preserve">Hazards and risks: </w:t>
                    </w:r>
                    <w:r>
                      <w:t>A</w:t>
                    </w:r>
                    <w:r>
                      <w:rPr>
                        <w:spacing w:val="-47"/>
                      </w:rPr>
                      <w:t xml:space="preserve"> </w:t>
                    </w:r>
                    <w:r>
                      <w:t>hazard is something that has the potential to cause harm, a risk is the likelihood of a hazard</w:t>
                    </w:r>
                    <w:r>
                      <w:rPr>
                        <w:spacing w:val="-18"/>
                      </w:rPr>
                      <w:t xml:space="preserve"> </w:t>
                    </w:r>
                    <w:r>
                      <w:t>happening.</w:t>
                    </w:r>
                  </w:p>
                  <w:p w:rsidR="00B60138" w:rsidRDefault="00922EEF">
                    <w:pPr>
                      <w:spacing w:before="122" w:line="249" w:lineRule="auto"/>
                      <w:ind w:left="226" w:right="356"/>
                    </w:pPr>
                    <w:r>
                      <w:rPr>
                        <w:b/>
                        <w:color w:val="6BB1E2"/>
                      </w:rPr>
                      <w:t xml:space="preserve">Employer responsibility: </w:t>
                    </w:r>
                    <w:r>
                      <w:t>Curren</w:t>
                    </w:r>
                    <w:r>
                      <w:t>t and valid liability insurance, display health and safety rules covering staff/employees/ clients, fire evacuation (provide regular training, accurate record keeping, monitoring).</w:t>
                    </w:r>
                  </w:p>
                  <w:p w:rsidR="00B60138" w:rsidRDefault="00922EEF">
                    <w:pPr>
                      <w:spacing w:before="126" w:line="249" w:lineRule="auto"/>
                      <w:ind w:left="226" w:right="271"/>
                    </w:pPr>
                    <w:r>
                      <w:rPr>
                        <w:b/>
                        <w:color w:val="6BB1E2"/>
                      </w:rPr>
                      <w:t xml:space="preserve">Hazards: </w:t>
                    </w:r>
                    <w:r>
                      <w:t>Something with potential to cause harm, requiring immediate attent</w:t>
                    </w:r>
                    <w:r>
                      <w:t>ion, level of responsibility, report, nominated personnel, duty to recognise/deal with hazards.</w:t>
                    </w:r>
                  </w:p>
                  <w:p w:rsidR="00B60138" w:rsidRDefault="00922EEF">
                    <w:pPr>
                      <w:spacing w:before="125" w:line="249" w:lineRule="auto"/>
                      <w:ind w:left="226" w:right="698"/>
                    </w:pPr>
                    <w:r>
                      <w:rPr>
                        <w:b/>
                        <w:color w:val="6BB1E2"/>
                      </w:rPr>
                      <w:t xml:space="preserve">Equipment: </w:t>
                    </w:r>
                    <w:r>
                      <w:t>Only used for intended purpose, safe usage/handling/storage/ cleaning/lifting/visual checks (worn, faulty), repairs, maintenance, portable</w:t>
                    </w:r>
                  </w:p>
                  <w:p w:rsidR="00B60138" w:rsidRDefault="00922EEF">
                    <w:pPr>
                      <w:spacing w:before="3" w:line="249" w:lineRule="auto"/>
                      <w:ind w:left="226" w:right="234"/>
                    </w:pPr>
                    <w:r>
                      <w:t>appliance testing (PAT), correct disposal of contaminated waste, records.</w:t>
                    </w:r>
                  </w:p>
                  <w:p w:rsidR="00B60138" w:rsidRDefault="00922EEF">
                    <w:pPr>
                      <w:spacing w:before="122" w:line="249" w:lineRule="auto"/>
                      <w:ind w:left="226" w:right="234"/>
                    </w:pPr>
                    <w:r>
                      <w:rPr>
                        <w:b/>
                        <w:color w:val="6BB1E2"/>
                      </w:rPr>
                      <w:t xml:space="preserve">Security (cash): </w:t>
                    </w:r>
                    <w:r>
                      <w:t>Staff training, point of sale, regular banking, in transit.</w:t>
                    </w:r>
                  </w:p>
                  <w:p w:rsidR="00B60138" w:rsidRDefault="00922EEF">
                    <w:pPr>
                      <w:spacing w:before="122" w:line="249" w:lineRule="auto"/>
                      <w:ind w:left="226" w:right="234"/>
                    </w:pPr>
                    <w:r>
                      <w:rPr>
                        <w:b/>
                        <w:color w:val="6BB1E2"/>
                      </w:rPr>
                      <w:t xml:space="preserve">Security (people): </w:t>
                    </w:r>
                    <w:r>
                      <w:t xml:space="preserve">Staff, clients, visitors, children, personal belongings, systems (security, emergency </w:t>
                    </w:r>
                    <w:r>
                      <w:t>evacuation), storage, client records, business information.</w:t>
                    </w:r>
                  </w:p>
                  <w:p w:rsidR="00B60138" w:rsidRDefault="00922EEF">
                    <w:pPr>
                      <w:spacing w:before="124" w:line="249" w:lineRule="auto"/>
                      <w:ind w:left="226" w:right="539"/>
                    </w:pPr>
                    <w:r>
                      <w:rPr>
                        <w:b/>
                        <w:color w:val="6BB1E2"/>
                      </w:rPr>
                      <w:t xml:space="preserve">Risk: </w:t>
                    </w:r>
                    <w:r>
                      <w:t>Likelihood of a hazard happening, risk assessment (determine the level of risk), preventative measures (reduce a potentially harmful situation), judgement</w:t>
                    </w:r>
                  </w:p>
                </w:txbxContent>
              </v:textbox>
            </v:shape>
            <w10:wrap type="topAndBottom" anchorx="page"/>
          </v:group>
        </w:pict>
      </w:r>
    </w:p>
    <w:p w:rsidR="00B60138" w:rsidRDefault="00B60138">
      <w:pPr>
        <w:rPr>
          <w:rFonts w:ascii="Times New Roman"/>
          <w:sz w:val="19"/>
        </w:rPr>
        <w:sectPr w:rsidR="00B60138">
          <w:headerReference w:type="even" r:id="rId185"/>
          <w:pgSz w:w="11910" w:h="16840"/>
          <w:pgMar w:top="0" w:right="0" w:bottom="520" w:left="100" w:header="0" w:footer="326" w:gutter="0"/>
          <w:cols w:space="720"/>
        </w:sectPr>
      </w:pPr>
    </w:p>
    <w:p w:rsidR="00B60138" w:rsidRDefault="00922EEF">
      <w:pPr>
        <w:pStyle w:val="BodyText"/>
        <w:rPr>
          <w:rFonts w:ascii="Times New Roman"/>
          <w:sz w:val="20"/>
        </w:rPr>
      </w:pPr>
      <w:r>
        <w:pict w14:anchorId="0E2A3C91">
          <v:group id="_x0000_s1152" style="position:absolute;margin-left:36pt;margin-top:-1pt;width:340.45pt;height:128.6pt;z-index:251674624;mso-position-horizontal-relative:page;mso-position-vertical-relative:page" coordorigin="720,-20" coordsize="6809,2572">
            <v:shape id="_x0000_s1154" type="#_x0000_t75" style="position:absolute;left:740;width:6769;height:2532">
              <v:imagedata r:id="rId141" o:title=""/>
            </v:shape>
            <v:polyline id="_x0000_s1153"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2657A515">
          <v:group id="_x0000_s1149" style="width:483.5pt;height:28.35pt;mso-position-horizontal-relative:char;mso-position-vertical-relative:line" coordsize="9670,567">
            <v:shape id="_x0000_s1151" type="#_x0000_t75" style="position:absolute;left:2;top:2;width:9665;height:562">
              <v:imagedata r:id="rId176" o:title=""/>
            </v:shape>
            <v:shape id="_x0000_s1150" type="#_x0000_t202" style="position:absolute;left:2;top:2;width:9665;height:562" filled="f" strokeweight=".25pt">
              <v:textbox inset="0,0,0,0">
                <w:txbxContent>
                  <w:p w:rsidR="00B60138" w:rsidRDefault="00922EEF">
                    <w:pPr>
                      <w:spacing w:before="117"/>
                      <w:ind w:left="226"/>
                      <w:rPr>
                        <w:sz w:val="24"/>
                      </w:rPr>
                    </w:pPr>
                    <w:r>
                      <w:rPr>
                        <w:sz w:val="28"/>
                      </w:rPr>
                      <w:t xml:space="preserve">Outcome 2: Be able to provide micropigmentation treatment </w:t>
                    </w:r>
                    <w:r>
                      <w:rPr>
                        <w:sz w:val="24"/>
                      </w:rPr>
                      <w:t>(continued)</w:t>
                    </w:r>
                  </w:p>
                </w:txbxContent>
              </v:textbox>
            </v:shape>
            <w10:wrap type="none"/>
            <w10:anchorlock/>
          </v:group>
        </w:pict>
      </w:r>
    </w:p>
    <w:p w:rsidR="00B60138" w:rsidRDefault="00922EEF">
      <w:pPr>
        <w:pStyle w:val="BodyText"/>
        <w:spacing w:before="3"/>
        <w:rPr>
          <w:rFonts w:ascii="Times New Roman"/>
          <w:sz w:val="19"/>
        </w:rPr>
      </w:pPr>
      <w:r>
        <w:pict w14:anchorId="0B64CD41">
          <v:group id="_x0000_s1146" style="position:absolute;margin-left:36.7pt;margin-top:13pt;width:238.8pt;height:593.3pt;z-index:251637760;mso-wrap-distance-left:0;mso-wrap-distance-right:0;mso-position-horizontal-relative:page" coordorigin="734,261" coordsize="4776,11866">
            <v:shape id="_x0000_s1148" style="position:absolute;left:754;top:280;width:4736;height:11826" coordorigin="754,281" coordsize="4736,11826" path="m981,281l850,284,782,309,758,377,754,508,754,11880,758,12011,782,12078,850,12103,981,12107,5262,12107,5394,12103,5461,12078,5486,12011,5489,11880,5489,508,5486,377,5461,309,5394,284,5262,281,981,281xe" filled="f" strokecolor="#6bb1e2" strokeweight="2pt">
              <v:path arrowok="t"/>
            </v:shape>
            <v:shape id="_x0000_s1147" type="#_x0000_t202" style="position:absolute;left:774;top:300;width:4696;height:11786" filled="f" stroked="f">
              <v:textbox inset="0,0,0,0">
                <w:txbxContent>
                  <w:p w:rsidR="00B60138" w:rsidRDefault="00922EEF">
                    <w:pPr>
                      <w:spacing w:before="200" w:line="249" w:lineRule="auto"/>
                      <w:ind w:left="226" w:right="395"/>
                    </w:pPr>
                    <w:r>
                      <w:t>of salon hazards (who, what, level of risk), interpret results, conclusions, record findings, regular reviews.</w:t>
                    </w:r>
                  </w:p>
                  <w:p w:rsidR="00B60138" w:rsidRDefault="00922EEF">
                    <w:pPr>
                      <w:spacing w:before="123" w:line="249" w:lineRule="auto"/>
                      <w:ind w:left="226" w:right="231"/>
                    </w:pPr>
                    <w:r>
                      <w:rPr>
                        <w:b/>
                        <w:color w:val="6BB1E2"/>
                      </w:rPr>
                      <w:t xml:space="preserve">Reasons for risk assessment: </w:t>
                    </w:r>
                    <w:r>
                      <w:t>Staff/ visitor/client health and safety, safe environment, minimising hazard</w:t>
                    </w:r>
                    <w:r>
                      <w:t>s and risks, requirement of legislation.</w:t>
                    </w:r>
                  </w:p>
                  <w:p w:rsidR="00B60138" w:rsidRDefault="00922EEF">
                    <w:pPr>
                      <w:spacing w:before="124"/>
                      <w:ind w:left="226"/>
                      <w:rPr>
                        <w:b/>
                      </w:rPr>
                    </w:pPr>
                    <w:r>
                      <w:rPr>
                        <w:b/>
                        <w:color w:val="6BB1E2"/>
                      </w:rPr>
                      <w:t>Hygiene:</w:t>
                    </w:r>
                  </w:p>
                  <w:p w:rsidR="00B60138" w:rsidRDefault="00922EEF">
                    <w:pPr>
                      <w:spacing w:before="131" w:line="249" w:lineRule="auto"/>
                      <w:ind w:left="226" w:right="239"/>
                    </w:pPr>
                    <w:r>
                      <w:rPr>
                        <w:b/>
                      </w:rPr>
                      <w:t xml:space="preserve">General </w:t>
                    </w:r>
                    <w:r>
                      <w:t>– sterilise and sanitise tools, disinfect work surfaces, cover cuts and abrasions, sanitise therapist’s hands</w:t>
                    </w:r>
                    <w:r>
                      <w:rPr>
                        <w:spacing w:val="-23"/>
                      </w:rPr>
                      <w:t xml:space="preserve"> </w:t>
                    </w:r>
                    <w:r>
                      <w:t>before and after treatments, sanitise with sprays and gels, clean towels between clients</w:t>
                    </w:r>
                    <w:r>
                      <w:t xml:space="preserve">, dirty towels in covered bin, disposable towels, dispense products with a spatula/ </w:t>
                    </w:r>
                    <w:r>
                      <w:rPr>
                        <w:spacing w:val="-3"/>
                      </w:rPr>
                      <w:t xml:space="preserve">pump/spray, </w:t>
                    </w:r>
                    <w:r>
                      <w:t>disposables used wherever possible, personal hygiene, no smoking, replace loose lids (uncapped bottles and pots).</w:t>
                    </w:r>
                  </w:p>
                  <w:p w:rsidR="00B60138" w:rsidRDefault="00922EEF">
                    <w:pPr>
                      <w:spacing w:before="130" w:line="249" w:lineRule="auto"/>
                      <w:ind w:left="226" w:right="366"/>
                    </w:pPr>
                    <w:r>
                      <w:rPr>
                        <w:b/>
                      </w:rPr>
                      <w:t xml:space="preserve">Disinfection </w:t>
                    </w:r>
                    <w:r>
                      <w:t>– heat or chemical methods, bacte</w:t>
                    </w:r>
                    <w:r>
                      <w:t>ricides, fungicides, viricides, UV cabinet for storage only.</w:t>
                    </w:r>
                  </w:p>
                  <w:p w:rsidR="00B60138" w:rsidRDefault="00922EEF">
                    <w:pPr>
                      <w:spacing w:before="123" w:line="249" w:lineRule="auto"/>
                      <w:ind w:left="226" w:right="260"/>
                    </w:pPr>
                    <w:r>
                      <w:rPr>
                        <w:b/>
                        <w:color w:val="6BB1E2"/>
                      </w:rPr>
                      <w:t xml:space="preserve">Disposal of waste: </w:t>
                    </w:r>
                    <w:r>
                      <w:t xml:space="preserve">Single use items, pedal bin with a </w:t>
                    </w:r>
                    <w:r>
                      <w:rPr>
                        <w:spacing w:val="-3"/>
                      </w:rPr>
                      <w:t xml:space="preserve">liner, </w:t>
                    </w:r>
                    <w:r>
                      <w:t>spillages and unused chemicals, contaminated waste, hazardous waste, environmental</w:t>
                    </w:r>
                    <w:r>
                      <w:rPr>
                        <w:spacing w:val="-5"/>
                      </w:rPr>
                      <w:t xml:space="preserve"> </w:t>
                    </w:r>
                    <w:r>
                      <w:t>protection.</w:t>
                    </w:r>
                  </w:p>
                  <w:p w:rsidR="00B60138" w:rsidRDefault="00922EEF">
                    <w:pPr>
                      <w:spacing w:before="124" w:line="249" w:lineRule="auto"/>
                      <w:ind w:left="226" w:right="493"/>
                    </w:pPr>
                    <w:r>
                      <w:rPr>
                        <w:b/>
                        <w:color w:val="6BB1E2"/>
                      </w:rPr>
                      <w:t xml:space="preserve">Therapist posture and deportment: </w:t>
                    </w:r>
                    <w:r>
                      <w:t>Corre</w:t>
                    </w:r>
                    <w:r>
                      <w:t>ct posture when sitting/with lifting/ when carrying, working methods to avoid repetitive strain injury (RSI), hand exercises, standing posture, even weight distribution, client comfort,</w:t>
                    </w:r>
                    <w:r>
                      <w:rPr>
                        <w:spacing w:val="-5"/>
                      </w:rPr>
                      <w:t xml:space="preserve"> </w:t>
                    </w:r>
                    <w:r>
                      <w:t>maintain</w:t>
                    </w:r>
                  </w:p>
                  <w:p w:rsidR="00B60138" w:rsidRDefault="00922EEF">
                    <w:pPr>
                      <w:spacing w:before="5" w:line="249" w:lineRule="auto"/>
                      <w:ind w:left="226" w:right="218"/>
                    </w:pPr>
                    <w:r>
                      <w:t>modesty, client correctly positioned to get maximum benefit from treatment, ensure therapist’s positioning delivers appropriate techniques, appropriate space between client and therapist, optimum results, prevent injury, allow for visual checks.</w:t>
                    </w:r>
                  </w:p>
                  <w:p w:rsidR="00B60138" w:rsidRDefault="00922EEF">
                    <w:pPr>
                      <w:spacing w:before="126" w:line="249" w:lineRule="auto"/>
                      <w:ind w:left="226" w:right="624"/>
                    </w:pPr>
                    <w:r>
                      <w:rPr>
                        <w:b/>
                        <w:color w:val="6BB1E2"/>
                      </w:rPr>
                      <w:t>Position s</w:t>
                    </w:r>
                    <w:r>
                      <w:rPr>
                        <w:b/>
                        <w:color w:val="6BB1E2"/>
                      </w:rPr>
                      <w:t xml:space="preserve">elf and client correctly throughout the treatment: </w:t>
                    </w:r>
                    <w:r>
                      <w:t>Ensure the</w:t>
                    </w:r>
                  </w:p>
                </w:txbxContent>
              </v:textbox>
            </v:shape>
            <w10:wrap type="topAndBottom" anchorx="page"/>
          </v:group>
        </w:pict>
      </w:r>
      <w:r>
        <w:pict w14:anchorId="3522FA0D">
          <v:group id="_x0000_s1143" style="position:absolute;margin-left:282.15pt;margin-top:13pt;width:238.8pt;height:593.3pt;z-index:251639808;mso-wrap-distance-left:0;mso-wrap-distance-right:0;mso-position-horizontal-relative:page" coordorigin="5644,261" coordsize="4776,11866">
            <v:shape id="_x0000_s1145" style="position:absolute;left:5663;top:280;width:4736;height:11826" coordorigin="5664,281" coordsize="4736,11826" path="m5890,281l5759,284,5692,309,5667,377,5664,508,5664,11880,5667,12011,5692,12078,5759,12103,5890,12107,10172,12107,10303,12103,10370,12078,10395,12011,10399,11880,10399,508,10395,377,10370,309,10303,284,10172,281,5890,281xe" filled="f" strokecolor="#6bb1e2" strokeweight="2pt">
              <v:path arrowok="t"/>
            </v:shape>
            <v:shape id="_x0000_s1144" type="#_x0000_t202" style="position:absolute;left:5683;top:300;width:4696;height:11786" filled="f" stroked="f">
              <v:textbox inset="0,0,0,0">
                <w:txbxContent>
                  <w:p w:rsidR="00B60138" w:rsidRDefault="00922EEF">
                    <w:pPr>
                      <w:spacing w:before="200" w:line="249" w:lineRule="auto"/>
                      <w:ind w:left="226" w:right="218"/>
                    </w:pPr>
                    <w:r>
                      <w:t>positioning of the client and the therapist permits effective access which minimises risks to the therapist and avoids discomfort to the client, ensure position and posture is correct to av</w:t>
                    </w:r>
                    <w:r>
                      <w:t>oid fatigue and risk of injury to yourself and client, ensure the trolley and bed are stable and at the correct height, ensure the hand piece is applied to the skin at the correct angle and pressure to avoid discomfort to the client.</w:t>
                    </w:r>
                  </w:p>
                  <w:p w:rsidR="00B60138" w:rsidRDefault="00922EEF">
                    <w:pPr>
                      <w:spacing w:before="129" w:line="249" w:lineRule="auto"/>
                      <w:ind w:left="226" w:right="243"/>
                    </w:pPr>
                    <w:r>
                      <w:rPr>
                        <w:b/>
                        <w:color w:val="6BB1E2"/>
                      </w:rPr>
                      <w:t>Use products, tools, e</w:t>
                    </w:r>
                    <w:r>
                      <w:rPr>
                        <w:b/>
                        <w:color w:val="6BB1E2"/>
                      </w:rPr>
                      <w:t xml:space="preserve">quipment and techniques to suit client’s treatment needs: </w:t>
                    </w:r>
                    <w:r>
                      <w:t>Products/tools/equipment for the safe application of micropigmentation, soothing cleanser, toner, magnifying lamp, trolley, treatment bed, sharps bin, sharps box, sharps bags, selection of pigments,</w:t>
                    </w:r>
                    <w:r>
                      <w:t xml:space="preserve"> selection of needles, cotton wool, spatulas, aftercare products, pigment pots, cotton buds, bedroll, spray, protective eyewear, disinfectant, calipers, timer, PPE for client and therapist, consultation forms, pen, machine, machine protection, lip/brow pen</w:t>
                    </w:r>
                    <w:r>
                      <w:t>cil, camera, log/evidence sheet, barrier film must be used to protect machine, hand piece, cables, choices of pigments/warm/ cool/neutral, needle sizes (3, 4, 5).</w:t>
                    </w:r>
                  </w:p>
                  <w:p w:rsidR="00B60138" w:rsidRDefault="00922EEF">
                    <w:pPr>
                      <w:spacing w:before="136" w:line="249" w:lineRule="auto"/>
                      <w:ind w:left="226" w:right="280"/>
                    </w:pPr>
                    <w:r>
                      <w:rPr>
                        <w:b/>
                        <w:color w:val="6BB1E2"/>
                      </w:rPr>
                      <w:t xml:space="preserve">Hygiene and infection control: </w:t>
                    </w:r>
                    <w:r>
                      <w:t>Knowledge of infection control, bacteria, virus, fungi, parasi</w:t>
                    </w:r>
                    <w:r>
                      <w:t>tes, prevention of cross- contamination and disease transmission procedures, levels of infection control, personal immunisation (Hepatitis B), single use barrier consumables for protection against blood borne viruses (BBV) and MRSA.</w:t>
                    </w:r>
                  </w:p>
                  <w:p w:rsidR="00B60138" w:rsidRDefault="00922EEF">
                    <w:pPr>
                      <w:spacing w:before="128" w:line="249" w:lineRule="auto"/>
                      <w:ind w:left="226" w:right="819"/>
                    </w:pPr>
                    <w:r>
                      <w:rPr>
                        <w:b/>
                        <w:color w:val="6BB1E2"/>
                      </w:rPr>
                      <w:t>Handling and storage of</w:t>
                    </w:r>
                    <w:r>
                      <w:rPr>
                        <w:b/>
                        <w:color w:val="6BB1E2"/>
                      </w:rPr>
                      <w:t xml:space="preserve"> pigments: </w:t>
                    </w:r>
                    <w:r>
                      <w:t>Expiration dates, mixing, rehydration including alcohol, glycerin.</w:t>
                    </w:r>
                  </w:p>
                </w:txbxContent>
              </v:textbox>
            </v:shape>
            <w10:wrap type="topAndBottom" anchorx="page"/>
          </v:group>
        </w:pict>
      </w:r>
    </w:p>
    <w:p w:rsidR="00B60138" w:rsidRDefault="00B60138">
      <w:pPr>
        <w:rPr>
          <w:rFonts w:ascii="Times New Roman"/>
          <w:sz w:val="19"/>
        </w:rPr>
        <w:sectPr w:rsidR="00B60138">
          <w:headerReference w:type="even" r:id="rId186"/>
          <w:footerReference w:type="even" r:id="rId187"/>
          <w:footerReference w:type="default" r:id="rId188"/>
          <w:pgSz w:w="11910" w:h="16840"/>
          <w:pgMar w:top="0" w:right="0" w:bottom="520" w:left="100" w:header="0" w:footer="326" w:gutter="0"/>
          <w:pgNumType w:start="52"/>
          <w:cols w:space="720"/>
        </w:sectPr>
      </w:pPr>
    </w:p>
    <w:p w:rsidR="00B60138" w:rsidRDefault="00922EEF">
      <w:pPr>
        <w:pStyle w:val="BodyText"/>
        <w:rPr>
          <w:rFonts w:ascii="Times New Roman"/>
          <w:sz w:val="20"/>
        </w:rPr>
      </w:pPr>
      <w:r>
        <w:pict w14:anchorId="19DF8A7C">
          <v:group id="_x0000_s1140" style="position:absolute;margin-left:219.1pt;margin-top:-.5pt;width:339.55pt;height:128.1pt;z-index:251675648;mso-position-horizontal-relative:page;mso-position-vertical-relative:page" coordorigin="4383,-10" coordsize="6791,2562">
            <v:shape id="_x0000_s1142" type="#_x0000_t75" style="position:absolute;left:4392;width:6771;height:2542">
              <v:imagedata r:id="rId168" o:title=""/>
            </v:shape>
            <v:polyline id="_x0000_s1141"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6A31813D">
          <v:group id="_x0000_s1137" style="width:483.5pt;height:28.35pt;mso-position-horizontal-relative:char;mso-position-vertical-relative:line" coordsize="9670,567">
            <v:shape id="_x0000_s1139" type="#_x0000_t75" style="position:absolute;left:2;top:2;width:9665;height:562">
              <v:imagedata r:id="rId180" o:title=""/>
            </v:shape>
            <v:shape id="_x0000_s1138" type="#_x0000_t202" style="position:absolute;left:2;top:2;width:9665;height:562" filled="f" strokeweight=".25pt">
              <v:textbox inset="0,0,0,0">
                <w:txbxContent>
                  <w:p w:rsidR="00B60138" w:rsidRDefault="00922EEF">
                    <w:pPr>
                      <w:spacing w:before="117"/>
                      <w:ind w:left="226"/>
                      <w:rPr>
                        <w:sz w:val="24"/>
                      </w:rPr>
                    </w:pPr>
                    <w:r>
                      <w:rPr>
                        <w:sz w:val="28"/>
                      </w:rPr>
                      <w:t xml:space="preserve">Outcome 2: Be able to provide micropigmentation treatment </w:t>
                    </w:r>
                    <w:r>
                      <w:rPr>
                        <w:sz w:val="24"/>
                      </w:rPr>
                      <w:t>(continued)</w:t>
                    </w:r>
                  </w:p>
                </w:txbxContent>
              </v:textbox>
            </v:shape>
            <w10:wrap type="none"/>
            <w10:anchorlock/>
          </v:group>
        </w:pict>
      </w:r>
    </w:p>
    <w:p w:rsidR="00B60138" w:rsidRDefault="00922EEF">
      <w:pPr>
        <w:pStyle w:val="BodyText"/>
        <w:spacing w:before="3"/>
        <w:rPr>
          <w:rFonts w:ascii="Times New Roman"/>
          <w:sz w:val="19"/>
        </w:rPr>
      </w:pPr>
      <w:r>
        <w:pict w14:anchorId="0837DE13">
          <v:group id="_x0000_s1134" style="position:absolute;margin-left:74.75pt;margin-top:13pt;width:238.8pt;height:593.3pt;z-index:251640832;mso-wrap-distance-left:0;mso-wrap-distance-right:0;mso-position-horizontal-relative:page" coordorigin="1496,261" coordsize="4776,11866">
            <v:shape id="_x0000_s1136" style="position:absolute;left:1515;top:280;width:4736;height:11826" coordorigin="1516,281" coordsize="4736,11826" path="m1742,281l1611,284,1544,309,1519,377,1516,508,1516,11880,1519,12011,1544,12078,1611,12103,1742,12107,6024,12107,6155,12103,6223,12078,6247,12011,6251,11880,6251,508,6247,377,6223,309,6155,284,6024,281,1742,281xe" filled="f" strokecolor="#6bb1e2" strokeweight="2pt">
              <v:path arrowok="t"/>
            </v:shape>
            <v:shape id="_x0000_s1135" type="#_x0000_t202" style="position:absolute;left:1535;top:300;width:4696;height:11786" filled="f" stroked="f">
              <v:textbox inset="0,0,0,0">
                <w:txbxContent>
                  <w:p w:rsidR="00B60138" w:rsidRDefault="00922EEF">
                    <w:pPr>
                      <w:spacing w:before="200"/>
                      <w:ind w:left="226"/>
                      <w:rPr>
                        <w:b/>
                      </w:rPr>
                    </w:pPr>
                    <w:r>
                      <w:rPr>
                        <w:b/>
                        <w:color w:val="6BB1E2"/>
                      </w:rPr>
                      <w:t>Treatment safety:</w:t>
                    </w:r>
                  </w:p>
                  <w:p w:rsidR="00B60138" w:rsidRDefault="00922EEF">
                    <w:pPr>
                      <w:numPr>
                        <w:ilvl w:val="0"/>
                        <w:numId w:val="8"/>
                      </w:numPr>
                      <w:tabs>
                        <w:tab w:val="left" w:pos="353"/>
                      </w:tabs>
                      <w:spacing w:before="131" w:line="249" w:lineRule="auto"/>
                      <w:ind w:right="272" w:firstLine="0"/>
                    </w:pPr>
                    <w:r>
                      <w:t xml:space="preserve">Always patch test the client at least 48 hours before procedure for non-organic pigments and </w:t>
                    </w:r>
                    <w:proofErr w:type="gramStart"/>
                    <w:r>
                      <w:t>6 week</w:t>
                    </w:r>
                    <w:proofErr w:type="gramEnd"/>
                    <w:r>
                      <w:t xml:space="preserve"> patch test for organic pigments.</w:t>
                    </w:r>
                  </w:p>
                  <w:p w:rsidR="00B60138" w:rsidRDefault="00922EEF">
                    <w:pPr>
                      <w:numPr>
                        <w:ilvl w:val="0"/>
                        <w:numId w:val="8"/>
                      </w:numPr>
                      <w:tabs>
                        <w:tab w:val="left" w:pos="365"/>
                      </w:tabs>
                      <w:spacing w:before="124" w:line="249" w:lineRule="auto"/>
                      <w:ind w:right="575" w:firstLine="0"/>
                    </w:pPr>
                    <w:r>
                      <w:t>Never use organic pigment</w:t>
                    </w:r>
                    <w:r>
                      <w:t>s in the eye area.</w:t>
                    </w:r>
                  </w:p>
                  <w:p w:rsidR="00B60138" w:rsidRDefault="00922EEF">
                    <w:pPr>
                      <w:numPr>
                        <w:ilvl w:val="0"/>
                        <w:numId w:val="8"/>
                      </w:numPr>
                      <w:tabs>
                        <w:tab w:val="left" w:pos="353"/>
                      </w:tabs>
                      <w:spacing w:before="122" w:line="249" w:lineRule="auto"/>
                      <w:ind w:right="329" w:firstLine="0"/>
                    </w:pPr>
                    <w:r>
                      <w:t>Always check the area for swelling, apply an even amount of light</w:t>
                    </w:r>
                    <w:r>
                      <w:rPr>
                        <w:spacing w:val="-11"/>
                      </w:rPr>
                      <w:t xml:space="preserve"> </w:t>
                    </w:r>
                    <w:r>
                      <w:t>pressure.</w:t>
                    </w:r>
                  </w:p>
                  <w:p w:rsidR="00B60138" w:rsidRDefault="00922EEF">
                    <w:pPr>
                      <w:numPr>
                        <w:ilvl w:val="0"/>
                        <w:numId w:val="8"/>
                      </w:numPr>
                      <w:tabs>
                        <w:tab w:val="left" w:pos="353"/>
                      </w:tabs>
                      <w:spacing w:before="122" w:line="249" w:lineRule="auto"/>
                      <w:ind w:right="243" w:firstLine="0"/>
                    </w:pPr>
                    <w:r>
                      <w:t>Always stretch the skin to aid a good pass of pigment into the</w:t>
                    </w:r>
                    <w:r>
                      <w:rPr>
                        <w:spacing w:val="-5"/>
                      </w:rPr>
                      <w:t xml:space="preserve"> </w:t>
                    </w:r>
                    <w:r>
                      <w:t>skin.</w:t>
                    </w:r>
                  </w:p>
                  <w:p w:rsidR="00B60138" w:rsidRDefault="00922EEF">
                    <w:pPr>
                      <w:numPr>
                        <w:ilvl w:val="0"/>
                        <w:numId w:val="8"/>
                      </w:numPr>
                      <w:tabs>
                        <w:tab w:val="left" w:pos="353"/>
                      </w:tabs>
                      <w:spacing w:before="122" w:line="249" w:lineRule="auto"/>
                      <w:ind w:right="504" w:firstLine="0"/>
                      <w:jc w:val="both"/>
                    </w:pPr>
                    <w:r>
                      <w:t>Always check the skin tone of the client and tone of the pigment to check against “pulling”,</w:t>
                    </w:r>
                    <w:r>
                      <w:t xml:space="preserve"> either too warm or too</w:t>
                    </w:r>
                    <w:r>
                      <w:rPr>
                        <w:spacing w:val="-8"/>
                      </w:rPr>
                      <w:t xml:space="preserve"> </w:t>
                    </w:r>
                    <w:r>
                      <w:t>cool.</w:t>
                    </w:r>
                  </w:p>
                  <w:p w:rsidR="00B60138" w:rsidRDefault="00922EEF">
                    <w:pPr>
                      <w:numPr>
                        <w:ilvl w:val="0"/>
                        <w:numId w:val="8"/>
                      </w:numPr>
                      <w:tabs>
                        <w:tab w:val="left" w:pos="365"/>
                      </w:tabs>
                      <w:spacing w:before="123" w:line="249" w:lineRule="auto"/>
                      <w:ind w:right="280" w:firstLine="0"/>
                    </w:pPr>
                    <w:r>
                      <w:t>NEVER reuse the needles or keep for the next</w:t>
                    </w:r>
                    <w:r>
                      <w:rPr>
                        <w:spacing w:val="-2"/>
                      </w:rPr>
                      <w:t xml:space="preserve"> </w:t>
                    </w:r>
                    <w:r>
                      <w:t>treatment.</w:t>
                    </w:r>
                  </w:p>
                  <w:p w:rsidR="00B60138" w:rsidRDefault="00922EEF">
                    <w:pPr>
                      <w:numPr>
                        <w:ilvl w:val="0"/>
                        <w:numId w:val="8"/>
                      </w:numPr>
                      <w:tabs>
                        <w:tab w:val="left" w:pos="353"/>
                      </w:tabs>
                      <w:spacing w:before="122" w:line="249" w:lineRule="auto"/>
                      <w:ind w:right="244" w:firstLine="0"/>
                    </w:pPr>
                    <w:r>
                      <w:t>Always dispose of the needles in a sharps bin.</w:t>
                    </w:r>
                  </w:p>
                  <w:p w:rsidR="00B60138" w:rsidRDefault="00922EEF">
                    <w:pPr>
                      <w:spacing w:before="122" w:line="249" w:lineRule="auto"/>
                      <w:ind w:left="226" w:right="453"/>
                    </w:pPr>
                    <w:r>
                      <w:rPr>
                        <w:b/>
                        <w:color w:val="6BB1E2"/>
                      </w:rPr>
                      <w:t xml:space="preserve">Adapt micropigmentation treatment to suit client needs and skin conditions: </w:t>
                    </w:r>
                    <w:r>
                      <w:t>Correct identification of skin type and tone according to Fitzpatrick scale, use pigments mixing accordingly to work with the skin tone, colour wheel, treatment</w:t>
                    </w:r>
                  </w:p>
                  <w:p w:rsidR="00B60138" w:rsidRDefault="00922EEF">
                    <w:pPr>
                      <w:spacing w:before="5" w:line="249" w:lineRule="auto"/>
                      <w:ind w:left="226" w:right="225"/>
                    </w:pPr>
                    <w:r>
                      <w:t>process, discussion of colour/shape/design of the treatment, sensitivity testing to all micropigmentation products, discuss timing of the procedures, explain to the client what the treatment entails, identify any medical history/contra-indications/skin con</w:t>
                    </w:r>
                    <w:r>
                      <w:t>ditions/ emotional needs, disclosure form, consent form, pre-procedure information, aftercare, long term advice, needle selection suitable for the area.</w:t>
                    </w:r>
                  </w:p>
                  <w:p w:rsidR="00B60138" w:rsidRDefault="00922EEF">
                    <w:pPr>
                      <w:spacing w:before="129" w:line="249" w:lineRule="auto"/>
                      <w:ind w:left="226" w:right="672"/>
                    </w:pPr>
                    <w:r>
                      <w:rPr>
                        <w:b/>
                        <w:color w:val="6BB1E2"/>
                      </w:rPr>
                      <w:t xml:space="preserve">Complete the treatment to the satisfaction of the client: </w:t>
                    </w:r>
                    <w:r>
                      <w:t>Ensure bed and trolley are prepared and ready</w:t>
                    </w:r>
                    <w:r>
                      <w:t xml:space="preserve"> for the treatment, consultation has been thoroughly discussed and the therapist</w:t>
                    </w:r>
                  </w:p>
                </w:txbxContent>
              </v:textbox>
            </v:shape>
            <w10:wrap type="topAndBottom" anchorx="page"/>
          </v:group>
        </w:pict>
      </w:r>
      <w:r>
        <w:pict w14:anchorId="624F3B5E">
          <v:group id="_x0000_s1131" style="position:absolute;margin-left:320.25pt;margin-top:13pt;width:238.8pt;height:593.3pt;z-index:251643904;mso-wrap-distance-left:0;mso-wrap-distance-right:0;mso-position-horizontal-relative:page" coordorigin="6405,261" coordsize="4776,11866">
            <v:shape id="_x0000_s1133" style="position:absolute;left:6425;top:280;width:4736;height:11826" coordorigin="6425,281" coordsize="4736,11826" path="m6652,281l6521,284,6454,309,6429,377,6425,508,6425,11880,6429,12011,6454,12078,6521,12103,6652,12107,10934,12107,11065,12103,11132,12078,11157,12011,11161,11880,11161,508,11157,377,11132,309,11065,284,10934,281,6652,281xe" filled="f" strokecolor="#6bb1e2" strokeweight="2pt">
              <v:path arrowok="t"/>
            </v:shape>
            <v:shape id="_x0000_s1132" type="#_x0000_t202" style="position:absolute;left:6445;top:300;width:4687;height:11786" filled="f" stroked="f">
              <v:textbox inset="0,0,0,0">
                <w:txbxContent>
                  <w:p w:rsidR="00B60138" w:rsidRDefault="00922EEF">
                    <w:pPr>
                      <w:spacing w:before="200" w:line="249" w:lineRule="auto"/>
                      <w:ind w:left="226" w:right="495"/>
                    </w:pPr>
                    <w:r>
                      <w:t xml:space="preserve">is happy to proceed, adhere to the appointment times, check the client’s wellbeing and give ongoing assurance where </w:t>
                    </w:r>
                    <w:r>
                      <w:rPr>
                        <w:spacing w:val="-3"/>
                      </w:rPr>
                      <w:t xml:space="preserve">necessary, </w:t>
                    </w:r>
                    <w:r>
                      <w:t>ensure client and therapist have appropriat</w:t>
                    </w:r>
                    <w:r>
                      <w:t>e PPE, ensure all jewellery has been removed from both client and therapist, assess the skin throughout the treatment to</w:t>
                    </w:r>
                    <w:r>
                      <w:rPr>
                        <w:spacing w:val="-5"/>
                      </w:rPr>
                      <w:t xml:space="preserve"> </w:t>
                    </w:r>
                    <w:r>
                      <w:t>determine</w:t>
                    </w:r>
                  </w:p>
                  <w:p w:rsidR="00B60138" w:rsidRDefault="00922EEF">
                    <w:pPr>
                      <w:spacing w:before="7" w:line="249" w:lineRule="auto"/>
                      <w:ind w:left="226" w:right="356"/>
                    </w:pPr>
                    <w:r>
                      <w:t>any reactions, discussion of colour/shape/ design of the treatment.</w:t>
                    </w:r>
                  </w:p>
                  <w:p w:rsidR="00B60138" w:rsidRDefault="00922EEF">
                    <w:pPr>
                      <w:spacing w:before="122" w:line="249" w:lineRule="auto"/>
                      <w:ind w:left="226" w:right="797"/>
                      <w:rPr>
                        <w:b/>
                      </w:rPr>
                    </w:pPr>
                    <w:r>
                      <w:rPr>
                        <w:b/>
                        <w:color w:val="6BB1E2"/>
                      </w:rPr>
                      <w:t xml:space="preserve">Ensure the treatment is carried out within an acceptable </w:t>
                    </w:r>
                    <w:r>
                      <w:rPr>
                        <w:b/>
                        <w:color w:val="6BB1E2"/>
                      </w:rPr>
                      <w:t>time frame; recommended service times:</w:t>
                    </w:r>
                  </w:p>
                  <w:p w:rsidR="00B60138" w:rsidRDefault="00922EEF">
                    <w:pPr>
                      <w:numPr>
                        <w:ilvl w:val="0"/>
                        <w:numId w:val="7"/>
                      </w:numPr>
                      <w:tabs>
                        <w:tab w:val="left" w:pos="365"/>
                      </w:tabs>
                      <w:spacing w:before="123"/>
                      <w:ind w:hanging="138"/>
                    </w:pPr>
                    <w:r>
                      <w:t>2 hours -</w:t>
                    </w:r>
                    <w:r>
                      <w:rPr>
                        <w:spacing w:val="-3"/>
                      </w:rPr>
                      <w:t xml:space="preserve"> </w:t>
                    </w:r>
                    <w:r>
                      <w:t>eyebrows</w:t>
                    </w:r>
                  </w:p>
                  <w:p w:rsidR="00B60138" w:rsidRDefault="00922EEF">
                    <w:pPr>
                      <w:numPr>
                        <w:ilvl w:val="0"/>
                        <w:numId w:val="7"/>
                      </w:numPr>
                      <w:tabs>
                        <w:tab w:val="left" w:pos="365"/>
                      </w:tabs>
                      <w:spacing w:before="131"/>
                      <w:ind w:hanging="138"/>
                    </w:pPr>
                    <w:r>
                      <w:t>1.5 hours - lip</w:t>
                    </w:r>
                    <w:r>
                      <w:rPr>
                        <w:spacing w:val="-5"/>
                      </w:rPr>
                      <w:t xml:space="preserve"> </w:t>
                    </w:r>
                    <w:r>
                      <w:t>liner</w:t>
                    </w:r>
                  </w:p>
                  <w:p w:rsidR="00B60138" w:rsidRDefault="00922EEF">
                    <w:pPr>
                      <w:numPr>
                        <w:ilvl w:val="0"/>
                        <w:numId w:val="7"/>
                      </w:numPr>
                      <w:tabs>
                        <w:tab w:val="left" w:pos="365"/>
                      </w:tabs>
                      <w:spacing w:before="132"/>
                      <w:ind w:hanging="138"/>
                    </w:pPr>
                    <w:r>
                      <w:t>2 hours - lip liner and</w:t>
                    </w:r>
                    <w:r>
                      <w:rPr>
                        <w:spacing w:val="-8"/>
                      </w:rPr>
                      <w:t xml:space="preserve"> </w:t>
                    </w:r>
                    <w:r>
                      <w:t>blend</w:t>
                    </w:r>
                  </w:p>
                  <w:p w:rsidR="00B60138" w:rsidRDefault="00922EEF">
                    <w:pPr>
                      <w:numPr>
                        <w:ilvl w:val="0"/>
                        <w:numId w:val="7"/>
                      </w:numPr>
                      <w:tabs>
                        <w:tab w:val="left" w:pos="365"/>
                      </w:tabs>
                      <w:spacing w:before="131"/>
                      <w:ind w:hanging="138"/>
                    </w:pPr>
                    <w:r>
                      <w:t>1 hour upper</w:t>
                    </w:r>
                    <w:r>
                      <w:rPr>
                        <w:spacing w:val="-15"/>
                      </w:rPr>
                      <w:t xml:space="preserve"> </w:t>
                    </w:r>
                    <w:r>
                      <w:t>liner</w:t>
                    </w:r>
                  </w:p>
                  <w:p w:rsidR="00B60138" w:rsidRDefault="00922EEF">
                    <w:pPr>
                      <w:numPr>
                        <w:ilvl w:val="0"/>
                        <w:numId w:val="7"/>
                      </w:numPr>
                      <w:tabs>
                        <w:tab w:val="left" w:pos="365"/>
                      </w:tabs>
                      <w:spacing w:before="131"/>
                      <w:ind w:hanging="138"/>
                    </w:pPr>
                    <w:r>
                      <w:t>1 hour lower</w:t>
                    </w:r>
                    <w:r>
                      <w:rPr>
                        <w:spacing w:val="-15"/>
                      </w:rPr>
                      <w:t xml:space="preserve"> </w:t>
                    </w:r>
                    <w:r>
                      <w:t>liner</w:t>
                    </w:r>
                  </w:p>
                  <w:p w:rsidR="00B60138" w:rsidRDefault="00922EEF">
                    <w:pPr>
                      <w:numPr>
                        <w:ilvl w:val="0"/>
                        <w:numId w:val="7"/>
                      </w:numPr>
                      <w:tabs>
                        <w:tab w:val="left" w:pos="365"/>
                      </w:tabs>
                      <w:spacing w:before="131"/>
                      <w:ind w:hanging="138"/>
                    </w:pPr>
                    <w:r>
                      <w:t>1 hour lash</w:t>
                    </w:r>
                    <w:r>
                      <w:rPr>
                        <w:spacing w:val="-5"/>
                      </w:rPr>
                      <w:t xml:space="preserve"> </w:t>
                    </w:r>
                    <w:r>
                      <w:t>enhancement</w:t>
                    </w:r>
                  </w:p>
                  <w:p w:rsidR="00B60138" w:rsidRDefault="00922EEF">
                    <w:pPr>
                      <w:spacing w:before="131" w:line="249" w:lineRule="auto"/>
                      <w:ind w:left="226" w:right="222"/>
                    </w:pPr>
                    <w:r>
                      <w:rPr>
                        <w:b/>
                        <w:color w:val="6BB1E2"/>
                      </w:rPr>
                      <w:t xml:space="preserve">Record and evaluate the results of the treatment: </w:t>
                    </w:r>
                    <w:r>
                      <w:t>Treatment can only begin once a skin test and thorough consultation has been conducted, all consultation forms/ consent forms/patch testing forms must be signed and dated, before and after pictures must be taken and details of the treatment recorded includ</w:t>
                    </w:r>
                    <w:r>
                      <w:t>ing colour chosen/needle size/skin type/skin tone/machine settings, skin response after the treatment must also be recorded, signature of both therapist/ client must be completed throughout,</w:t>
                    </w:r>
                  </w:p>
                  <w:p w:rsidR="00B60138" w:rsidRDefault="00922EEF">
                    <w:pPr>
                      <w:spacing w:before="11" w:line="249" w:lineRule="auto"/>
                      <w:ind w:left="226" w:right="283"/>
                    </w:pPr>
                    <w:r>
                      <w:t>any medical changes must be noted and signed, treatment should be</w:t>
                    </w:r>
                    <w:r>
                      <w:t xml:space="preserve"> monitored to determine pigment colour and adjustments that may be needed on next visit, timing must be noted with a start and finish time, any changes in the colour must be noted and recorded so the therapist can adapt the treatment if necessary, written </w:t>
                    </w:r>
                    <w:r>
                      <w:t>and</w:t>
                    </w:r>
                  </w:p>
                </w:txbxContent>
              </v:textbox>
            </v:shape>
            <w10:wrap type="topAndBottom" anchorx="page"/>
          </v:group>
        </w:pict>
      </w:r>
    </w:p>
    <w:p w:rsidR="00B60138" w:rsidRDefault="00B60138">
      <w:pPr>
        <w:rPr>
          <w:rFonts w:ascii="Times New Roman"/>
          <w:sz w:val="19"/>
        </w:rPr>
        <w:sectPr w:rsidR="00B60138">
          <w:headerReference w:type="even" r:id="rId189"/>
          <w:pgSz w:w="11910" w:h="16840"/>
          <w:pgMar w:top="0" w:right="0" w:bottom="520" w:left="100" w:header="0" w:footer="326" w:gutter="0"/>
          <w:cols w:space="720"/>
        </w:sectPr>
      </w:pPr>
    </w:p>
    <w:p w:rsidR="00B60138" w:rsidRDefault="00922EEF">
      <w:pPr>
        <w:pStyle w:val="BodyText"/>
        <w:rPr>
          <w:rFonts w:ascii="Times New Roman"/>
          <w:sz w:val="20"/>
        </w:rPr>
      </w:pPr>
      <w:r>
        <w:pict w14:anchorId="14A57565">
          <v:group id="_x0000_s1128" style="position:absolute;margin-left:36pt;margin-top:-1pt;width:340.45pt;height:128.6pt;z-index:251676672;mso-position-horizontal-relative:page;mso-position-vertical-relative:page" coordorigin="720,-20" coordsize="6809,2572">
            <v:shape id="_x0000_s1130" type="#_x0000_t75" style="position:absolute;left:740;width:6769;height:2532">
              <v:imagedata r:id="rId141" o:title=""/>
            </v:shape>
            <v:polyline id="_x0000_s1129"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3ECD97D4">
          <v:group id="_x0000_s1125" style="width:483.5pt;height:28.35pt;mso-position-horizontal-relative:char;mso-position-vertical-relative:line" coordsize="9670,567">
            <v:shape id="_x0000_s1127" type="#_x0000_t75" style="position:absolute;left:2;top:2;width:9665;height:562">
              <v:imagedata r:id="rId176" o:title=""/>
            </v:shape>
            <v:shape id="_x0000_s1126" type="#_x0000_t202" style="position:absolute;left:2;top:2;width:9665;height:562" filled="f" strokeweight=".25pt">
              <v:textbox inset="0,0,0,0">
                <w:txbxContent>
                  <w:p w:rsidR="00B60138" w:rsidRDefault="00922EEF">
                    <w:pPr>
                      <w:spacing w:before="117"/>
                      <w:ind w:left="226"/>
                      <w:rPr>
                        <w:sz w:val="24"/>
                      </w:rPr>
                    </w:pPr>
                    <w:r>
                      <w:rPr>
                        <w:sz w:val="28"/>
                      </w:rPr>
                      <w:t xml:space="preserve">Outcome 2: Be able to provide micropigmentation treatment </w:t>
                    </w:r>
                    <w:r>
                      <w:rPr>
                        <w:sz w:val="24"/>
                      </w:rPr>
                      <w:t>(continued)</w:t>
                    </w:r>
                  </w:p>
                </w:txbxContent>
              </v:textbox>
            </v:shape>
            <w10:wrap type="none"/>
            <w10:anchorlock/>
          </v:group>
        </w:pict>
      </w:r>
    </w:p>
    <w:p w:rsidR="00B60138" w:rsidRDefault="00922EEF">
      <w:pPr>
        <w:pStyle w:val="BodyText"/>
        <w:spacing w:before="3"/>
        <w:rPr>
          <w:rFonts w:ascii="Times New Roman"/>
          <w:sz w:val="19"/>
        </w:rPr>
      </w:pPr>
      <w:r>
        <w:pict w14:anchorId="70466B2B">
          <v:group id="_x0000_s1122" style="position:absolute;margin-left:36.7pt;margin-top:13pt;width:238.8pt;height:593.3pt;z-index:251644928;mso-wrap-distance-left:0;mso-wrap-distance-right:0;mso-position-horizontal-relative:page" coordorigin="734,261" coordsize="4776,11866">
            <v:shape id="_x0000_s1124" style="position:absolute;left:754;top:280;width:4736;height:11826" coordorigin="754,281" coordsize="4736,11826" path="m981,281l850,284,782,309,758,377,754,508,754,11880,758,12011,782,12078,850,12103,981,12107,5262,12107,5394,12103,5461,12078,5486,12011,5489,11880,5489,508,5486,377,5461,309,5394,284,5262,281,981,281xe" filled="f" strokecolor="#6bb1e2" strokeweight="2pt">
              <v:path arrowok="t"/>
            </v:shape>
            <v:shape id="_x0000_s1123" type="#_x0000_t202" style="position:absolute;left:774;top:300;width:4696;height:11786" filled="f" stroked="f">
              <v:textbox inset="0,0,0,0">
                <w:txbxContent>
                  <w:p w:rsidR="00B60138" w:rsidRDefault="00922EEF">
                    <w:pPr>
                      <w:spacing w:before="200" w:line="249" w:lineRule="auto"/>
                      <w:ind w:left="226" w:right="254"/>
                    </w:pPr>
                    <w:r>
                      <w:t>photographic evidence so the therapist can gain better results.</w:t>
                    </w:r>
                  </w:p>
                  <w:p w:rsidR="00B60138" w:rsidRDefault="00922EEF">
                    <w:pPr>
                      <w:spacing w:before="122" w:line="249" w:lineRule="auto"/>
                      <w:ind w:left="226" w:right="463"/>
                    </w:pPr>
                    <w:r>
                      <w:rPr>
                        <w:b/>
                      </w:rPr>
                      <w:t xml:space="preserve">Note: </w:t>
                    </w:r>
                    <w:r>
                      <w:t>Once you have achieved a satisfactory colour and shape you should advise the client they may need a colour refresher in about 18 months time.</w:t>
                    </w:r>
                  </w:p>
                  <w:p w:rsidR="00B60138" w:rsidRDefault="00922EEF">
                    <w:pPr>
                      <w:spacing w:before="124" w:line="249" w:lineRule="auto"/>
                      <w:ind w:left="226" w:right="487"/>
                    </w:pPr>
                    <w:r>
                      <w:rPr>
                        <w:b/>
                        <w:color w:val="6BB1E2"/>
                      </w:rPr>
                      <w:t>Exam</w:t>
                    </w:r>
                    <w:r>
                      <w:rPr>
                        <w:b/>
                        <w:color w:val="6BB1E2"/>
                      </w:rPr>
                      <w:t xml:space="preserve">ples of possible contra-actions: </w:t>
                    </w:r>
                    <w:r>
                      <w:t>Excessive erythema, corneal abrasion, burning, migration of pigment, excessive discomfort, oedema, reactions leading to bruising, allergic reaction to treatment.</w:t>
                    </w:r>
                  </w:p>
                  <w:p w:rsidR="00B60138" w:rsidRDefault="00922EEF">
                    <w:pPr>
                      <w:spacing w:before="125"/>
                      <w:ind w:left="226"/>
                      <w:rPr>
                        <w:b/>
                      </w:rPr>
                    </w:pPr>
                    <w:r>
                      <w:rPr>
                        <w:b/>
                        <w:color w:val="6BB1E2"/>
                      </w:rPr>
                      <w:t>Aftercare advice:</w:t>
                    </w:r>
                  </w:p>
                  <w:p w:rsidR="00B60138" w:rsidRDefault="00922EEF">
                    <w:pPr>
                      <w:spacing w:before="131" w:line="249" w:lineRule="auto"/>
                      <w:ind w:left="226" w:right="382"/>
                      <w:jc w:val="both"/>
                    </w:pPr>
                    <w:r>
                      <w:rPr>
                        <w:b/>
                      </w:rPr>
                      <w:t xml:space="preserve">Post procedure assessment </w:t>
                    </w:r>
                    <w:r>
                      <w:t>– schedule follow</w:t>
                    </w:r>
                    <w:r>
                      <w:t>-up appointment 4-6 weeks after the treatment to assess results.</w:t>
                    </w:r>
                  </w:p>
                  <w:p w:rsidR="00B60138" w:rsidRDefault="00922EEF">
                    <w:pPr>
                      <w:spacing w:before="123" w:line="249" w:lineRule="auto"/>
                      <w:ind w:left="226" w:right="328"/>
                    </w:pPr>
                    <w:r>
                      <w:rPr>
                        <w:b/>
                      </w:rPr>
                      <w:t xml:space="preserve">Avoidance of activities which may cause contra-actions during the skin healing process </w:t>
                    </w:r>
                    <w:r>
                      <w:t>– UV exposure, saunas, swimming, do not use chemical/perfumed products/exfoliating agents/high factor su</w:t>
                    </w:r>
                    <w:r>
                      <w:t>n cream, avoid blood donation for 6 months post treatment.</w:t>
                    </w:r>
                  </w:p>
                  <w:p w:rsidR="00B60138" w:rsidRDefault="00922EEF">
                    <w:pPr>
                      <w:spacing w:before="25" w:line="384" w:lineRule="exact"/>
                      <w:ind w:left="226" w:right="1001"/>
                    </w:pPr>
                    <w:r>
                      <w:rPr>
                        <w:b/>
                        <w:color w:val="6BB1E2"/>
                      </w:rPr>
                      <w:t xml:space="preserve">Implications of other treatments: </w:t>
                    </w:r>
                    <w:r>
                      <w:rPr>
                        <w:b/>
                      </w:rPr>
                      <w:t xml:space="preserve">MRI scan, injectables, IPL/laser </w:t>
                    </w:r>
                    <w:r>
                      <w:t>–</w:t>
                    </w:r>
                  </w:p>
                  <w:p w:rsidR="00B60138" w:rsidRDefault="00922EEF">
                    <w:pPr>
                      <w:spacing w:line="234" w:lineRule="exact"/>
                      <w:ind w:left="226"/>
                    </w:pPr>
                    <w:r>
                      <w:t>understanding the effects of laser and</w:t>
                    </w:r>
                  </w:p>
                  <w:p w:rsidR="00B60138" w:rsidRDefault="00922EEF">
                    <w:pPr>
                      <w:spacing w:before="11" w:line="249" w:lineRule="auto"/>
                      <w:ind w:left="226" w:right="402"/>
                    </w:pPr>
                    <w:r>
                      <w:t>light treatments on titanium dioxide (white pigment).</w:t>
                    </w:r>
                  </w:p>
                </w:txbxContent>
              </v:textbox>
            </v:shape>
            <w10:wrap type="topAndBottom" anchorx="page"/>
          </v:group>
        </w:pict>
      </w:r>
    </w:p>
    <w:p w:rsidR="00B60138" w:rsidRDefault="00B60138">
      <w:pPr>
        <w:rPr>
          <w:rFonts w:ascii="Times New Roman"/>
          <w:sz w:val="19"/>
        </w:rPr>
        <w:sectPr w:rsidR="00B60138">
          <w:headerReference w:type="even" r:id="rId190"/>
          <w:footerReference w:type="even" r:id="rId191"/>
          <w:footerReference w:type="default" r:id="rId192"/>
          <w:pgSz w:w="11910" w:h="16840"/>
          <w:pgMar w:top="0" w:right="0" w:bottom="520" w:left="100" w:header="0" w:footer="326" w:gutter="0"/>
          <w:pgNumType w:start="54"/>
          <w:cols w:space="720"/>
        </w:sectPr>
      </w:pPr>
    </w:p>
    <w:p w:rsidR="00B60138" w:rsidRDefault="00922EEF">
      <w:pPr>
        <w:pStyle w:val="BodyText"/>
        <w:rPr>
          <w:rFonts w:ascii="Times New Roman"/>
          <w:sz w:val="20"/>
        </w:rPr>
      </w:pPr>
      <w:r>
        <w:pict w14:anchorId="588A3194">
          <v:group id="_x0000_s1119" style="position:absolute;margin-left:219.1pt;margin-top:-.5pt;width:339.55pt;height:128.1pt;z-index:251677696;mso-position-horizontal-relative:page;mso-position-vertical-relative:page" coordorigin="4383,-10" coordsize="6791,2562">
            <v:shape id="_x0000_s1121" type="#_x0000_t75" style="position:absolute;left:4392;width:6771;height:2542">
              <v:imagedata r:id="rId168" o:title=""/>
            </v:shape>
            <v:polyline id="_x0000_s1120"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43DA0CE0">
          <v:group id="_x0000_s1116" style="width:483.5pt;height:28.35pt;mso-position-horizontal-relative:char;mso-position-vertical-relative:line" coordsize="9670,567">
            <v:shape id="_x0000_s1118" type="#_x0000_t75" style="position:absolute;left:2;top:2;width:9665;height:562">
              <v:imagedata r:id="rId180" o:title=""/>
            </v:shape>
            <v:shape id="_x0000_s1117" type="#_x0000_t202" style="position:absolute;left:2;top:2;width:9665;height:562" filled="f" strokeweight=".25pt">
              <v:textbox inset="0,0,0,0">
                <w:txbxContent>
                  <w:p w:rsidR="00B60138" w:rsidRDefault="00922EEF">
                    <w:pPr>
                      <w:spacing w:before="117"/>
                      <w:ind w:left="226"/>
                      <w:rPr>
                        <w:sz w:val="28"/>
                      </w:rPr>
                    </w:pPr>
                    <w:r>
                      <w:rPr>
                        <w:sz w:val="28"/>
                      </w:rPr>
                      <w:t>Outcome 3: Understand how to prepare for micropigmentation treatment</w:t>
                    </w:r>
                  </w:p>
                </w:txbxContent>
              </v:textbox>
            </v:shape>
            <w10:wrap type="none"/>
            <w10:anchorlock/>
          </v:group>
        </w:pict>
      </w:r>
    </w:p>
    <w:p w:rsidR="00B60138" w:rsidRDefault="00922EEF">
      <w:pPr>
        <w:pStyle w:val="BodyText"/>
        <w:spacing w:before="3"/>
        <w:rPr>
          <w:rFonts w:ascii="Times New Roman"/>
          <w:sz w:val="19"/>
        </w:rPr>
      </w:pPr>
      <w:r>
        <w:pict w14:anchorId="1F2CD6F4">
          <v:group id="_x0000_s1113" style="position:absolute;margin-left:74.75pt;margin-top:13pt;width:238.8pt;height:593.3pt;z-index:251648000;mso-wrap-distance-left:0;mso-wrap-distance-right:0;mso-position-horizontal-relative:page" coordorigin="1496,261" coordsize="4776,11866">
            <v:shape id="_x0000_s1115" style="position:absolute;left:1515;top:280;width:4736;height:11826" coordorigin="1516,281" coordsize="4736,11826" path="m1742,281l1611,284,1544,309,1519,377,1516,508,1516,11880,1519,12011,1544,12078,1611,12103,1742,12107,6024,12107,6155,12103,6223,12078,6247,12011,6251,11880,6251,508,6247,377,6223,309,6155,284,6024,281,1742,281xe" filled="f" strokecolor="#6bb1e2" strokeweight="2pt">
              <v:path arrowok="t"/>
            </v:shape>
            <v:shape id="_x0000_s1114" type="#_x0000_t202" style="position:absolute;left:1535;top:300;width:4696;height:11786" filled="f" stroked="f">
              <v:textbox inset="0,0,0,0">
                <w:txbxContent>
                  <w:p w:rsidR="00B60138" w:rsidRDefault="00922EEF">
                    <w:pPr>
                      <w:spacing w:before="200" w:line="249" w:lineRule="auto"/>
                      <w:ind w:left="226" w:right="921"/>
                      <w:jc w:val="both"/>
                      <w:rPr>
                        <w:b/>
                      </w:rPr>
                    </w:pPr>
                    <w:r>
                      <w:rPr>
                        <w:b/>
                        <w:color w:val="6BB1E2"/>
                      </w:rPr>
                      <w:t>Salon requirements for preparing self, the client and work area for a micropigmentation treatment:</w:t>
                    </w:r>
                  </w:p>
                  <w:p w:rsidR="00B60138" w:rsidRDefault="00922EEF">
                    <w:pPr>
                      <w:spacing w:before="123" w:line="249" w:lineRule="auto"/>
                      <w:ind w:left="226" w:right="640"/>
                      <w:jc w:val="both"/>
                    </w:pPr>
                    <w:r>
                      <w:rPr>
                        <w:b/>
                      </w:rPr>
                      <w:t xml:space="preserve">Legislation and regulations </w:t>
                    </w:r>
                    <w:r>
                      <w:t xml:space="preserve">– health and </w:t>
                    </w:r>
                    <w:r>
                      <w:rPr>
                        <w:spacing w:val="-3"/>
                      </w:rPr>
                      <w:t xml:space="preserve">safety, </w:t>
                    </w:r>
                    <w:r>
                      <w:t>electricity at work, manual handling, reporting of injuries diseases and dangerous occurrences</w:t>
                    </w:r>
                    <w:r>
                      <w:rPr>
                        <w:spacing w:val="-35"/>
                      </w:rPr>
                      <w:t xml:space="preserve"> </w:t>
                    </w:r>
                    <w:r>
                      <w:t>legislation,</w:t>
                    </w:r>
                  </w:p>
                  <w:p w:rsidR="00B60138" w:rsidRDefault="00922EEF">
                    <w:pPr>
                      <w:spacing w:before="4" w:line="249" w:lineRule="auto"/>
                      <w:ind w:left="226" w:right="316"/>
                    </w:pPr>
                    <w:r>
                      <w:t>control of substances hazardous to health, regulations/hazards/risks (identification</w:t>
                    </w:r>
                  </w:p>
                  <w:p w:rsidR="00B60138" w:rsidRDefault="00922EEF">
                    <w:pPr>
                      <w:spacing w:before="2" w:line="249" w:lineRule="auto"/>
                      <w:ind w:left="226" w:right="482"/>
                    </w:pPr>
                    <w:r>
                      <w:t>of these), hygiene, correct disposal of waste, local government</w:t>
                    </w:r>
                    <w:r>
                      <w:t xml:space="preserve"> legislation, local </w:t>
                    </w:r>
                    <w:proofErr w:type="gramStart"/>
                    <w:r>
                      <w:t>authorities</w:t>
                    </w:r>
                    <w:proofErr w:type="gramEnd"/>
                    <w:r>
                      <w:t xml:space="preserve"> specific powers to regulate businesses providing micropigmentation/ semi-permanent tattooing treatments.</w:t>
                    </w:r>
                  </w:p>
                  <w:p w:rsidR="00B60138" w:rsidRDefault="00922EEF">
                    <w:pPr>
                      <w:spacing w:before="124" w:line="249" w:lineRule="auto"/>
                      <w:ind w:left="226" w:right="358"/>
                    </w:pPr>
                    <w:r>
                      <w:rPr>
                        <w:b/>
                      </w:rPr>
                      <w:t xml:space="preserve">Record keeping </w:t>
                    </w:r>
                    <w:r>
                      <w:t>– records are up to date/ accurate/complete/legible/signed by the client, record keeping and documentati</w:t>
                    </w:r>
                    <w:r>
                      <w:t>on (client history form, informed consent form, photo documentation, aftercare instructions, procedure and expectations, skin typing and classification, contra- indications, allergies, recommended treatment</w:t>
                    </w:r>
                    <w:r>
                      <w:rPr>
                        <w:spacing w:val="-1"/>
                      </w:rPr>
                      <w:t xml:space="preserve"> </w:t>
                    </w:r>
                    <w:r>
                      <w:t>intervals).</w:t>
                    </w:r>
                  </w:p>
                  <w:p w:rsidR="00B60138" w:rsidRDefault="00922EEF">
                    <w:pPr>
                      <w:spacing w:before="128" w:line="249" w:lineRule="auto"/>
                      <w:ind w:left="226" w:right="243"/>
                    </w:pPr>
                    <w:r>
                      <w:rPr>
                        <w:b/>
                      </w:rPr>
                      <w:t xml:space="preserve">Disposal of waste </w:t>
                    </w:r>
                    <w:r>
                      <w:t>– single use items,</w:t>
                    </w:r>
                    <w:r>
                      <w:t xml:space="preserve"> pedal bin with a liner, spillages and unused chemicals, contaminated waste, hazardous waste, environmental protection.</w:t>
                    </w:r>
                  </w:p>
                  <w:p w:rsidR="00B60138" w:rsidRDefault="00922EEF">
                    <w:pPr>
                      <w:spacing w:before="124" w:line="249" w:lineRule="auto"/>
                      <w:ind w:left="226" w:right="225"/>
                    </w:pPr>
                    <w:r>
                      <w:rPr>
                        <w:b/>
                      </w:rPr>
                      <w:t xml:space="preserve">Posture and deportment </w:t>
                    </w:r>
                    <w:r>
                      <w:t>– correct</w:t>
                    </w:r>
                    <w:r>
                      <w:rPr>
                        <w:spacing w:val="-24"/>
                      </w:rPr>
                      <w:t xml:space="preserve"> </w:t>
                    </w:r>
                    <w:r>
                      <w:t>posture when sitting/with lifting/when carrying, working methods to avoid repetitive strain injury (RSI</w:t>
                    </w:r>
                    <w:r>
                      <w:t xml:space="preserve">), hand exercises, standing posture, even weight distribution, client comfort (maintain </w:t>
                    </w:r>
                    <w:r>
                      <w:rPr>
                        <w:spacing w:val="-3"/>
                      </w:rPr>
                      <w:t xml:space="preserve">modesty, </w:t>
                    </w:r>
                    <w:r>
                      <w:t>client correctly positioned to get maximum benefit from treatment), ensure therapist positioning delivers appropriate techniques, appropriate space between cli</w:t>
                    </w:r>
                    <w:r>
                      <w:t xml:space="preserve">ent and therapist (prevent </w:t>
                    </w:r>
                    <w:r>
                      <w:rPr>
                        <w:spacing w:val="-4"/>
                      </w:rPr>
                      <w:t xml:space="preserve">injury, </w:t>
                    </w:r>
                    <w:r>
                      <w:t>optimum results, allow for visual</w:t>
                    </w:r>
                    <w:r>
                      <w:rPr>
                        <w:spacing w:val="-2"/>
                      </w:rPr>
                      <w:t xml:space="preserve"> </w:t>
                    </w:r>
                    <w:r>
                      <w:t>checks).</w:t>
                    </w:r>
                  </w:p>
                </w:txbxContent>
              </v:textbox>
            </v:shape>
            <w10:wrap type="topAndBottom" anchorx="page"/>
          </v:group>
        </w:pict>
      </w:r>
      <w:r>
        <w:pict w14:anchorId="163EFF7F">
          <v:group id="_x0000_s1110" style="position:absolute;margin-left:320.25pt;margin-top:13pt;width:238.8pt;height:593.3pt;z-index:251649024;mso-wrap-distance-left:0;mso-wrap-distance-right:0;mso-position-horizontal-relative:page" coordorigin="6405,261" coordsize="4776,11866">
            <v:shape id="_x0000_s1112" style="position:absolute;left:6425;top:280;width:4736;height:11826" coordorigin="6425,281" coordsize="4736,11826" path="m6652,281l6521,284,6454,309,6429,377,6425,508,6425,11880,6429,12011,6454,12078,6521,12103,6652,12107,10934,12107,11065,12103,11132,12078,11157,12011,11161,11880,11161,508,11157,377,11132,309,11065,284,10934,281,6652,281xe" filled="f" strokecolor="#6bb1e2" strokeweight="2pt">
              <v:path arrowok="t"/>
            </v:shape>
            <v:shape id="_x0000_s1111" type="#_x0000_t202" style="position:absolute;left:6445;top:300;width:4687;height:11786" filled="f" stroked="f">
              <v:textbox inset="0,0,0,0">
                <w:txbxContent>
                  <w:p w:rsidR="00B60138" w:rsidRDefault="00922EEF">
                    <w:pPr>
                      <w:spacing w:before="200" w:line="249" w:lineRule="auto"/>
                      <w:ind w:left="226" w:right="784"/>
                    </w:pPr>
                    <w:r>
                      <w:rPr>
                        <w:b/>
                        <w:color w:val="6BB1E2"/>
                      </w:rPr>
                      <w:t>Environmental conditions suitable for micropigmentation treatment</w:t>
                    </w:r>
                    <w:r>
                      <w:rPr>
                        <w:color w:val="6BB1E2"/>
                      </w:rPr>
                      <w:t>:</w:t>
                    </w:r>
                  </w:p>
                  <w:p w:rsidR="00B60138" w:rsidRDefault="00922EEF">
                    <w:pPr>
                      <w:spacing w:before="2" w:line="249" w:lineRule="auto"/>
                      <w:ind w:left="226" w:right="295"/>
                    </w:pPr>
                    <w:r>
                      <w:t>Safety requirements according to local regulations, ventilation in treatment area, private treatment room/</w:t>
                    </w:r>
                    <w:r>
                      <w:t>area, temperature, ambience, good lighting, washable floors/ walls, clean and hygienic, no trailing wires, no obstructions, tools and equipment in a safe working position for beauty therapist.</w:t>
                    </w:r>
                  </w:p>
                  <w:p w:rsidR="00B60138" w:rsidRDefault="00922EEF">
                    <w:pPr>
                      <w:spacing w:before="127" w:line="249" w:lineRule="auto"/>
                      <w:ind w:left="226" w:right="222"/>
                    </w:pPr>
                    <w:r>
                      <w:rPr>
                        <w:b/>
                        <w:color w:val="6BB1E2"/>
                      </w:rPr>
                      <w:t xml:space="preserve">Different consultation techniques used to identify treatment objectives: </w:t>
                    </w:r>
                    <w:r>
                      <w:t>Client requirements, client satisfaction, client expectations and aftercare, signatures, visual, manual, listen, client card reference.</w:t>
                    </w:r>
                  </w:p>
                  <w:p w:rsidR="00B60138" w:rsidRDefault="00922EEF">
                    <w:pPr>
                      <w:spacing w:before="124" w:line="249" w:lineRule="auto"/>
                      <w:ind w:left="226" w:right="226"/>
                    </w:pPr>
                    <w:r>
                      <w:rPr>
                        <w:b/>
                        <w:color w:val="6BB1E2"/>
                      </w:rPr>
                      <w:t xml:space="preserve">Importance of carrying out a detailed skin analysis and relevant tests before micropigmentation treatment: </w:t>
                    </w:r>
                    <w:r>
                      <w:t>Client satisfaction, professional indemnity insurance, advanced practitioner registration, code of practice, carry out a patch test during the initia</w:t>
                    </w:r>
                    <w:r>
                      <w:t xml:space="preserve">l consultation and get client to sign patch test forms, consent forms, make accurate recommendations for the treatment, refer to skin tone using relevant teaching materials, colour wheel </w:t>
                    </w:r>
                    <w:r>
                      <w:rPr>
                        <w:spacing w:val="-6"/>
                      </w:rPr>
                      <w:t xml:space="preserve">to </w:t>
                    </w:r>
                    <w:r>
                      <w:t>identify skin tone of the client, understand the procedure and rea</w:t>
                    </w:r>
                    <w:r>
                      <w:t>sons for patch testing, record results on</w:t>
                    </w:r>
                    <w:r>
                      <w:rPr>
                        <w:spacing w:val="-2"/>
                      </w:rPr>
                      <w:t xml:space="preserve"> </w:t>
                    </w:r>
                    <w:r>
                      <w:t>consultation</w:t>
                    </w:r>
                  </w:p>
                  <w:p w:rsidR="00B60138" w:rsidRDefault="00922EEF">
                    <w:pPr>
                      <w:spacing w:before="13" w:line="249" w:lineRule="auto"/>
                      <w:ind w:left="226" w:right="630"/>
                      <w:jc w:val="both"/>
                    </w:pPr>
                    <w:r>
                      <w:t>form, the patch test must be conducted in a private treatment room following all health and safety procedures, carry out patch test for tactile and thermal safety tests (clients skin sensitivity to hot</w:t>
                    </w:r>
                    <w:r>
                      <w:t>/cold/</w:t>
                    </w:r>
                  </w:p>
                  <w:p w:rsidR="00B60138" w:rsidRDefault="00922EEF">
                    <w:pPr>
                      <w:spacing w:before="4" w:line="249" w:lineRule="auto"/>
                      <w:ind w:left="226" w:right="283"/>
                    </w:pPr>
                    <w:r>
                      <w:t>sharp/soft), discuss this with your client so the client can feel the difference between both tests, i.e. sharp and soft sensations, perform a visual check in the area to be treated looking for contra-indications, skin conditions, patch test and rec</w:t>
                    </w:r>
                    <w:r>
                      <w:t>ognise skin reactions which could be associated with a positive patch test.</w:t>
                    </w:r>
                  </w:p>
                </w:txbxContent>
              </v:textbox>
            </v:shape>
            <w10:wrap type="topAndBottom" anchorx="page"/>
          </v:group>
        </w:pict>
      </w:r>
    </w:p>
    <w:p w:rsidR="00B60138" w:rsidRDefault="00B60138">
      <w:pPr>
        <w:rPr>
          <w:rFonts w:ascii="Times New Roman"/>
          <w:sz w:val="19"/>
        </w:rPr>
        <w:sectPr w:rsidR="00B60138">
          <w:headerReference w:type="even" r:id="rId193"/>
          <w:pgSz w:w="11910" w:h="16840"/>
          <w:pgMar w:top="0" w:right="0" w:bottom="520" w:left="100" w:header="0" w:footer="326" w:gutter="0"/>
          <w:cols w:space="720"/>
        </w:sectPr>
      </w:pPr>
    </w:p>
    <w:p w:rsidR="00B60138" w:rsidRDefault="00922EEF">
      <w:pPr>
        <w:pStyle w:val="BodyText"/>
        <w:rPr>
          <w:rFonts w:ascii="Times New Roman"/>
          <w:sz w:val="20"/>
        </w:rPr>
      </w:pPr>
      <w:r>
        <w:pict w14:anchorId="09DC6F1A">
          <v:group id="_x0000_s1107" style="position:absolute;margin-left:36pt;margin-top:-1pt;width:340.45pt;height:128.6pt;z-index:251678720;mso-position-horizontal-relative:page;mso-position-vertical-relative:page" coordorigin="720,-20" coordsize="6809,2572">
            <v:shape id="_x0000_s1109" type="#_x0000_t75" style="position:absolute;left:740;width:6769;height:2532">
              <v:imagedata r:id="rId141" o:title=""/>
            </v:shape>
            <v:polyline id="_x0000_s1108"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325ABF17">
          <v:group id="_x0000_s1104" style="width:483.5pt;height:32.6pt;mso-position-horizontal-relative:char;mso-position-vertical-relative:line" coordsize="9670,652">
            <v:shape id="_x0000_s1106" type="#_x0000_t75" style="position:absolute;left:2;top:2;width:9665;height:647">
              <v:imagedata r:id="rId194" o:title=""/>
            </v:shape>
            <v:shape id="_x0000_s1105" type="#_x0000_t202" style="position:absolute;left:2;top:2;width:9665;height:647" filled="f" strokeweight=".25pt">
              <v:textbox inset="0,0,0,0">
                <w:txbxContent>
                  <w:p w:rsidR="00B60138" w:rsidRDefault="00922EEF">
                    <w:pPr>
                      <w:spacing w:before="16"/>
                      <w:ind w:left="226"/>
                      <w:rPr>
                        <w:sz w:val="28"/>
                      </w:rPr>
                    </w:pPr>
                    <w:r>
                      <w:rPr>
                        <w:sz w:val="28"/>
                      </w:rPr>
                      <w:t>Outcome 3: Understand how to prepare for micropigmentation treatment</w:t>
                    </w:r>
                  </w:p>
                  <w:p w:rsidR="00B60138" w:rsidRDefault="00922EEF">
                    <w:pPr>
                      <w:spacing w:before="4"/>
                      <w:ind w:left="226"/>
                      <w:rPr>
                        <w:sz w:val="24"/>
                      </w:rPr>
                    </w:pPr>
                    <w:r>
                      <w:rPr>
                        <w:sz w:val="24"/>
                      </w:rPr>
                      <w:t>(continued)</w:t>
                    </w:r>
                  </w:p>
                </w:txbxContent>
              </v:textbox>
            </v:shape>
            <w10:wrap type="none"/>
            <w10:anchorlock/>
          </v:group>
        </w:pict>
      </w:r>
    </w:p>
    <w:p w:rsidR="00B60138" w:rsidRDefault="00922EEF">
      <w:pPr>
        <w:pStyle w:val="BodyText"/>
        <w:rPr>
          <w:rFonts w:ascii="Times New Roman"/>
          <w:sz w:val="18"/>
        </w:rPr>
      </w:pPr>
      <w:r>
        <w:pict w14:anchorId="5E61A946">
          <v:group id="_x0000_s1101" style="position:absolute;margin-left:36.7pt;margin-top:12.3pt;width:238.8pt;height:589.75pt;z-index:251652096;mso-wrap-distance-left:0;mso-wrap-distance-right:0;mso-position-horizontal-relative:page" coordorigin="734,247" coordsize="4776,11795">
            <v:shape id="_x0000_s1103" style="position:absolute;left:754;top:266;width:4736;height:11755" coordorigin="754,267" coordsize="4736,11755" path="m981,267l850,270,782,295,758,362,754,494,754,11795,758,11926,782,11993,850,12018,981,12022,5262,12022,5394,12018,5461,11993,5486,11926,5489,11795,5489,494,5486,362,5461,295,5394,270,5262,267,981,267xe" filled="f" strokecolor="#6bb1e2" strokeweight="2pt">
              <v:path arrowok="t"/>
            </v:shape>
            <v:shape id="_x0000_s1102" type="#_x0000_t202" style="position:absolute;left:774;top:286;width:4696;height:11715" filled="f" stroked="f">
              <v:textbox inset="0,0,0,0">
                <w:txbxContent>
                  <w:p w:rsidR="00B60138" w:rsidRDefault="00922EEF">
                    <w:pPr>
                      <w:spacing w:before="200" w:line="249" w:lineRule="auto"/>
                      <w:ind w:left="226" w:right="458"/>
                    </w:pPr>
                    <w:r>
                      <w:rPr>
                        <w:b/>
                        <w:color w:val="6BB1E2"/>
                      </w:rPr>
                      <w:t xml:space="preserve">Select micropigmentation treatment to suit client skin type and conditions: </w:t>
                    </w:r>
                    <w:r>
                      <w:t>Identify client treatment needs through thorough consultation, check skin tone,</w:t>
                    </w:r>
                  </w:p>
                  <w:p w:rsidR="00B60138" w:rsidRDefault="00922EEF">
                    <w:pPr>
                      <w:spacing w:before="4" w:line="249" w:lineRule="auto"/>
                      <w:ind w:left="226" w:right="365"/>
                    </w:pPr>
                    <w:r>
                      <w:t>check all areas of the face/neck to identify specific skin type, contra-indications,</w:t>
                    </w:r>
                  </w:p>
                  <w:p w:rsidR="00B60138" w:rsidRDefault="00922EEF">
                    <w:pPr>
                      <w:spacing w:before="2" w:line="249" w:lineRule="auto"/>
                      <w:ind w:left="226" w:right="280"/>
                    </w:pPr>
                    <w:r>
                      <w:t>skin conditions/characteristics/skin tone, treatment plan (suitable treatment, suitable colours), skin analysis must also be conducted on the inner arm/inner eye, question</w:t>
                    </w:r>
                    <w:r>
                      <w:t>ing for the identification of warm/ cool/neutral skin tones for correct colour application and choice of colour (refer to colour wheel, Fitzpatrick scale), needles size, pigment colour, machine speed.</w:t>
                    </w:r>
                  </w:p>
                  <w:p w:rsidR="00B60138" w:rsidRDefault="00922EEF">
                    <w:pPr>
                      <w:spacing w:before="128" w:line="249" w:lineRule="auto"/>
                      <w:ind w:left="226" w:right="309"/>
                    </w:pPr>
                    <w:r>
                      <w:rPr>
                        <w:b/>
                        <w:color w:val="6BB1E2"/>
                      </w:rPr>
                      <w:t>Range of equipment used for micropigmentation treatment</w:t>
                    </w:r>
                    <w:r>
                      <w:rPr>
                        <w:b/>
                        <w:color w:val="6BB1E2"/>
                      </w:rPr>
                      <w:t xml:space="preserve">: </w:t>
                    </w:r>
                    <w:r>
                      <w:t xml:space="preserve">Machine, safety hand piece, hand-held non-electric tools, soothing cleanser, </w:t>
                    </w:r>
                    <w:r>
                      <w:rPr>
                        <w:spacing w:val="-3"/>
                      </w:rPr>
                      <w:t xml:space="preserve">toner, </w:t>
                    </w:r>
                    <w:r>
                      <w:t xml:space="preserve">magnifying lamp, </w:t>
                    </w:r>
                    <w:r>
                      <w:rPr>
                        <w:spacing w:val="-3"/>
                      </w:rPr>
                      <w:t xml:space="preserve">trolley, </w:t>
                    </w:r>
                    <w:r>
                      <w:t>treatment bed, sharps bin, sharps box, sharps bags, selection of pigments, selection of needles, cotton wool, spatulas, aftercare products, pigm</w:t>
                    </w:r>
                    <w:r>
                      <w:t>ent pots, cotton buds, bedroll, spray disinfectant, calipers, timer, PPE for client and therapist, consultation forms, pen, machine, machine protection, lip/eyebrow pencil, camera, log/evidence sheet, hydrators, material data sheets, barrier film can be us</w:t>
                    </w:r>
                    <w:r>
                      <w:t>ed to protect machine, hand piece, cables, pigment colours (warm/cool/ neutral), needle sizes (3, 4,</w:t>
                    </w:r>
                    <w:r>
                      <w:rPr>
                        <w:spacing w:val="-7"/>
                      </w:rPr>
                      <w:t xml:space="preserve"> </w:t>
                    </w:r>
                    <w:r>
                      <w:t>5).</w:t>
                    </w:r>
                  </w:p>
                  <w:p w:rsidR="00B60138" w:rsidRDefault="00922EEF">
                    <w:pPr>
                      <w:spacing w:before="135" w:line="249" w:lineRule="auto"/>
                      <w:ind w:left="226" w:right="365"/>
                    </w:pPr>
                    <w:r>
                      <w:rPr>
                        <w:b/>
                        <w:color w:val="6BB1E2"/>
                      </w:rPr>
                      <w:t xml:space="preserve">Examples of contra-indications that require medical approval: </w:t>
                    </w:r>
                    <w:r>
                      <w:t>Pregnancy, blood thinning medication (e.g. Warfarin), chemotherapy, circulatory disorders</w:t>
                    </w:r>
                    <w:r>
                      <w:t>, inflamed and infected skin conditions and disorders, contagious diseases, moles in the treatment area, medication causing a thinning or inflammation of the skin (e.g. steroids, acutane, retinols), keloid scars, diagnosed scleroderma, pigmented naevi,</w:t>
                    </w:r>
                  </w:p>
                </w:txbxContent>
              </v:textbox>
            </v:shape>
            <w10:wrap type="topAndBottom" anchorx="page"/>
          </v:group>
        </w:pict>
      </w:r>
      <w:r>
        <w:pict w14:anchorId="63A7CD0D">
          <v:group id="_x0000_s1098" style="position:absolute;margin-left:282.15pt;margin-top:12.3pt;width:238.8pt;height:589.75pt;z-index:251653120;mso-wrap-distance-left:0;mso-wrap-distance-right:0;mso-position-horizontal-relative:page" coordorigin="5644,247" coordsize="4776,11795">
            <v:shape id="_x0000_s1100" style="position:absolute;left:5663;top:266;width:4736;height:11755" coordorigin="5664,267" coordsize="4736,11755" path="m5890,267l5759,270,5692,295,5667,362,5664,494,5664,11795,5667,11926,5692,11993,5759,12018,5890,12022,10172,12022,10303,12018,10370,11993,10395,11926,10399,11795,10399,494,10395,362,10370,295,10303,270,10172,267,5890,267xe" filled="f" strokecolor="#6bb1e2" strokeweight="2pt">
              <v:path arrowok="t"/>
            </v:shape>
            <v:shape id="_x0000_s1099" type="#_x0000_t202" style="position:absolute;left:5683;top:286;width:4696;height:11715" filled="f" stroked="f">
              <v:textbox inset="0,0,0,0">
                <w:txbxContent>
                  <w:p w:rsidR="00B60138" w:rsidRDefault="00922EEF">
                    <w:pPr>
                      <w:spacing w:before="200" w:line="249" w:lineRule="auto"/>
                      <w:ind w:left="226" w:right="218"/>
                    </w:pPr>
                    <w:r>
                      <w:t>recent dermabrasion, chemical peels, AHA’s, heart disorders, hemophilia, HIV, hypertrophic scars, hepatitis, herpes simplex.</w:t>
                    </w:r>
                  </w:p>
                  <w:p w:rsidR="00B60138" w:rsidRDefault="00922EEF">
                    <w:pPr>
                      <w:spacing w:before="124" w:line="249" w:lineRule="auto"/>
                      <w:ind w:left="226" w:right="237"/>
                    </w:pPr>
                    <w:r>
                      <w:rPr>
                        <w:b/>
                        <w:color w:val="6BB1E2"/>
                      </w:rPr>
                      <w:t xml:space="preserve">Examples of contra-indications that may restrict micropigmentation treatment: </w:t>
                    </w:r>
                    <w:r>
                      <w:t>Insulin-controlled diabetes, epilepsy, hyperpigmentation, injectables, facial surgery, allergies.</w:t>
                    </w:r>
                  </w:p>
                  <w:p w:rsidR="00B60138" w:rsidRDefault="00922EEF">
                    <w:pPr>
                      <w:spacing w:before="125"/>
                      <w:ind w:left="226"/>
                      <w:rPr>
                        <w:b/>
                      </w:rPr>
                    </w:pPr>
                    <w:r>
                      <w:rPr>
                        <w:b/>
                        <w:color w:val="6BB1E2"/>
                      </w:rPr>
                      <w:t>Structure and functions of the skin:</w:t>
                    </w:r>
                  </w:p>
                  <w:p w:rsidR="00B60138" w:rsidRDefault="00922EEF">
                    <w:pPr>
                      <w:spacing w:before="131" w:line="249" w:lineRule="auto"/>
                      <w:ind w:left="226" w:right="586"/>
                    </w:pPr>
                    <w:r>
                      <w:rPr>
                        <w:b/>
                      </w:rPr>
                      <w:t xml:space="preserve">Epidermis </w:t>
                    </w:r>
                    <w:r>
                      <w:t>– stratum germinativum, stratum spinosum, stratum granulosum, stratum lucidum, stratum corneum.</w:t>
                    </w:r>
                  </w:p>
                  <w:p w:rsidR="00B60138" w:rsidRDefault="00922EEF">
                    <w:pPr>
                      <w:spacing w:before="123" w:line="249" w:lineRule="auto"/>
                      <w:ind w:left="226" w:right="218"/>
                    </w:pPr>
                    <w:r>
                      <w:rPr>
                        <w:b/>
                      </w:rPr>
                      <w:t xml:space="preserve">Dermis </w:t>
                    </w:r>
                    <w:r>
                      <w:t>– blood/</w:t>
                    </w:r>
                    <w:r>
                      <w:t>lymph supply, papillary layer, reticular layer, collagen, elastin, macrophages, adipocytes, mast cells, fibroblasts, hair, dermal papilla, sebaceous glands and sebum, arrector pili muscle, sweat glands (eccrine and apocrine), sensory nerve endings.</w:t>
                    </w:r>
                  </w:p>
                  <w:p w:rsidR="00B60138" w:rsidRDefault="00922EEF">
                    <w:pPr>
                      <w:spacing w:before="126" w:line="249" w:lineRule="auto"/>
                      <w:ind w:left="226" w:right="537"/>
                    </w:pPr>
                    <w:r>
                      <w:rPr>
                        <w:b/>
                      </w:rPr>
                      <w:t>Hypoder</w:t>
                    </w:r>
                    <w:r>
                      <w:rPr>
                        <w:b/>
                      </w:rPr>
                      <w:t xml:space="preserve">mis </w:t>
                    </w:r>
                    <w:r>
                      <w:t>– subcutaneous layer, adipose tissue, adipocytes.</w:t>
                    </w:r>
                  </w:p>
                  <w:p w:rsidR="00B60138" w:rsidRDefault="00922EEF">
                    <w:pPr>
                      <w:spacing w:before="122" w:line="249" w:lineRule="auto"/>
                      <w:ind w:left="226" w:right="695"/>
                    </w:pPr>
                    <w:r>
                      <w:rPr>
                        <w:b/>
                      </w:rPr>
                      <w:t xml:space="preserve">Functions of the skin </w:t>
                    </w:r>
                    <w:r>
                      <w:t>– secretion, heat regulation, absorption, protection, elimination, sensation, vitamin D</w:t>
                    </w:r>
                  </w:p>
                  <w:p w:rsidR="00B60138" w:rsidRDefault="00922EEF">
                    <w:pPr>
                      <w:spacing w:before="3" w:line="249" w:lineRule="auto"/>
                      <w:ind w:left="226" w:right="218"/>
                    </w:pPr>
                    <w:r>
                      <w:t>production, melanin production, understand the process of keratinisation.</w:t>
                    </w:r>
                  </w:p>
                  <w:p w:rsidR="00B60138" w:rsidRDefault="00922EEF">
                    <w:pPr>
                      <w:spacing w:before="122"/>
                      <w:ind w:left="226"/>
                    </w:pPr>
                    <w:r>
                      <w:rPr>
                        <w:b/>
                        <w:color w:val="6BB1E2"/>
                      </w:rPr>
                      <w:t xml:space="preserve">Skin types: </w:t>
                    </w:r>
                    <w:r>
                      <w:t>Normal</w:t>
                    </w:r>
                    <w:r>
                      <w:t>, oily, dry.</w:t>
                    </w:r>
                  </w:p>
                  <w:p w:rsidR="00B60138" w:rsidRDefault="00922EEF">
                    <w:pPr>
                      <w:spacing w:before="131" w:line="249" w:lineRule="auto"/>
                      <w:ind w:left="226" w:right="953"/>
                    </w:pPr>
                    <w:r>
                      <w:rPr>
                        <w:b/>
                        <w:color w:val="6BB1E2"/>
                      </w:rPr>
                      <w:t xml:space="preserve">Skin conditions: </w:t>
                    </w:r>
                    <w:r>
                      <w:t>Mature, sensitive, dehydrated, congested.</w:t>
                    </w:r>
                  </w:p>
                  <w:p w:rsidR="00B60138" w:rsidRDefault="00922EEF">
                    <w:pPr>
                      <w:spacing w:before="122" w:line="249" w:lineRule="auto"/>
                      <w:ind w:left="226" w:right="317"/>
                    </w:pPr>
                    <w:r>
                      <w:rPr>
                        <w:b/>
                        <w:color w:val="6BB1E2"/>
                      </w:rPr>
                      <w:t xml:space="preserve">Examples of skin imperfections: </w:t>
                    </w:r>
                    <w:r>
                      <w:t>Broken capillaries, pustules, papules milia, comedones, open pores, fine lines and wrinkles.</w:t>
                    </w:r>
                  </w:p>
                  <w:p w:rsidR="00B60138" w:rsidRDefault="00922EEF">
                    <w:pPr>
                      <w:spacing w:before="123"/>
                      <w:ind w:left="226"/>
                      <w:rPr>
                        <w:b/>
                      </w:rPr>
                    </w:pPr>
                    <w:r>
                      <w:rPr>
                        <w:b/>
                        <w:color w:val="6BB1E2"/>
                      </w:rPr>
                      <w:t>Skin characteristics:</w:t>
                    </w:r>
                  </w:p>
                  <w:p w:rsidR="00B60138" w:rsidRDefault="00922EEF">
                    <w:pPr>
                      <w:spacing w:before="132" w:line="249" w:lineRule="auto"/>
                      <w:ind w:left="226" w:right="218"/>
                    </w:pPr>
                    <w:r>
                      <w:rPr>
                        <w:b/>
                      </w:rPr>
                      <w:t xml:space="preserve">Sensitive </w:t>
                    </w:r>
                    <w:r>
                      <w:t>– often pale skins, dry, colour easily, redness, react to products.</w:t>
                    </w:r>
                  </w:p>
                </w:txbxContent>
              </v:textbox>
            </v:shape>
            <w10:wrap type="topAndBottom" anchorx="page"/>
          </v:group>
        </w:pict>
      </w:r>
    </w:p>
    <w:p w:rsidR="00B60138" w:rsidRDefault="00B60138">
      <w:pPr>
        <w:rPr>
          <w:rFonts w:ascii="Times New Roman"/>
          <w:sz w:val="18"/>
        </w:rPr>
        <w:sectPr w:rsidR="00B60138">
          <w:headerReference w:type="even" r:id="rId195"/>
          <w:footerReference w:type="even" r:id="rId196"/>
          <w:footerReference w:type="default" r:id="rId197"/>
          <w:pgSz w:w="11910" w:h="16840"/>
          <w:pgMar w:top="0" w:right="0" w:bottom="520" w:left="100" w:header="0" w:footer="326" w:gutter="0"/>
          <w:pgNumType w:start="56"/>
          <w:cols w:space="720"/>
        </w:sectPr>
      </w:pPr>
    </w:p>
    <w:p w:rsidR="00B60138" w:rsidRDefault="00922EEF">
      <w:pPr>
        <w:pStyle w:val="BodyText"/>
        <w:rPr>
          <w:rFonts w:ascii="Times New Roman"/>
          <w:sz w:val="20"/>
        </w:rPr>
      </w:pPr>
      <w:r>
        <w:pict w14:anchorId="377257C5">
          <v:group id="_x0000_s1095" style="position:absolute;margin-left:219.1pt;margin-top:-.5pt;width:339.55pt;height:128.1pt;z-index:251679744;mso-position-horizontal-relative:page;mso-position-vertical-relative:page" coordorigin="4383,-10" coordsize="6791,2562">
            <v:shape id="_x0000_s1097" type="#_x0000_t75" style="position:absolute;left:4392;width:6771;height:2542">
              <v:imagedata r:id="rId168" o:title=""/>
            </v:shape>
            <v:polyline id="_x0000_s1096"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1F2EFE5F">
          <v:group id="_x0000_s1092" style="width:483.5pt;height:32.35pt;mso-position-horizontal-relative:char;mso-position-vertical-relative:line" coordsize="9670,647">
            <v:shape id="_x0000_s1094" type="#_x0000_t75" style="position:absolute;left:2;top:2;width:9665;height:642">
              <v:imagedata r:id="rId198" o:title=""/>
            </v:shape>
            <v:shape id="_x0000_s1093" type="#_x0000_t202" style="position:absolute;left:2;top:2;width:9665;height:642" filled="f" strokeweight=".25pt">
              <v:textbox inset="0,0,0,0">
                <w:txbxContent>
                  <w:p w:rsidR="00B60138" w:rsidRDefault="00922EEF">
                    <w:pPr>
                      <w:spacing w:before="13"/>
                      <w:ind w:left="226"/>
                      <w:rPr>
                        <w:sz w:val="28"/>
                      </w:rPr>
                    </w:pPr>
                    <w:r>
                      <w:rPr>
                        <w:sz w:val="28"/>
                      </w:rPr>
                      <w:t>Outcome 3: Understand how to prepare for micropigmentation treatment</w:t>
                    </w:r>
                  </w:p>
                  <w:p w:rsidR="00B60138" w:rsidRDefault="00922EEF">
                    <w:pPr>
                      <w:spacing w:before="4"/>
                      <w:ind w:left="226"/>
                      <w:rPr>
                        <w:sz w:val="24"/>
                      </w:rPr>
                    </w:pPr>
                    <w:r>
                      <w:rPr>
                        <w:sz w:val="24"/>
                      </w:rPr>
                      <w:t>(continued)</w:t>
                    </w:r>
                  </w:p>
                </w:txbxContent>
              </v:textbox>
            </v:shape>
            <w10:wrap type="none"/>
            <w10:anchorlock/>
          </v:group>
        </w:pict>
      </w:r>
    </w:p>
    <w:p w:rsidR="00B60138" w:rsidRDefault="00922EEF">
      <w:pPr>
        <w:pStyle w:val="BodyText"/>
        <w:spacing w:before="5"/>
        <w:rPr>
          <w:rFonts w:ascii="Times New Roman"/>
          <w:sz w:val="18"/>
        </w:rPr>
      </w:pPr>
      <w:r>
        <w:pict w14:anchorId="68E138AF">
          <v:group id="_x0000_s1089" style="position:absolute;margin-left:74.75pt;margin-top:12.55pt;width:238.8pt;height:589.75pt;z-index:251654144;mso-wrap-distance-left:0;mso-wrap-distance-right:0;mso-position-horizontal-relative:page" coordorigin="1496,252" coordsize="4776,11795">
            <v:shape id="_x0000_s1091" style="position:absolute;left:1515;top:271;width:4736;height:11755" coordorigin="1516,272" coordsize="4736,11755" path="m1742,272l1611,275,1544,300,1519,367,1516,499,1516,11800,1519,11931,1544,11998,1611,12023,1742,12027,6024,12027,6155,12023,6223,11998,6247,11931,6251,11800,6251,499,6247,367,6223,300,6155,275,6024,272,1742,272xe" filled="f" strokecolor="#6bb1e2" strokeweight="2pt">
              <v:path arrowok="t"/>
            </v:shape>
            <v:shape id="_x0000_s1090" type="#_x0000_t202" style="position:absolute;left:1535;top:291;width:4696;height:11715" filled="f" stroked="f">
              <v:textbox inset="0,0,0,0">
                <w:txbxContent>
                  <w:p w:rsidR="00B60138" w:rsidRDefault="00922EEF">
                    <w:pPr>
                      <w:spacing w:before="200" w:line="249" w:lineRule="auto"/>
                      <w:ind w:left="226" w:right="1197"/>
                    </w:pPr>
                    <w:r>
                      <w:rPr>
                        <w:b/>
                      </w:rPr>
                      <w:t xml:space="preserve">Dehydrated </w:t>
                    </w:r>
                    <w:r>
                      <w:t>– normal sebaceous secretions but still flaky, tight.</w:t>
                    </w:r>
                  </w:p>
                  <w:p w:rsidR="00B60138" w:rsidRDefault="00922EEF">
                    <w:pPr>
                      <w:spacing w:before="122" w:line="249" w:lineRule="auto"/>
                      <w:ind w:left="226" w:right="218"/>
                    </w:pPr>
                    <w:r>
                      <w:rPr>
                        <w:b/>
                      </w:rPr>
                      <w:t xml:space="preserve">Mature </w:t>
                    </w:r>
                    <w:r>
                      <w:t>– loss of elasticity, loose muscle tone, wrinkles.</w:t>
                    </w:r>
                  </w:p>
                  <w:p w:rsidR="00B60138" w:rsidRDefault="00922EEF">
                    <w:pPr>
                      <w:spacing w:before="122" w:line="249" w:lineRule="auto"/>
                      <w:ind w:left="226" w:right="647"/>
                    </w:pPr>
                    <w:r>
                      <w:rPr>
                        <w:b/>
                      </w:rPr>
                      <w:t xml:space="preserve">Normal </w:t>
                    </w:r>
                    <w:r>
                      <w:t>– fine texture, no visible pores, smooth, supple, flexible.</w:t>
                    </w:r>
                  </w:p>
                  <w:p w:rsidR="00B60138" w:rsidRDefault="00922EEF">
                    <w:pPr>
                      <w:spacing w:before="122" w:line="249" w:lineRule="auto"/>
                      <w:ind w:left="226" w:right="218"/>
                    </w:pPr>
                    <w:r>
                      <w:rPr>
                        <w:b/>
                      </w:rPr>
                      <w:t xml:space="preserve">Oily </w:t>
                    </w:r>
                    <w:r>
                      <w:t>– shiny, slight thickening, sallow, coarse texture, enlarged pores, congestion, comedones.</w:t>
                    </w:r>
                  </w:p>
                  <w:p w:rsidR="00B60138" w:rsidRDefault="00922EEF">
                    <w:pPr>
                      <w:spacing w:before="123" w:line="249" w:lineRule="auto"/>
                      <w:ind w:left="226" w:right="207"/>
                    </w:pPr>
                    <w:r>
                      <w:rPr>
                        <w:b/>
                      </w:rPr>
                      <w:t xml:space="preserve">Combination </w:t>
                    </w:r>
                    <w:r>
                      <w:t>– combination of two or more skin types, usually oily T-zone, normal or dry on cheeks.</w:t>
                    </w:r>
                  </w:p>
                  <w:p w:rsidR="00B60138" w:rsidRDefault="00922EEF">
                    <w:pPr>
                      <w:spacing w:before="123" w:line="249" w:lineRule="auto"/>
                      <w:ind w:left="226" w:right="732"/>
                    </w:pPr>
                    <w:r>
                      <w:rPr>
                        <w:b/>
                      </w:rPr>
                      <w:t xml:space="preserve">Dry </w:t>
                    </w:r>
                    <w:r>
                      <w:t>– lacks moisture, dry to touch, flakiness, fine texture, thin,</w:t>
                    </w:r>
                    <w:r>
                      <w:t xml:space="preserve"> tight, small pores, broken capillaries, ageing.</w:t>
                    </w:r>
                  </w:p>
                  <w:p w:rsidR="00B60138" w:rsidRDefault="00922EEF">
                    <w:pPr>
                      <w:spacing w:before="123" w:line="249" w:lineRule="auto"/>
                      <w:ind w:left="226" w:right="218"/>
                      <w:rPr>
                        <w:b/>
                      </w:rPr>
                    </w:pPr>
                    <w:r>
                      <w:rPr>
                        <w:b/>
                        <w:color w:val="6BB1E2"/>
                      </w:rPr>
                      <w:t>Structure and function of the endocrine system and its effect on skin conditions which may affect the client receiving micropigmentation treatment:</w:t>
                    </w:r>
                  </w:p>
                  <w:p w:rsidR="00B60138" w:rsidRDefault="00922EEF">
                    <w:pPr>
                      <w:spacing w:before="123" w:line="249" w:lineRule="auto"/>
                      <w:ind w:left="226" w:right="230"/>
                    </w:pPr>
                    <w:r>
                      <w:rPr>
                        <w:b/>
                      </w:rPr>
                      <w:t xml:space="preserve">Functions of the endocrine system </w:t>
                    </w:r>
                    <w:r>
                      <w:t xml:space="preserve">– hormone secretion into </w:t>
                    </w:r>
                    <w:r>
                      <w:t>the bloodstream, maintenance of homeostasis, control of bodily functions (stimulation/inhibition of growth, induction/suppression of cell death, inhibition of immune system, regulation</w:t>
                    </w:r>
                  </w:p>
                  <w:p w:rsidR="00B60138" w:rsidRDefault="00922EEF">
                    <w:pPr>
                      <w:spacing w:before="6" w:line="249" w:lineRule="auto"/>
                      <w:ind w:left="226" w:right="389"/>
                    </w:pPr>
                    <w:r>
                      <w:t xml:space="preserve">of metabolism, preparation for new activity, preparation for new phase </w:t>
                    </w:r>
                    <w:r>
                      <w:t>in life, controlling reproductive cycle).</w:t>
                    </w:r>
                  </w:p>
                  <w:p w:rsidR="00B60138" w:rsidRDefault="00922EEF">
                    <w:pPr>
                      <w:spacing w:before="123" w:line="249" w:lineRule="auto"/>
                      <w:ind w:left="226" w:right="324"/>
                    </w:pPr>
                    <w:r>
                      <w:rPr>
                        <w:b/>
                      </w:rPr>
                      <w:t xml:space="preserve">Location, structure and function </w:t>
                    </w:r>
                    <w:r>
                      <w:t xml:space="preserve">– endocrine glands (hypothalamus, pituitary, pineal, thyroid, parathyroid, thymus, pancreas, adrenal, ovaries, testes), associated hormones and hormone actions (thyroid stimulating </w:t>
                    </w:r>
                    <w:r>
                      <w:t>hormone, adrenocorticotrophic hormone, human growth hormone, follicle stimulating hormone, luteinising hormone, lactogenic hormone, antidiuretic hormone, oxytocin, melatonin, thyroxine T3, calcitonin,</w:t>
                    </w:r>
                  </w:p>
                </w:txbxContent>
              </v:textbox>
            </v:shape>
            <w10:wrap type="topAndBottom" anchorx="page"/>
          </v:group>
        </w:pict>
      </w:r>
      <w:r>
        <w:pict w14:anchorId="234877EE">
          <v:group id="_x0000_s1086" style="position:absolute;margin-left:320.25pt;margin-top:12.55pt;width:238.8pt;height:589.75pt;z-index:251655168;mso-wrap-distance-left:0;mso-wrap-distance-right:0;mso-position-horizontal-relative:page" coordorigin="6405,252" coordsize="4776,11795">
            <v:shape id="_x0000_s1088" style="position:absolute;left:6425;top:271;width:4736;height:11755" coordorigin="6425,272" coordsize="4736,11755" path="m6652,272l6521,275,6454,300,6429,367,6425,499,6425,11800,6429,11931,6454,11998,6521,12023,6652,12027,10934,12027,11065,12023,11132,11998,11157,11931,11161,11800,11161,499,11157,367,11132,300,11065,275,10934,272,6652,272xe" filled="f" strokecolor="#6bb1e2" strokeweight="2pt">
              <v:path arrowok="t"/>
            </v:shape>
            <v:shape id="_x0000_s1087" type="#_x0000_t202" style="position:absolute;left:6445;top:291;width:4687;height:11715" filled="f" stroked="f">
              <v:textbox inset="0,0,0,0">
                <w:txbxContent>
                  <w:p w:rsidR="00B60138" w:rsidRDefault="00922EEF">
                    <w:pPr>
                      <w:spacing w:before="200" w:line="249" w:lineRule="auto"/>
                      <w:ind w:left="226" w:right="345"/>
                    </w:pPr>
                    <w:r>
                      <w:t>parathormone, insulin, glucagon, aldosterone, cort</w:t>
                    </w:r>
                    <w:r>
                      <w:t>isone, testosterone, oestrogen, progesterone, adrenalin, noradrenaline), relationship of endocrine system with other body systems (nervous, circulatory, digestive, reproductive, integumentary), growth and repair.</w:t>
                    </w:r>
                  </w:p>
                  <w:p w:rsidR="00B60138" w:rsidRDefault="00922EEF">
                    <w:pPr>
                      <w:spacing w:before="127" w:line="249" w:lineRule="auto"/>
                      <w:ind w:left="226" w:right="276"/>
                    </w:pPr>
                    <w:r>
                      <w:rPr>
                        <w:b/>
                      </w:rPr>
                      <w:t xml:space="preserve">Pathologies </w:t>
                    </w:r>
                    <w:r>
                      <w:t>– causes, signs and symptoms (e</w:t>
                    </w:r>
                    <w:r>
                      <w:t>.g. thyrotoxicosis, myxoedema, goitre, Addison’s syndrome, Cushing’s syndrome, diabetes mellitus, diabetes insipidus).</w:t>
                    </w:r>
                  </w:p>
                  <w:p w:rsidR="00B60138" w:rsidRDefault="00922EEF">
                    <w:pPr>
                      <w:spacing w:before="124"/>
                      <w:ind w:left="226"/>
                      <w:rPr>
                        <w:b/>
                      </w:rPr>
                    </w:pPr>
                    <w:r>
                      <w:rPr>
                        <w:b/>
                        <w:color w:val="6BB1E2"/>
                      </w:rPr>
                      <w:t>Effect of hormones on the skin:</w:t>
                    </w:r>
                  </w:p>
                  <w:p w:rsidR="00B60138" w:rsidRDefault="00922EEF">
                    <w:pPr>
                      <w:spacing w:before="131" w:line="249" w:lineRule="auto"/>
                      <w:ind w:left="226" w:right="270"/>
                    </w:pPr>
                    <w:r>
                      <w:rPr>
                        <w:b/>
                      </w:rPr>
                      <w:t xml:space="preserve">Melanin stimulating hormone (MSH) </w:t>
                    </w:r>
                    <w:r>
                      <w:t>– vitiligo, a form of hypopigmentation caused by the loss of pigment-producing cells in the skin (melanocytes). It is also linked to hyperthyroidism and Addison’s</w:t>
                    </w:r>
                    <w:r>
                      <w:rPr>
                        <w:spacing w:val="-23"/>
                      </w:rPr>
                      <w:t xml:space="preserve"> </w:t>
                    </w:r>
                    <w:r>
                      <w:t>disease.</w:t>
                    </w:r>
                  </w:p>
                  <w:p w:rsidR="00B60138" w:rsidRDefault="00922EEF">
                    <w:pPr>
                      <w:spacing w:before="125" w:line="249" w:lineRule="auto"/>
                      <w:ind w:left="226" w:right="234"/>
                    </w:pPr>
                    <w:r>
                      <w:rPr>
                        <w:b/>
                      </w:rPr>
                      <w:t xml:space="preserve">Melasma (hormonal pigmentation) </w:t>
                    </w:r>
                    <w:r>
                      <w:t xml:space="preserve">– </w:t>
                    </w:r>
                    <w:r>
                      <w:rPr>
                        <w:spacing w:val="-6"/>
                      </w:rPr>
                      <w:t xml:space="preserve">due </w:t>
                    </w:r>
                    <w:r>
                      <w:t>to hormonal changes, mainly in oestrogen level</w:t>
                    </w:r>
                    <w:r>
                      <w:t>s during pregnancy or</w:t>
                    </w:r>
                    <w:r>
                      <w:rPr>
                        <w:spacing w:val="-12"/>
                      </w:rPr>
                      <w:t xml:space="preserve"> </w:t>
                    </w:r>
                    <w:r>
                      <w:t>menopause.</w:t>
                    </w:r>
                  </w:p>
                  <w:p w:rsidR="00B60138" w:rsidRDefault="00922EEF">
                    <w:pPr>
                      <w:spacing w:before="123" w:line="249" w:lineRule="auto"/>
                      <w:ind w:left="226" w:right="485"/>
                    </w:pPr>
                    <w:r>
                      <w:rPr>
                        <w:b/>
                      </w:rPr>
                      <w:t xml:space="preserve">Testosterone </w:t>
                    </w:r>
                    <w:r>
                      <w:t>– affects sebum levels, acne.</w:t>
                    </w:r>
                  </w:p>
                  <w:p w:rsidR="00B60138" w:rsidRDefault="00922EEF">
                    <w:pPr>
                      <w:spacing w:before="122"/>
                      <w:ind w:left="226"/>
                      <w:rPr>
                        <w:b/>
                      </w:rPr>
                    </w:pPr>
                    <w:r>
                      <w:rPr>
                        <w:b/>
                        <w:color w:val="6BB1E2"/>
                      </w:rPr>
                      <w:t>Effect of thyroxin on the skin:</w:t>
                    </w:r>
                  </w:p>
                  <w:p w:rsidR="00B60138" w:rsidRDefault="00922EEF">
                    <w:pPr>
                      <w:spacing w:before="131" w:line="249" w:lineRule="auto"/>
                      <w:ind w:left="226" w:right="234"/>
                    </w:pPr>
                    <w:r>
                      <w:rPr>
                        <w:b/>
                      </w:rPr>
                      <w:t xml:space="preserve">Too much thyroxin </w:t>
                    </w:r>
                    <w:r>
                      <w:t>– warm, smooth, sweaty, flushed appearance to the skin.</w:t>
                    </w:r>
                  </w:p>
                  <w:p w:rsidR="00B60138" w:rsidRDefault="00922EEF">
                    <w:pPr>
                      <w:spacing w:before="122" w:line="249" w:lineRule="auto"/>
                      <w:ind w:left="226" w:right="271"/>
                    </w:pPr>
                    <w:r>
                      <w:rPr>
                        <w:b/>
                      </w:rPr>
                      <w:t xml:space="preserve">Too little thyroxin </w:t>
                    </w:r>
                    <w:r>
                      <w:t>– dry, coarse, thickening of skin, reduced ability to sweat.</w:t>
                    </w:r>
                  </w:p>
                  <w:p w:rsidR="00B60138" w:rsidRDefault="00922EEF">
                    <w:pPr>
                      <w:spacing w:before="122" w:line="249" w:lineRule="auto"/>
                      <w:ind w:left="226" w:right="851"/>
                    </w:pPr>
                    <w:r>
                      <w:rPr>
                        <w:b/>
                        <w:color w:val="6BB1E2"/>
                      </w:rPr>
                      <w:t xml:space="preserve">Effect of loss of oestrogen on the skin: </w:t>
                    </w:r>
                    <w:r>
                      <w:t xml:space="preserve">Drying effect, loss of </w:t>
                    </w:r>
                    <w:r>
                      <w:rPr>
                        <w:spacing w:val="-3"/>
                      </w:rPr>
                      <w:t xml:space="preserve">elasticity, </w:t>
                    </w:r>
                    <w:r>
                      <w:t>less collagen production, reduction of the number of blood vessels, paler appearance.</w:t>
                    </w:r>
                  </w:p>
                  <w:p w:rsidR="00B60138" w:rsidRDefault="00922EEF">
                    <w:pPr>
                      <w:spacing w:before="124" w:line="249" w:lineRule="auto"/>
                      <w:ind w:left="226" w:right="234"/>
                    </w:pPr>
                    <w:r>
                      <w:rPr>
                        <w:b/>
                        <w:color w:val="6BB1E2"/>
                      </w:rPr>
                      <w:t>Effect on client receiving microp</w:t>
                    </w:r>
                    <w:r>
                      <w:rPr>
                        <w:b/>
                        <w:color w:val="6BB1E2"/>
                      </w:rPr>
                      <w:t xml:space="preserve">igmentation treatment: </w:t>
                    </w:r>
                    <w:r>
                      <w:t xml:space="preserve">Pigmentation affects may alter </w:t>
                    </w:r>
                    <w:proofErr w:type="gramStart"/>
                    <w:r>
                      <w:t>treatment,</w:t>
                    </w:r>
                    <w:proofErr w:type="gramEnd"/>
                    <w:r>
                      <w:t xml:space="preserve"> endocrine pathologies may be contra- indicated.</w:t>
                    </w:r>
                  </w:p>
                </w:txbxContent>
              </v:textbox>
            </v:shape>
            <w10:wrap type="topAndBottom" anchorx="page"/>
          </v:group>
        </w:pict>
      </w:r>
    </w:p>
    <w:p w:rsidR="00B60138" w:rsidRDefault="00B60138">
      <w:pPr>
        <w:rPr>
          <w:rFonts w:ascii="Times New Roman"/>
          <w:sz w:val="18"/>
        </w:rPr>
        <w:sectPr w:rsidR="00B60138">
          <w:headerReference w:type="even" r:id="rId199"/>
          <w:pgSz w:w="11910" w:h="16840"/>
          <w:pgMar w:top="0" w:right="0" w:bottom="520" w:left="100" w:header="0" w:footer="326" w:gutter="0"/>
          <w:cols w:space="720"/>
        </w:sectPr>
      </w:pPr>
    </w:p>
    <w:p w:rsidR="00B60138" w:rsidRDefault="00922EEF">
      <w:pPr>
        <w:pStyle w:val="BodyText"/>
        <w:rPr>
          <w:rFonts w:ascii="Times New Roman"/>
          <w:sz w:val="20"/>
        </w:rPr>
      </w:pPr>
      <w:r>
        <w:pict w14:anchorId="2E2D9D95">
          <v:group id="_x0000_s1083" style="position:absolute;margin-left:36pt;margin-top:-1pt;width:340.45pt;height:128.6pt;z-index:251680768;mso-position-horizontal-relative:page;mso-position-vertical-relative:page" coordorigin="720,-20" coordsize="6809,2572">
            <v:shape id="_x0000_s1085" type="#_x0000_t75" style="position:absolute;left:740;width:6769;height:2532">
              <v:imagedata r:id="rId141" o:title=""/>
            </v:shape>
            <v:polyline id="_x0000_s1084"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41A87688">
          <v:group id="_x0000_s1080" style="width:483.5pt;height:35.2pt;mso-position-horizontal-relative:char;mso-position-vertical-relative:line" coordsize="9670,704">
            <v:shape id="_x0000_s1082" type="#_x0000_t75" style="position:absolute;left:2;top:2;width:9665;height:699">
              <v:imagedata r:id="rId200" o:title=""/>
            </v:shape>
            <v:shape id="_x0000_s1081" type="#_x0000_t202" style="position:absolute;left:2;top:2;width:9665;height:699" filled="f" strokeweight=".25pt">
              <v:textbox inset="0,0,0,0">
                <w:txbxContent>
                  <w:p w:rsidR="00B60138" w:rsidRDefault="00922EEF">
                    <w:pPr>
                      <w:spacing w:before="42"/>
                      <w:ind w:left="226"/>
                      <w:rPr>
                        <w:sz w:val="28"/>
                      </w:rPr>
                    </w:pPr>
                    <w:r>
                      <w:rPr>
                        <w:sz w:val="28"/>
                      </w:rPr>
                      <w:t>Outcome 3: Understand how to prepare for micropigmentation treatment</w:t>
                    </w:r>
                  </w:p>
                  <w:p w:rsidR="00B60138" w:rsidRDefault="00922EEF">
                    <w:pPr>
                      <w:spacing w:before="3"/>
                      <w:ind w:left="226"/>
                      <w:rPr>
                        <w:sz w:val="24"/>
                      </w:rPr>
                    </w:pPr>
                    <w:r>
                      <w:rPr>
                        <w:sz w:val="24"/>
                      </w:rPr>
                      <w:t>(continued)</w:t>
                    </w:r>
                  </w:p>
                </w:txbxContent>
              </v:textbox>
            </v:shape>
            <w10:wrap type="none"/>
            <w10:anchorlock/>
          </v:group>
        </w:pict>
      </w:r>
    </w:p>
    <w:p w:rsidR="00B60138" w:rsidRDefault="00922EEF">
      <w:pPr>
        <w:pStyle w:val="BodyText"/>
        <w:spacing w:before="10"/>
        <w:rPr>
          <w:rFonts w:ascii="Times New Roman"/>
          <w:sz w:val="20"/>
        </w:rPr>
      </w:pPr>
      <w:r>
        <w:pict w14:anchorId="76D824DB">
          <v:group id="_x0000_s1077" style="position:absolute;margin-left:35.95pt;margin-top:13.95pt;width:238.8pt;height:403.25pt;z-index:251657216;mso-wrap-distance-left:0;mso-wrap-distance-right:0;mso-position-horizontal-relative:page" coordorigin="720,280" coordsize="4776,8065">
            <v:shape id="_x0000_s1079" style="position:absolute;left:739;top:299;width:4736;height:8025" coordorigin="740,300" coordsize="4736,8025" path="m967,300l836,303,768,328,743,395,740,527,740,8098,743,8229,768,8296,836,8321,967,8324,5248,8324,5379,8321,5447,8296,5471,8229,5475,8098,5475,527,5471,395,5447,328,5379,303,5248,300,967,300xe" filled="f" strokecolor="#6bb1e2" strokeweight="2pt">
              <v:path arrowok="t"/>
            </v:shape>
            <v:shape id="_x0000_s1078" type="#_x0000_t202" style="position:absolute;left:759;top:319;width:4696;height:7985" filled="f" stroked="f">
              <v:textbox inset="0,0,0,0">
                <w:txbxContent>
                  <w:p w:rsidR="00B60138" w:rsidRDefault="00922EEF">
                    <w:pPr>
                      <w:spacing w:before="180" w:line="249" w:lineRule="auto"/>
                      <w:ind w:left="226" w:right="636"/>
                      <w:rPr>
                        <w:b/>
                      </w:rPr>
                    </w:pPr>
                    <w:r>
                      <w:rPr>
                        <w:b/>
                        <w:color w:val="6BB1E2"/>
                      </w:rPr>
                      <w:t>Structure and function of circulatory and lymphatic systems:</w:t>
                    </w:r>
                  </w:p>
                  <w:p w:rsidR="00B60138" w:rsidRDefault="00922EEF">
                    <w:pPr>
                      <w:spacing w:before="122"/>
                      <w:ind w:left="226"/>
                      <w:rPr>
                        <w:b/>
                      </w:rPr>
                    </w:pPr>
                    <w:r>
                      <w:rPr>
                        <w:b/>
                      </w:rPr>
                      <w:t>Circulatory system:</w:t>
                    </w:r>
                  </w:p>
                  <w:p w:rsidR="00B60138" w:rsidRDefault="00922EEF">
                    <w:pPr>
                      <w:spacing w:before="131" w:line="249" w:lineRule="auto"/>
                      <w:ind w:left="226" w:right="1296"/>
                    </w:pPr>
                    <w:r>
                      <w:rPr>
                        <w:b/>
                      </w:rPr>
                      <w:t xml:space="preserve">Functions of blood </w:t>
                    </w:r>
                    <w:r>
                      <w:t>– transport, regulation, protection.</w:t>
                    </w:r>
                  </w:p>
                  <w:p w:rsidR="00B60138" w:rsidRDefault="00922EEF">
                    <w:pPr>
                      <w:spacing w:before="122" w:line="249" w:lineRule="auto"/>
                      <w:ind w:left="226" w:right="597"/>
                    </w:pPr>
                    <w:r>
                      <w:rPr>
                        <w:b/>
                      </w:rPr>
                      <w:t xml:space="preserve">Arteries </w:t>
                    </w:r>
                    <w:r>
                      <w:t>– internal and external carotid, occipital, temporal, facial.</w:t>
                    </w:r>
                  </w:p>
                  <w:p w:rsidR="00B60138" w:rsidRDefault="00922EEF">
                    <w:pPr>
                      <w:spacing w:before="122" w:line="249" w:lineRule="auto"/>
                      <w:ind w:left="226" w:right="218"/>
                    </w:pPr>
                    <w:r>
                      <w:rPr>
                        <w:b/>
                      </w:rPr>
                      <w:t xml:space="preserve">Veins </w:t>
                    </w:r>
                    <w:r>
                      <w:t>– internal and external jugular, occipital, temporal, subclavian.</w:t>
                    </w:r>
                  </w:p>
                  <w:p w:rsidR="00B60138" w:rsidRDefault="00922EEF">
                    <w:pPr>
                      <w:spacing w:before="122" w:line="249" w:lineRule="auto"/>
                      <w:ind w:left="226" w:right="954"/>
                    </w:pPr>
                    <w:r>
                      <w:rPr>
                        <w:b/>
                      </w:rPr>
                      <w:t xml:space="preserve">Blood composition </w:t>
                    </w:r>
                    <w:r>
                      <w:t>– erythrocytes, leucocytes, thrombocytes, plasma.</w:t>
                    </w:r>
                  </w:p>
                  <w:p w:rsidR="00B60138" w:rsidRDefault="00922EEF">
                    <w:pPr>
                      <w:spacing w:before="122" w:line="249" w:lineRule="auto"/>
                      <w:ind w:left="226" w:right="292"/>
                    </w:pPr>
                    <w:r>
                      <w:rPr>
                        <w:b/>
                      </w:rPr>
                      <w:t xml:space="preserve">Circulation </w:t>
                    </w:r>
                    <w:r>
                      <w:t>– heart, pulmonary circulation, capillarie</w:t>
                    </w:r>
                    <w:r>
                      <w:t>s, systemic circulation.</w:t>
                    </w:r>
                  </w:p>
                  <w:p w:rsidR="00B60138" w:rsidRDefault="00922EEF">
                    <w:pPr>
                      <w:spacing w:before="122"/>
                      <w:ind w:left="226"/>
                      <w:rPr>
                        <w:b/>
                      </w:rPr>
                    </w:pPr>
                    <w:r>
                      <w:rPr>
                        <w:b/>
                      </w:rPr>
                      <w:t>Lymphatic system:</w:t>
                    </w:r>
                  </w:p>
                  <w:p w:rsidR="00B60138" w:rsidRDefault="00922EEF">
                    <w:pPr>
                      <w:spacing w:before="131" w:line="249" w:lineRule="auto"/>
                      <w:ind w:left="226" w:right="235"/>
                    </w:pPr>
                    <w:r>
                      <w:rPr>
                        <w:b/>
                      </w:rPr>
                      <w:t xml:space="preserve">Functions of the lymphatic system </w:t>
                    </w:r>
                    <w:r>
                      <w:t>– fluid distribution, fighting infection, transport of</w:t>
                    </w:r>
                    <w:r>
                      <w:rPr>
                        <w:spacing w:val="-2"/>
                      </w:rPr>
                      <w:t xml:space="preserve"> </w:t>
                    </w:r>
                    <w:r>
                      <w:t>fat.</w:t>
                    </w:r>
                  </w:p>
                  <w:p w:rsidR="00B60138" w:rsidRDefault="00922EEF">
                    <w:pPr>
                      <w:spacing w:before="123" w:line="249" w:lineRule="auto"/>
                      <w:ind w:left="226" w:right="355"/>
                    </w:pPr>
                    <w:r>
                      <w:rPr>
                        <w:b/>
                      </w:rPr>
                      <w:t xml:space="preserve">Functions of lymph nodes </w:t>
                    </w:r>
                    <w:r>
                      <w:t>– filter toxins, clean lymphatic fluid, produce antibodies and antitoxins, produce lymphocytes</w:t>
                    </w:r>
                    <w:r>
                      <w:t>.</w:t>
                    </w:r>
                  </w:p>
                  <w:p w:rsidR="00B60138" w:rsidRDefault="00922EEF">
                    <w:pPr>
                      <w:spacing w:before="123" w:line="249" w:lineRule="auto"/>
                      <w:ind w:left="226" w:right="218"/>
                    </w:pPr>
                    <w:r>
                      <w:rPr>
                        <w:b/>
                      </w:rPr>
                      <w:t xml:space="preserve">Position of lymph nodes </w:t>
                    </w:r>
                    <w:r>
                      <w:t>– occipital, mastoid, superficial cervical, deep cervical, parotid, buccal, submental, submandibular.</w:t>
                    </w:r>
                  </w:p>
                </w:txbxContent>
              </v:textbox>
            </v:shape>
            <w10:wrap type="topAndBottom" anchorx="page"/>
          </v:group>
        </w:pict>
      </w:r>
      <w:r>
        <w:pict w14:anchorId="5D0AE383">
          <v:group id="_x0000_s1074" style="position:absolute;margin-left:281.1pt;margin-top:13.95pt;width:238.8pt;height:403.25pt;z-index:251658240;mso-wrap-distance-left:0;mso-wrap-distance-right:0;mso-position-horizontal-relative:page" coordorigin="5623,280" coordsize="4776,8065">
            <v:shape id="_x0000_s1076" style="position:absolute;left:5642;top:299;width:4736;height:8025" coordorigin="5643,300" coordsize="4736,8025" path="m5870,300l5739,303,5671,328,5646,395,5643,527,5643,8098,5646,8229,5671,8296,5739,8321,5870,8324,10151,8324,10282,8321,10350,8296,10375,8229,10378,8098,10378,527,10375,395,10350,328,10282,303,10151,300,5870,300xe" filled="f" strokecolor="#6bb1e2" strokeweight="2pt">
              <v:path arrowok="t"/>
            </v:shape>
            <v:shape id="_x0000_s1075" type="#_x0000_t202" style="position:absolute;left:5662;top:319;width:4687;height:7985" filled="f" stroked="f">
              <v:textbox inset="0,0,0,0">
                <w:txbxContent>
                  <w:p w:rsidR="00B60138" w:rsidRDefault="00922EEF">
                    <w:pPr>
                      <w:spacing w:before="180" w:line="249" w:lineRule="auto"/>
                      <w:ind w:left="226" w:right="552"/>
                    </w:pPr>
                    <w:r>
                      <w:rPr>
                        <w:b/>
                        <w:color w:val="6BB1E2"/>
                      </w:rPr>
                      <w:t xml:space="preserve">Legislation for micropigmentation treatment: </w:t>
                    </w:r>
                    <w:r>
                      <w:t>Amendment to the Local Government (Miscellaneous Provisions) Act 1982 by means</w:t>
                    </w:r>
                    <w:r>
                      <w:t xml:space="preserve"> of the Local Government Act 2003 (Section 120),</w:t>
                    </w:r>
                  </w:p>
                  <w:p w:rsidR="00B60138" w:rsidRDefault="00922EEF">
                    <w:pPr>
                      <w:spacing w:before="5" w:line="249" w:lineRule="auto"/>
                      <w:ind w:left="226" w:right="638"/>
                    </w:pPr>
                    <w:r>
                      <w:t>to give local authorities specific powers to regulate businesses providing</w:t>
                    </w:r>
                  </w:p>
                  <w:p w:rsidR="00B60138" w:rsidRDefault="00922EEF">
                    <w:pPr>
                      <w:spacing w:before="2" w:line="249" w:lineRule="auto"/>
                      <w:ind w:left="226" w:right="466"/>
                    </w:pPr>
                    <w:r>
                      <w:t>semi-permanent skin-colouring (e.g. micropigmentation, and temporary tattooing) and cosmetic piercing (body piercing and ear piercing), businesses are required to register with their district councils and follow by-laws on the cleanliness and hygiene of pr</w:t>
                    </w:r>
                    <w:r>
                      <w:t>actitioners’ premises and equipment to protect customers against the risk of infection, cleaning, disinfection and waste disposal (Medicines Act and the Medicines (Sale</w:t>
                    </w:r>
                  </w:p>
                  <w:p w:rsidR="00B60138" w:rsidRDefault="00922EEF">
                    <w:pPr>
                      <w:spacing w:before="10" w:line="249" w:lineRule="auto"/>
                      <w:ind w:left="226" w:right="308"/>
                      <w:jc w:val="both"/>
                    </w:pPr>
                    <w:r>
                      <w:t xml:space="preserve">and Supply) Miscellaneous Provisions and any subsequent legislations, The </w:t>
                    </w:r>
                    <w:r>
                      <w:rPr>
                        <w:spacing w:val="-4"/>
                      </w:rPr>
                      <w:t xml:space="preserve">Tattooing </w:t>
                    </w:r>
                    <w:r>
                      <w:t xml:space="preserve">of </w:t>
                    </w:r>
                    <w:r>
                      <w:t>Minors Act).</w:t>
                    </w:r>
                  </w:p>
                  <w:p w:rsidR="00B60138" w:rsidRDefault="00922EEF">
                    <w:pPr>
                      <w:spacing w:before="122" w:line="249" w:lineRule="auto"/>
                      <w:ind w:left="226" w:right="209"/>
                    </w:pPr>
                    <w:r>
                      <w:rPr>
                        <w:b/>
                        <w:color w:val="6BB1E2"/>
                      </w:rPr>
                      <w:t xml:space="preserve">Importance of compliance with regulations: </w:t>
                    </w:r>
                    <w:r>
                      <w:t>Legal requirement, insurance, civil actions and claims, professionalism, codes of practice, codes of ethics, protection of staff and clients, health, safety and welfare.</w:t>
                    </w:r>
                  </w:p>
                </w:txbxContent>
              </v:textbox>
            </v:shape>
            <w10:wrap type="topAndBottom" anchorx="page"/>
          </v:group>
        </w:pict>
      </w:r>
      <w:r>
        <w:pict w14:anchorId="05C6FF78">
          <v:group id="_x0000_s1071" style="position:absolute;margin-left:36.45pt;margin-top:432.35pt;width:483.5pt;height:28.35pt;z-index:251660288;mso-wrap-distance-left:0;mso-wrap-distance-right:0;mso-position-horizontal-relative:page" coordorigin="729,8647" coordsize="9670,567">
            <v:shape id="_x0000_s1073" type="#_x0000_t75" style="position:absolute;left:731;top:8649;width:9665;height:562">
              <v:imagedata r:id="rId201" o:title=""/>
            </v:shape>
            <v:shape id="_x0000_s1072" type="#_x0000_t202" style="position:absolute;left:731;top:8649;width:9665;height:562" filled="f" strokeweight=".25pt">
              <v:textbox inset="0,0,0,0">
                <w:txbxContent>
                  <w:p w:rsidR="00B60138" w:rsidRDefault="00922EEF">
                    <w:pPr>
                      <w:spacing w:before="117"/>
                      <w:ind w:left="226"/>
                      <w:rPr>
                        <w:sz w:val="28"/>
                      </w:rPr>
                    </w:pPr>
                    <w:r>
                      <w:rPr>
                        <w:sz w:val="28"/>
                      </w:rPr>
                      <w:t>Outcome 4: Understand how</w:t>
                    </w:r>
                    <w:r>
                      <w:rPr>
                        <w:sz w:val="28"/>
                      </w:rPr>
                      <w:t xml:space="preserve"> to provide micropigmentation treatment</w:t>
                    </w:r>
                  </w:p>
                </w:txbxContent>
              </v:textbox>
            </v:shape>
            <w10:wrap type="topAndBottom" anchorx="page"/>
          </v:group>
        </w:pict>
      </w:r>
      <w:r>
        <w:pict w14:anchorId="3E436121">
          <v:group id="_x0000_s1068" style="position:absolute;margin-left:35.4pt;margin-top:474.85pt;width:238.8pt;height:124.65pt;z-index:251661312;mso-wrap-distance-left:0;mso-wrap-distance-right:0;mso-position-horizontal-relative:page" coordorigin="708,9497" coordsize="4776,2493">
            <v:shape id="_x0000_s1070" style="position:absolute;left:728;top:9517;width:4736;height:2453" coordorigin="728,9517" coordsize="4736,2453" path="m955,9517l824,9521,757,9546,732,9613,728,9744,728,11743,732,11874,757,11941,824,11966,955,11970,5237,11970,5368,11966,5435,11941,5460,11874,5464,11743,5464,9744,5460,9613,5435,9546,5368,9521,5237,9517,955,9517xe" filled="f" strokecolor="#6bb1e2" strokeweight="2pt">
              <v:path arrowok="t"/>
            </v:shape>
            <v:shape id="_x0000_s1069" type="#_x0000_t202" style="position:absolute;left:748;top:9537;width:4696;height:2413" filled="f" stroked="f">
              <v:textbox inset="0,0,0,0">
                <w:txbxContent>
                  <w:p w:rsidR="00B60138" w:rsidRDefault="00922EEF">
                    <w:pPr>
                      <w:spacing w:before="200" w:line="249" w:lineRule="auto"/>
                      <w:ind w:left="226" w:right="316"/>
                    </w:pPr>
                    <w:r>
                      <w:t>Please see Outcome 2 (Be able to provide micropigmentation) for unit content.</w:t>
                    </w:r>
                  </w:p>
                </w:txbxContent>
              </v:textbox>
            </v:shape>
            <w10:wrap type="topAndBottom" anchorx="page"/>
          </v:group>
        </w:pict>
      </w:r>
    </w:p>
    <w:p w:rsidR="00B60138" w:rsidRDefault="00B60138">
      <w:pPr>
        <w:pStyle w:val="BodyText"/>
        <w:spacing w:before="4"/>
        <w:rPr>
          <w:rFonts w:ascii="Times New Roman"/>
          <w:sz w:val="20"/>
        </w:rPr>
      </w:pPr>
    </w:p>
    <w:p w:rsidR="00B60138" w:rsidRDefault="00B60138">
      <w:pPr>
        <w:pStyle w:val="BodyText"/>
        <w:spacing w:before="7"/>
        <w:rPr>
          <w:rFonts w:ascii="Times New Roman"/>
          <w:sz w:val="18"/>
        </w:rPr>
      </w:pPr>
    </w:p>
    <w:p w:rsidR="00B60138" w:rsidRDefault="00B60138">
      <w:pPr>
        <w:rPr>
          <w:rFonts w:ascii="Times New Roman"/>
          <w:sz w:val="18"/>
        </w:rPr>
        <w:sectPr w:rsidR="00B60138">
          <w:headerReference w:type="even" r:id="rId202"/>
          <w:footerReference w:type="even" r:id="rId203"/>
          <w:footerReference w:type="default" r:id="rId204"/>
          <w:pgSz w:w="11910" w:h="16840"/>
          <w:pgMar w:top="0" w:right="0" w:bottom="520" w:left="100" w:header="0" w:footer="326" w:gutter="0"/>
          <w:pgNumType w:start="58"/>
          <w:cols w:space="720"/>
        </w:sectPr>
      </w:pPr>
    </w:p>
    <w:p w:rsidR="00B60138" w:rsidRDefault="00922EEF">
      <w:pPr>
        <w:pStyle w:val="BodyText"/>
        <w:rPr>
          <w:rFonts w:ascii="Times New Roman"/>
          <w:sz w:val="20"/>
        </w:rPr>
      </w:pPr>
      <w:r>
        <w:pict w14:anchorId="39F21438">
          <v:group id="_x0000_s1065" style="position:absolute;margin-left:219.1pt;margin-top:-.5pt;width:339.55pt;height:128.1pt;z-index:251681792;mso-position-horizontal-relative:page;mso-position-vertical-relative:page" coordorigin="4383,-10" coordsize="6791,2562">
            <v:shape id="_x0000_s1067" type="#_x0000_t75" style="position:absolute;left:4392;width:6771;height:2542">
              <v:imagedata r:id="rId168" o:title=""/>
            </v:shape>
            <v:polyline id="_x0000_s1066" style="position:absolute" points="8785,0,9186,2305,9213,2441,9252,2512,9327,2537,9467,2541,15315,2541,15454,2537,15525,2511,15551,2440,15555,2301,15555,0" coordorigin="4393" coordsize="6771,2542" filled="f" strokecolor="#6bb1e2" strokeweight="1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1408"/>
        <w:rPr>
          <w:rFonts w:ascii="Times New Roman"/>
          <w:sz w:val="20"/>
        </w:rPr>
      </w:pPr>
      <w:r>
        <w:rPr>
          <w:rFonts w:ascii="Times New Roman"/>
          <w:sz w:val="20"/>
        </w:rPr>
      </w:r>
      <w:r>
        <w:rPr>
          <w:rFonts w:ascii="Times New Roman"/>
          <w:sz w:val="20"/>
        </w:rPr>
        <w:pict w14:anchorId="395CDEB5">
          <v:group id="_x0000_s1062" style="width:483.5pt;height:35.45pt;mso-position-horizontal-relative:char;mso-position-vertical-relative:line" coordsize="9670,709">
            <v:shape id="_x0000_s1064" type="#_x0000_t75" style="position:absolute;left:2;top:2;width:9665;height:704">
              <v:imagedata r:id="rId205" o:title=""/>
            </v:shape>
            <v:shape id="_x0000_s1063" type="#_x0000_t202" style="position:absolute;left:2;top:2;width:9665;height:704" filled="f" strokeweight=".25pt">
              <v:textbox inset="0,0,0,0">
                <w:txbxContent>
                  <w:p w:rsidR="00B60138" w:rsidRDefault="00922EEF">
                    <w:pPr>
                      <w:spacing w:before="20" w:line="249" w:lineRule="auto"/>
                      <w:ind w:left="226" w:right="2067"/>
                      <w:rPr>
                        <w:sz w:val="28"/>
                      </w:rPr>
                    </w:pPr>
                    <w:r>
                      <w:rPr>
                        <w:sz w:val="28"/>
                      </w:rPr>
                      <w:t>Outcome 5: Understand how to provide aftercare advice for micropigmentation treatment</w:t>
                    </w:r>
                  </w:p>
                </w:txbxContent>
              </v:textbox>
            </v:shape>
            <w10:wrap type="none"/>
            <w10:anchorlock/>
          </v:group>
        </w:pict>
      </w:r>
    </w:p>
    <w:p w:rsidR="00B60138" w:rsidRDefault="00922EEF">
      <w:pPr>
        <w:pStyle w:val="BodyText"/>
        <w:spacing w:before="3"/>
        <w:rPr>
          <w:rFonts w:ascii="Times New Roman"/>
          <w:sz w:val="19"/>
        </w:rPr>
      </w:pPr>
      <w:r>
        <w:pict w14:anchorId="3AD8A690">
          <v:group id="_x0000_s1059" style="position:absolute;margin-left:75pt;margin-top:13pt;width:238.8pt;height:586.25pt;z-index:251663360;mso-wrap-distance-left:0;mso-wrap-distance-right:0;mso-position-horizontal-relative:page" coordorigin="1501,261" coordsize="4776,11725">
            <v:shape id="_x0000_s1061" style="position:absolute;left:1520;top:280;width:4736;height:11685" coordorigin="1521,281" coordsize="4736,11685" path="m1747,281l1616,284,1549,309,1524,376,1521,507,1521,11738,1524,11869,1549,11936,1616,11961,1747,11965,6029,11965,6160,11961,6228,11936,6252,11869,6256,11738,6256,507,6252,376,6228,309,6160,284,6029,281,1747,281xe" filled="f" strokecolor="#6bb1e2" strokeweight="2pt">
              <v:path arrowok="t"/>
            </v:shape>
            <v:shape id="_x0000_s1060" type="#_x0000_t202" style="position:absolute;left:1540;top:300;width:4696;height:11645" filled="f" stroked="f">
              <v:textbox inset="0,0,0,0">
                <w:txbxContent>
                  <w:p w:rsidR="00B60138" w:rsidRDefault="00922EEF">
                    <w:pPr>
                      <w:spacing w:before="180" w:line="249" w:lineRule="auto"/>
                      <w:ind w:left="226" w:right="254"/>
                    </w:pPr>
                    <w:r>
                      <w:rPr>
                        <w:b/>
                        <w:color w:val="6BB1E2"/>
                      </w:rPr>
                      <w:t xml:space="preserve">Record and evaluate the results of the treatment: </w:t>
                    </w:r>
                    <w:r>
                      <w:t>Treatment can only begin once a skin test and thorough consultation has been conducted, all consultation forms/ consent forms/patch testing forms must be signed and d</w:t>
                    </w:r>
                    <w:r>
                      <w:t>ated, before and after pictures must be taken and details of the treatment recorded including colour chosen and needle size, skin type/skin tone/settings</w:t>
                    </w:r>
                  </w:p>
                  <w:p w:rsidR="00B60138" w:rsidRDefault="00922EEF">
                    <w:pPr>
                      <w:spacing w:before="8" w:line="249" w:lineRule="auto"/>
                      <w:ind w:left="226" w:right="255"/>
                    </w:pPr>
                    <w:r>
                      <w:t>of the machine, skin response after the treatment must also be recorded, signature of both therapist/c</w:t>
                    </w:r>
                    <w:r>
                      <w:t>lient must be completed throughout, any medical changes must</w:t>
                    </w:r>
                  </w:p>
                  <w:p w:rsidR="00B60138" w:rsidRDefault="00922EEF">
                    <w:pPr>
                      <w:spacing w:before="4" w:line="249" w:lineRule="auto"/>
                      <w:ind w:left="226" w:right="218"/>
                    </w:pPr>
                    <w:r>
                      <w:t xml:space="preserve">be noted and signed, treatment should be monitored to determine pigment colour and adjustments that may be needed on next visit, timing must be noted with a start and finish time, any changes in </w:t>
                    </w:r>
                    <w:r>
                      <w:t>the colour must be noted and recorded so the therapist can adapt the treatment if necessary, written and photographic evidence recorded so the therapist can gain better results.</w:t>
                    </w:r>
                  </w:p>
                  <w:p w:rsidR="00B60138" w:rsidRDefault="00922EEF">
                    <w:pPr>
                      <w:spacing w:before="128" w:line="249" w:lineRule="auto"/>
                      <w:ind w:left="226" w:right="463"/>
                    </w:pPr>
                    <w:r>
                      <w:rPr>
                        <w:b/>
                      </w:rPr>
                      <w:t xml:space="preserve">Note: </w:t>
                    </w:r>
                    <w:r>
                      <w:t>Once you have achieved a satisfactory colour and shape you should advise</w:t>
                    </w:r>
                    <w:r>
                      <w:t xml:space="preserve"> the client they may need a colour refresher in about 18 months time.</w:t>
                    </w:r>
                  </w:p>
                  <w:p w:rsidR="00B60138" w:rsidRDefault="00922EEF">
                    <w:pPr>
                      <w:spacing w:before="124" w:line="249" w:lineRule="auto"/>
                      <w:ind w:left="226" w:right="487"/>
                    </w:pPr>
                    <w:r>
                      <w:rPr>
                        <w:b/>
                        <w:color w:val="6BB1E2"/>
                      </w:rPr>
                      <w:t xml:space="preserve">Examples of possible contra-actions: </w:t>
                    </w:r>
                    <w:r>
                      <w:t>Excess erythema, corneal abrasion, burning, migration of pigment, excessive discomfort, oedema, reactions leading to bruising, allergic reaction to t</w:t>
                    </w:r>
                    <w:r>
                      <w:t>reatment.</w:t>
                    </w:r>
                  </w:p>
                  <w:p w:rsidR="00B60138" w:rsidRDefault="00922EEF">
                    <w:pPr>
                      <w:spacing w:before="125"/>
                      <w:ind w:left="226"/>
                      <w:rPr>
                        <w:b/>
                      </w:rPr>
                    </w:pPr>
                    <w:r>
                      <w:rPr>
                        <w:b/>
                        <w:color w:val="6BB1E2"/>
                      </w:rPr>
                      <w:t>Aftercare advice:</w:t>
                    </w:r>
                  </w:p>
                  <w:p w:rsidR="00B60138" w:rsidRDefault="00922EEF">
                    <w:pPr>
                      <w:spacing w:before="131" w:line="249" w:lineRule="auto"/>
                      <w:ind w:left="226" w:right="394"/>
                      <w:jc w:val="both"/>
                    </w:pPr>
                    <w:r>
                      <w:rPr>
                        <w:b/>
                      </w:rPr>
                      <w:t xml:space="preserve">Post procedure assessment </w:t>
                    </w:r>
                    <w:r>
                      <w:t>– schedule follow up appointment 4-6 weeks after the treatment to assess results.</w:t>
                    </w:r>
                  </w:p>
                  <w:p w:rsidR="00B60138" w:rsidRDefault="00922EEF">
                    <w:pPr>
                      <w:spacing w:before="123" w:line="249" w:lineRule="auto"/>
                      <w:ind w:left="226" w:right="328"/>
                    </w:pPr>
                    <w:r>
                      <w:rPr>
                        <w:b/>
                      </w:rPr>
                      <w:t xml:space="preserve">Avoidance of activities which may cause contra-actions during the skin healing process </w:t>
                    </w:r>
                    <w:r>
                      <w:t>– UV exposure, saunas, swimming, do not use chemical/perfumed products/exfoliating agents/high factor sun</w:t>
                    </w:r>
                  </w:p>
                </w:txbxContent>
              </v:textbox>
            </v:shape>
            <w10:wrap type="topAndBottom" anchorx="page"/>
          </v:group>
        </w:pict>
      </w:r>
      <w:r>
        <w:pict w14:anchorId="247AAFDE">
          <v:group id="_x0000_s1056" style="position:absolute;margin-left:320.5pt;margin-top:13pt;width:238.8pt;height:586.25pt;z-index:251665408;mso-wrap-distance-left:0;mso-wrap-distance-right:0;mso-position-horizontal-relative:page" coordorigin="6410,261" coordsize="4776,11725">
            <v:shape id="_x0000_s1058" style="position:absolute;left:6430;top:280;width:4736;height:11685" coordorigin="6430,281" coordsize="4736,11685" path="m6657,281l6526,284,6459,309,6434,376,6430,507,6430,11738,6434,11869,6459,11936,6526,11961,6657,11965,10939,11965,11070,11961,11137,11936,11162,11869,11166,11738,11166,507,11162,376,11137,309,11070,284,10939,281,6657,281xe" filled="f" strokecolor="#6bb1e2" strokeweight="2pt">
              <v:path arrowok="t"/>
            </v:shape>
            <v:shape id="_x0000_s1057" type="#_x0000_t202" style="position:absolute;left:6450;top:300;width:4687;height:11645" filled="f" stroked="f">
              <v:textbox inset="0,0,0,0">
                <w:txbxContent>
                  <w:p w:rsidR="00B60138" w:rsidRDefault="00922EEF">
                    <w:pPr>
                      <w:spacing w:before="180" w:line="249" w:lineRule="auto"/>
                      <w:ind w:left="226" w:right="234"/>
                    </w:pPr>
                    <w:r>
                      <w:t>cream. Avoid blood donation for 6 months post treatment.</w:t>
                    </w:r>
                  </w:p>
                  <w:p w:rsidR="00B60138" w:rsidRDefault="00922EEF">
                    <w:pPr>
                      <w:spacing w:before="21" w:line="384" w:lineRule="exact"/>
                      <w:ind w:left="226" w:right="992"/>
                    </w:pPr>
                    <w:r>
                      <w:rPr>
                        <w:b/>
                        <w:color w:val="6BB1E2"/>
                      </w:rPr>
                      <w:t xml:space="preserve">Implications of other treatments: </w:t>
                    </w:r>
                    <w:r>
                      <w:rPr>
                        <w:b/>
                      </w:rPr>
                      <w:t xml:space="preserve">MRI scan, injectables, IPL/laser </w:t>
                    </w:r>
                    <w:r>
                      <w:t>–</w:t>
                    </w:r>
                  </w:p>
                  <w:p w:rsidR="00B60138" w:rsidRDefault="00922EEF">
                    <w:pPr>
                      <w:spacing w:line="234" w:lineRule="exact"/>
                      <w:ind w:left="226"/>
                    </w:pPr>
                    <w:r>
                      <w:t>understanding the e</w:t>
                    </w:r>
                    <w:r>
                      <w:t>ffects of laser and</w:t>
                    </w:r>
                  </w:p>
                  <w:p w:rsidR="00B60138" w:rsidRDefault="00922EEF">
                    <w:pPr>
                      <w:spacing w:before="11" w:line="249" w:lineRule="auto"/>
                      <w:ind w:left="226" w:right="393"/>
                    </w:pPr>
                    <w:r>
                      <w:t>light treatments on titanium dioxide (white pigment).</w:t>
                    </w:r>
                  </w:p>
                  <w:p w:rsidR="00B60138" w:rsidRDefault="00922EEF">
                    <w:pPr>
                      <w:spacing w:before="122"/>
                      <w:ind w:left="226"/>
                      <w:rPr>
                        <w:b/>
                      </w:rPr>
                    </w:pPr>
                    <w:r>
                      <w:rPr>
                        <w:b/>
                        <w:color w:val="6BB1E2"/>
                      </w:rPr>
                      <w:t>Intrinsic environmental effects on the</w:t>
                    </w:r>
                  </w:p>
                  <w:p w:rsidR="00B60138" w:rsidRDefault="00922EEF">
                    <w:pPr>
                      <w:spacing w:before="11"/>
                      <w:ind w:left="226"/>
                      <w:rPr>
                        <w:b/>
                      </w:rPr>
                    </w:pPr>
                    <w:r>
                      <w:rPr>
                        <w:b/>
                        <w:color w:val="6BB1E2"/>
                      </w:rPr>
                      <w:t>skin:</w:t>
                    </w:r>
                  </w:p>
                  <w:p w:rsidR="00B60138" w:rsidRDefault="00922EEF">
                    <w:pPr>
                      <w:spacing w:before="131" w:line="249" w:lineRule="auto"/>
                      <w:ind w:left="226" w:right="209"/>
                    </w:pPr>
                    <w:r>
                      <w:rPr>
                        <w:b/>
                      </w:rPr>
                      <w:t xml:space="preserve">Internal and natural causes </w:t>
                    </w:r>
                    <w:r>
                      <w:t>– reduced collagen and elastin production, slower rate skin renewal, poor desquamation, effect of hormones.</w:t>
                    </w:r>
                  </w:p>
                  <w:p w:rsidR="00B60138" w:rsidRDefault="00922EEF">
                    <w:pPr>
                      <w:spacing w:before="124"/>
                      <w:ind w:left="226"/>
                      <w:rPr>
                        <w:b/>
                      </w:rPr>
                    </w:pPr>
                    <w:r>
                      <w:rPr>
                        <w:b/>
                        <w:color w:val="6BB1E2"/>
                      </w:rPr>
                      <w:t>E</w:t>
                    </w:r>
                    <w:r>
                      <w:rPr>
                        <w:b/>
                        <w:color w:val="6BB1E2"/>
                      </w:rPr>
                      <w:t>xtrinsic environmental effects on the</w:t>
                    </w:r>
                  </w:p>
                  <w:p w:rsidR="00B60138" w:rsidRDefault="00922EEF">
                    <w:pPr>
                      <w:spacing w:before="11"/>
                      <w:ind w:left="226"/>
                      <w:rPr>
                        <w:b/>
                      </w:rPr>
                    </w:pPr>
                    <w:r>
                      <w:rPr>
                        <w:b/>
                        <w:color w:val="6BB1E2"/>
                      </w:rPr>
                      <w:t>skin:</w:t>
                    </w:r>
                  </w:p>
                  <w:p w:rsidR="00B60138" w:rsidRDefault="00922EEF">
                    <w:pPr>
                      <w:spacing w:before="131" w:line="249" w:lineRule="auto"/>
                      <w:ind w:left="226" w:right="564"/>
                    </w:pPr>
                    <w:r>
                      <w:rPr>
                        <w:b/>
                      </w:rPr>
                      <w:t xml:space="preserve">External causes </w:t>
                    </w:r>
                    <w:r>
                      <w:t>– sun exposure, facial expressions, gravity, sleep, hydration, smoking, alcohol, diet and nutrition, chemicals, products.</w:t>
                    </w:r>
                  </w:p>
                  <w:p w:rsidR="00B60138" w:rsidRDefault="00922EEF">
                    <w:pPr>
                      <w:spacing w:before="124"/>
                      <w:ind w:left="226"/>
                      <w:rPr>
                        <w:b/>
                      </w:rPr>
                    </w:pPr>
                    <w:r>
                      <w:rPr>
                        <w:b/>
                        <w:color w:val="6BB1E2"/>
                      </w:rPr>
                      <w:t>Ageing process in cells and tissues:</w:t>
                    </w:r>
                  </w:p>
                  <w:p w:rsidR="00B60138" w:rsidRDefault="00922EEF">
                    <w:pPr>
                      <w:spacing w:before="131" w:line="249" w:lineRule="auto"/>
                      <w:ind w:left="226" w:right="320"/>
                    </w:pPr>
                    <w:r>
                      <w:rPr>
                        <w:b/>
                      </w:rPr>
                      <w:t xml:space="preserve">Cellular changes </w:t>
                    </w:r>
                    <w:r>
                      <w:t>– membrane-transport changes, reduced fluidity, nuclear (faulty DNA, protein synthesis errors, reduced organelle manufacturing, membrane defects, cross linking, condensed chromatin, reduced mitosis), cytoplasmic (lipofuscin), ribosomal (reduced numbers), m</w:t>
                    </w:r>
                    <w:r>
                      <w:t>itochondrial (reduced numbers, membrane disorganisation), lysosomal (reduced efficiency).</w:t>
                    </w:r>
                  </w:p>
                  <w:p w:rsidR="00B60138" w:rsidRDefault="00922EEF">
                    <w:pPr>
                      <w:spacing w:before="129" w:line="249" w:lineRule="auto"/>
                      <w:ind w:left="226" w:right="197"/>
                    </w:pPr>
                    <w:r>
                      <w:rPr>
                        <w:b/>
                      </w:rPr>
                      <w:t xml:space="preserve">Tissues </w:t>
                    </w:r>
                    <w:r>
                      <w:t>– reduced tissue mass (atrophy), increased cell size (hypertrophy), increased cell numbers (hyperplasia), abnormal cell size, shape, reduced function (dysplasia), tumour formation (neoplasia), reduced mitosis, increased pigment (lipofuscin), increased lipi</w:t>
                    </w:r>
                    <w:r>
                      <w:t>ds, reduced cell/tissue function, increased waste.</w:t>
                    </w:r>
                  </w:p>
                </w:txbxContent>
              </v:textbox>
            </v:shape>
            <w10:wrap type="topAndBottom" anchorx="page"/>
          </v:group>
        </w:pict>
      </w:r>
    </w:p>
    <w:p w:rsidR="00B60138" w:rsidRDefault="00B60138">
      <w:pPr>
        <w:rPr>
          <w:rFonts w:ascii="Times New Roman"/>
          <w:sz w:val="19"/>
        </w:rPr>
        <w:sectPr w:rsidR="00B60138">
          <w:headerReference w:type="even" r:id="rId206"/>
          <w:pgSz w:w="11910" w:h="16840"/>
          <w:pgMar w:top="0" w:right="0" w:bottom="520" w:left="100" w:header="0" w:footer="326" w:gutter="0"/>
          <w:cols w:space="720"/>
        </w:sectPr>
      </w:pPr>
    </w:p>
    <w:p w:rsidR="00B60138" w:rsidRDefault="00922EEF">
      <w:pPr>
        <w:pStyle w:val="BodyText"/>
        <w:rPr>
          <w:rFonts w:ascii="Times New Roman"/>
          <w:sz w:val="20"/>
        </w:rPr>
      </w:pPr>
      <w:r>
        <w:pict w14:anchorId="11B98B0D">
          <v:group id="_x0000_s1053" style="position:absolute;margin-left:36pt;margin-top:-1pt;width:340.45pt;height:128.6pt;z-index:251682816;mso-position-horizontal-relative:page;mso-position-vertical-relative:page" coordorigin="720,-20" coordsize="6809,2572">
            <v:shape id="_x0000_s1055" type="#_x0000_t75" style="position:absolute;left:740;width:6769;height:2532">
              <v:imagedata r:id="rId141" o:title=""/>
            </v:shape>
            <v:polyline id="_x0000_s1054" style="position:absolute" points="8249,0,7849,2295,7822,2431,7783,2502,7708,2527,7568,2531,1720,2531,1581,2527,1510,2501,1484,2430,1480,2291,1480,0" coordorigin="740" coordsize="6769,2532" filled="f" strokecolor="#6bb1e2" strokeweight="2pt">
              <v:path arrowok="t"/>
            </v:polyline>
            <w10:wrap anchorx="page" anchory="page"/>
          </v:group>
        </w:pict>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7"/>
        <w:rPr>
          <w:rFonts w:ascii="Times New Roman"/>
          <w:sz w:val="13"/>
        </w:rPr>
      </w:pPr>
    </w:p>
    <w:p w:rsidR="00B60138" w:rsidRDefault="00922EEF">
      <w:pPr>
        <w:pStyle w:val="BodyText"/>
        <w:ind w:left="626"/>
        <w:rPr>
          <w:rFonts w:ascii="Times New Roman"/>
          <w:sz w:val="20"/>
        </w:rPr>
      </w:pPr>
      <w:r>
        <w:rPr>
          <w:rFonts w:ascii="Times New Roman"/>
          <w:sz w:val="20"/>
        </w:rPr>
      </w:r>
      <w:r>
        <w:rPr>
          <w:rFonts w:ascii="Times New Roman"/>
          <w:sz w:val="20"/>
        </w:rPr>
        <w:pict w14:anchorId="3AD2FF1C">
          <v:group id="_x0000_s1050" style="width:483.5pt;height:35.45pt;mso-position-horizontal-relative:char;mso-position-vertical-relative:line" coordsize="9670,709">
            <v:shape id="_x0000_s1052" type="#_x0000_t75" style="position:absolute;left:2;top:2;width:9665;height:704">
              <v:imagedata r:id="rId207" o:title=""/>
            </v:shape>
            <v:shape id="_x0000_s1051" type="#_x0000_t202" style="position:absolute;left:2;top:2;width:9665;height:704" filled="f" strokeweight=".25pt">
              <v:textbox inset="0,0,0,0">
                <w:txbxContent>
                  <w:p w:rsidR="00B60138" w:rsidRDefault="00922EEF">
                    <w:pPr>
                      <w:spacing w:before="20" w:line="249" w:lineRule="auto"/>
                      <w:ind w:left="226" w:right="2067"/>
                      <w:rPr>
                        <w:sz w:val="24"/>
                      </w:rPr>
                    </w:pPr>
                    <w:r>
                      <w:rPr>
                        <w:sz w:val="28"/>
                      </w:rPr>
                      <w:t xml:space="preserve">Outcome 5: Understand how to provide aftercare advice for micropigmentation treatment </w:t>
                    </w:r>
                    <w:r>
                      <w:rPr>
                        <w:sz w:val="24"/>
                      </w:rPr>
                      <w:t>(continued)</w:t>
                    </w:r>
                  </w:p>
                </w:txbxContent>
              </v:textbox>
            </v:shape>
            <w10:wrap type="none"/>
            <w10:anchorlock/>
          </v:group>
        </w:pict>
      </w:r>
    </w:p>
    <w:p w:rsidR="00B60138" w:rsidRDefault="00922EEF">
      <w:pPr>
        <w:pStyle w:val="BodyText"/>
        <w:spacing w:before="8"/>
        <w:rPr>
          <w:rFonts w:ascii="Times New Roman"/>
          <w:sz w:val="21"/>
        </w:rPr>
      </w:pPr>
      <w:r>
        <w:pict w14:anchorId="4B91A306">
          <v:group id="_x0000_s1047" style="position:absolute;margin-left:35.95pt;margin-top:14.4pt;width:238.8pt;height:584.8pt;z-index:251667456;mso-wrap-distance-left:0;mso-wrap-distance-right:0;mso-position-horizontal-relative:page" coordorigin="720,289" coordsize="4776,11696">
            <v:shape id="_x0000_s1049" style="position:absolute;left:739;top:308;width:4736;height:11656" coordorigin="740,309" coordsize="4736,11656" path="m967,309l836,313,768,337,743,405,740,536,740,11738,743,11869,768,11936,836,11961,967,11965,5248,11965,5379,11961,5447,11936,5471,11869,5475,11738,5475,536,5471,405,5447,337,5379,313,5248,309,967,309xe" filled="f" strokecolor="#6bb1e2" strokeweight="2pt">
              <v:path arrowok="t"/>
            </v:shape>
            <v:shape id="_x0000_s1048" type="#_x0000_t202" style="position:absolute;left:759;top:328;width:4696;height:11616" filled="f" stroked="f">
              <v:textbox inset="0,0,0,0">
                <w:txbxContent>
                  <w:p w:rsidR="00B60138" w:rsidRDefault="00922EEF">
                    <w:pPr>
                      <w:spacing w:before="200" w:line="249" w:lineRule="auto"/>
                      <w:ind w:left="226" w:right="316"/>
                    </w:pPr>
                    <w:r>
                      <w:rPr>
                        <w:b/>
                        <w:color w:val="6BB1E2"/>
                      </w:rPr>
                      <w:t xml:space="preserve">Principles of skin healing: </w:t>
                    </w:r>
                    <w:r>
                      <w:t>Wound healing is a complex and dynamic process of restoration of skin cell structures and tissue layers.</w:t>
                    </w:r>
                  </w:p>
                  <w:p w:rsidR="00B60138" w:rsidRDefault="00922EEF">
                    <w:pPr>
                      <w:spacing w:before="124" w:line="249" w:lineRule="auto"/>
                      <w:ind w:left="226" w:right="537"/>
                    </w:pPr>
                    <w:r>
                      <w:rPr>
                        <w:b/>
                      </w:rPr>
                      <w:t xml:space="preserve">Wound healing </w:t>
                    </w:r>
                    <w:r>
                      <w:t>– bleeding generally follows a tissue injury via an incision. The cas</w:t>
                    </w:r>
                    <w:r>
                      <w:t>cade of vasoconstriction and coagulation begins with clotted blood immediately impregnating the wound, leading to hemostasis, and after dehydration a scab forms. An influx</w:t>
                    </w:r>
                    <w:r>
                      <w:rPr>
                        <w:spacing w:val="-32"/>
                      </w:rPr>
                      <w:t xml:space="preserve"> </w:t>
                    </w:r>
                    <w:r>
                      <w:t>of</w:t>
                    </w:r>
                  </w:p>
                  <w:p w:rsidR="00B60138" w:rsidRDefault="00922EEF">
                    <w:pPr>
                      <w:spacing w:before="6" w:line="249" w:lineRule="auto"/>
                      <w:ind w:left="226" w:right="429"/>
                    </w:pPr>
                    <w:r>
                      <w:t>inflammatory cells follow, with the</w:t>
                    </w:r>
                    <w:r>
                      <w:rPr>
                        <w:spacing w:val="-27"/>
                      </w:rPr>
                      <w:t xml:space="preserve"> </w:t>
                    </w:r>
                    <w:r>
                      <w:t>release of cellular substances and</w:t>
                    </w:r>
                    <w:r>
                      <w:rPr>
                        <w:spacing w:val="-4"/>
                      </w:rPr>
                      <w:t xml:space="preserve"> </w:t>
                    </w:r>
                    <w:r>
                      <w:t>mediators.</w:t>
                    </w:r>
                  </w:p>
                  <w:p w:rsidR="00B60138" w:rsidRDefault="00922EEF">
                    <w:pPr>
                      <w:spacing w:before="2" w:line="249" w:lineRule="auto"/>
                      <w:ind w:left="226" w:right="260"/>
                    </w:pPr>
                    <w:r>
                      <w:t>Angiogenesis (growth of blood vessels) and re-epithelisation occurs and the deposition of new cellular and extra cellular components</w:t>
                    </w:r>
                    <w:r>
                      <w:rPr>
                        <w:spacing w:val="-1"/>
                      </w:rPr>
                      <w:t xml:space="preserve"> </w:t>
                    </w:r>
                    <w:r>
                      <w:t>ensues.</w:t>
                    </w:r>
                  </w:p>
                  <w:p w:rsidR="00B60138" w:rsidRDefault="00922EEF">
                    <w:pPr>
                      <w:spacing w:before="124"/>
                      <w:ind w:left="226"/>
                      <w:rPr>
                        <w:b/>
                      </w:rPr>
                    </w:pPr>
                    <w:r>
                      <w:rPr>
                        <w:b/>
                        <w:color w:val="6BB1E2"/>
                      </w:rPr>
                      <w:t>Phases of skin healing:</w:t>
                    </w:r>
                  </w:p>
                  <w:p w:rsidR="00B60138" w:rsidRDefault="00922EEF">
                    <w:pPr>
                      <w:spacing w:before="131" w:line="249" w:lineRule="auto"/>
                      <w:ind w:left="226" w:right="244"/>
                    </w:pPr>
                    <w:r>
                      <w:rPr>
                        <w:b/>
                      </w:rPr>
                      <w:t xml:space="preserve">Inflammatory phase </w:t>
                    </w:r>
                    <w:r>
                      <w:t>– occurs immediately following the injury and lasts.</w:t>
                    </w:r>
                  </w:p>
                  <w:p w:rsidR="00B60138" w:rsidRDefault="00922EEF">
                    <w:pPr>
                      <w:spacing w:before="122" w:line="249" w:lineRule="auto"/>
                      <w:ind w:left="226" w:right="341"/>
                    </w:pPr>
                    <w:r>
                      <w:rPr>
                        <w:b/>
                      </w:rPr>
                      <w:t>Fibroblastic phase</w:t>
                    </w:r>
                    <w:r>
                      <w:rPr>
                        <w:b/>
                      </w:rPr>
                      <w:t xml:space="preserve"> </w:t>
                    </w:r>
                    <w:r>
                      <w:t>– occurs at the termination of the inflammatory phase and can last up to 4 weeks.</w:t>
                    </w:r>
                  </w:p>
                  <w:p w:rsidR="00B60138" w:rsidRDefault="00922EEF">
                    <w:pPr>
                      <w:spacing w:before="123" w:line="249" w:lineRule="auto"/>
                      <w:ind w:left="226" w:right="573"/>
                    </w:pPr>
                    <w:r>
                      <w:rPr>
                        <w:b/>
                      </w:rPr>
                      <w:t xml:space="preserve">Scar maturation phase </w:t>
                    </w:r>
                    <w:r>
                      <w:t>– begins at the fourth week and can last for years.</w:t>
                    </w:r>
                  </w:p>
                  <w:p w:rsidR="00B60138" w:rsidRDefault="00922EEF">
                    <w:pPr>
                      <w:spacing w:before="122" w:line="249" w:lineRule="auto"/>
                      <w:ind w:left="226" w:right="353"/>
                    </w:pPr>
                    <w:r>
                      <w:rPr>
                        <w:b/>
                        <w:color w:val="6BB1E2"/>
                      </w:rPr>
                      <w:t xml:space="preserve">Factors which interfere with wound healing: </w:t>
                    </w:r>
                    <w:r>
                      <w:t>Trauma (initial or repetitive), scalds and burns (both physical and chemical), animal bites or insect stings, pressure, vascular compromise, arterial, venous or mixed, immunodeficiency, malignancy, connective tissue disorders, nutritional deficiencies, psy</w:t>
                    </w:r>
                    <w:r>
                      <w:t>chosocial disorders, adverse effects of medications.</w:t>
                    </w:r>
                  </w:p>
                </w:txbxContent>
              </v:textbox>
            </v:shape>
            <w10:wrap type="topAndBottom" anchorx="page"/>
          </v:group>
        </w:pict>
      </w:r>
    </w:p>
    <w:p w:rsidR="00B60138" w:rsidRDefault="00B60138">
      <w:pPr>
        <w:rPr>
          <w:rFonts w:ascii="Times New Roman"/>
          <w:sz w:val="21"/>
        </w:rPr>
        <w:sectPr w:rsidR="00B60138">
          <w:headerReference w:type="even" r:id="rId208"/>
          <w:footerReference w:type="even" r:id="rId209"/>
          <w:pgSz w:w="11910" w:h="16840"/>
          <w:pgMar w:top="0" w:right="0" w:bottom="520" w:left="100" w:header="0" w:footer="326" w:gutter="0"/>
          <w:pgNumType w:start="60"/>
          <w:cols w:space="720"/>
        </w:sectPr>
      </w:pPr>
    </w:p>
    <w:p w:rsidR="00B60138" w:rsidRDefault="00922EEF">
      <w:pPr>
        <w:pStyle w:val="BodyText"/>
        <w:ind w:left="3586"/>
        <w:rPr>
          <w:rFonts w:ascii="Times New Roman"/>
          <w:sz w:val="20"/>
        </w:rPr>
      </w:pPr>
      <w:r>
        <w:rPr>
          <w:rFonts w:ascii="Times New Roman"/>
          <w:noProof/>
          <w:sz w:val="20"/>
          <w:lang w:val="en-GB" w:eastAsia="en-GB"/>
        </w:rPr>
        <w:drawing>
          <wp:inline distT="0" distB="0" distL="0" distR="0" wp14:anchorId="2D27EC75" wp14:editId="6FA6FEB8">
            <wp:extent cx="2904965" cy="447389"/>
            <wp:effectExtent l="0" t="0" r="0" b="0"/>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7" cstate="print"/>
                    <a:stretch>
                      <a:fillRect/>
                    </a:stretch>
                  </pic:blipFill>
                  <pic:spPr>
                    <a:xfrm>
                      <a:off x="0" y="0"/>
                      <a:ext cx="2904965" cy="447389"/>
                    </a:xfrm>
                    <a:prstGeom prst="rect">
                      <a:avLst/>
                    </a:prstGeom>
                  </pic:spPr>
                </pic:pic>
              </a:graphicData>
            </a:graphic>
          </wp:inline>
        </w:drawing>
      </w: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rPr>
          <w:rFonts w:ascii="Times New Roman"/>
          <w:sz w:val="20"/>
        </w:rPr>
      </w:pPr>
    </w:p>
    <w:p w:rsidR="00B60138" w:rsidRDefault="00B60138">
      <w:pPr>
        <w:pStyle w:val="BodyText"/>
        <w:spacing w:before="2"/>
        <w:rPr>
          <w:rFonts w:ascii="Times New Roman"/>
          <w:sz w:val="13"/>
        </w:rPr>
      </w:pPr>
    </w:p>
    <w:tbl>
      <w:tblPr>
        <w:tblW w:w="0" w:type="auto"/>
        <w:tblInd w:w="1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02"/>
      </w:tblGrid>
      <w:tr w:rsidR="00B60138">
        <w:trPr>
          <w:trHeight w:val="2528"/>
        </w:trPr>
        <w:tc>
          <w:tcPr>
            <w:tcW w:w="9202" w:type="dxa"/>
          </w:tcPr>
          <w:p w:rsidR="00B60138" w:rsidRDefault="00922EEF">
            <w:pPr>
              <w:pStyle w:val="TableParagraph"/>
              <w:spacing w:before="1" w:line="415" w:lineRule="auto"/>
              <w:ind w:left="109" w:right="555"/>
              <w:rPr>
                <w:rFonts w:ascii="Verdana"/>
                <w:b/>
                <w:sz w:val="28"/>
              </w:rPr>
            </w:pPr>
            <w:bookmarkStart w:id="2" w:name="UV40462_-_Management_of_health,_safety_a"/>
            <w:bookmarkEnd w:id="2"/>
            <w:r>
              <w:rPr>
                <w:rFonts w:ascii="Verdana"/>
                <w:b/>
                <w:sz w:val="28"/>
              </w:rPr>
              <w:t>UV40462 - Management of health, safety and security in the salon</w:t>
            </w:r>
          </w:p>
          <w:p w:rsidR="00B60138" w:rsidRDefault="00922EEF">
            <w:pPr>
              <w:pStyle w:val="TableParagraph"/>
              <w:tabs>
                <w:tab w:val="left" w:pos="4710"/>
              </w:tabs>
              <w:spacing w:line="273" w:lineRule="exact"/>
              <w:ind w:left="109"/>
              <w:rPr>
                <w:sz w:val="24"/>
              </w:rPr>
            </w:pPr>
            <w:r>
              <w:rPr>
                <w:sz w:val="24"/>
              </w:rPr>
              <w:t>Student</w:t>
            </w:r>
            <w:r>
              <w:rPr>
                <w:spacing w:val="-2"/>
                <w:sz w:val="24"/>
              </w:rPr>
              <w:t xml:space="preserve"> </w:t>
            </w:r>
            <w:r>
              <w:rPr>
                <w:sz w:val="24"/>
              </w:rPr>
              <w:t>Name…………………………</w:t>
            </w:r>
            <w:r>
              <w:rPr>
                <w:sz w:val="24"/>
              </w:rPr>
              <w:tab/>
              <w:t>Submission Date…………………</w:t>
            </w:r>
            <w:proofErr w:type="gramStart"/>
            <w:r>
              <w:rPr>
                <w:sz w:val="24"/>
              </w:rPr>
              <w:t>…..</w:t>
            </w:r>
            <w:proofErr w:type="gramEnd"/>
          </w:p>
          <w:p w:rsidR="00B60138" w:rsidRDefault="00B60138">
            <w:pPr>
              <w:pStyle w:val="TableParagraph"/>
              <w:spacing w:before="1"/>
              <w:rPr>
                <w:rFonts w:ascii="Times New Roman"/>
                <w:sz w:val="21"/>
              </w:rPr>
            </w:pPr>
          </w:p>
          <w:p w:rsidR="00B60138" w:rsidRDefault="00922EEF">
            <w:pPr>
              <w:pStyle w:val="TableParagraph"/>
              <w:tabs>
                <w:tab w:val="left" w:pos="4723"/>
              </w:tabs>
              <w:ind w:left="109"/>
              <w:rPr>
                <w:sz w:val="24"/>
              </w:rPr>
            </w:pPr>
            <w:r>
              <w:rPr>
                <w:sz w:val="24"/>
              </w:rPr>
              <w:t>VTCT</w:t>
            </w:r>
            <w:r>
              <w:rPr>
                <w:spacing w:val="-2"/>
                <w:sz w:val="24"/>
              </w:rPr>
              <w:t xml:space="preserve"> </w:t>
            </w:r>
            <w:r>
              <w:rPr>
                <w:sz w:val="24"/>
              </w:rPr>
              <w:t>Number………………………….</w:t>
            </w:r>
            <w:r>
              <w:rPr>
                <w:sz w:val="24"/>
              </w:rPr>
              <w:tab/>
              <w:t>Completion Date………………………</w:t>
            </w:r>
          </w:p>
        </w:tc>
      </w:tr>
      <w:tr w:rsidR="00B60138">
        <w:trPr>
          <w:trHeight w:val="3008"/>
        </w:trPr>
        <w:tc>
          <w:tcPr>
            <w:tcW w:w="9202" w:type="dxa"/>
          </w:tcPr>
          <w:p w:rsidR="00B60138" w:rsidRDefault="00922EEF">
            <w:pPr>
              <w:pStyle w:val="TableParagraph"/>
              <w:spacing w:line="266" w:lineRule="exact"/>
              <w:ind w:left="109"/>
              <w:rPr>
                <w:b/>
                <w:sz w:val="24"/>
              </w:rPr>
            </w:pPr>
            <w:r>
              <w:rPr>
                <w:b/>
                <w:sz w:val="24"/>
              </w:rPr>
              <w:t>Assignment Brief</w:t>
            </w:r>
          </w:p>
          <w:p w:rsidR="00B60138" w:rsidRDefault="00B60138">
            <w:pPr>
              <w:pStyle w:val="TableParagraph"/>
              <w:spacing w:before="8"/>
              <w:rPr>
                <w:rFonts w:ascii="Times New Roman"/>
              </w:rPr>
            </w:pPr>
          </w:p>
          <w:p w:rsidR="00B60138" w:rsidRDefault="00922EEF">
            <w:pPr>
              <w:pStyle w:val="TableParagraph"/>
              <w:numPr>
                <w:ilvl w:val="0"/>
                <w:numId w:val="6"/>
              </w:numPr>
              <w:tabs>
                <w:tab w:val="left" w:pos="506"/>
                <w:tab w:val="left" w:pos="507"/>
              </w:tabs>
              <w:rPr>
                <w:sz w:val="24"/>
              </w:rPr>
            </w:pPr>
            <w:r>
              <w:rPr>
                <w:sz w:val="24"/>
              </w:rPr>
              <w:t>Complete all the questions set out</w:t>
            </w:r>
            <w:r>
              <w:rPr>
                <w:spacing w:val="-3"/>
                <w:sz w:val="24"/>
              </w:rPr>
              <w:t xml:space="preserve"> </w:t>
            </w:r>
            <w:r>
              <w:rPr>
                <w:sz w:val="24"/>
              </w:rPr>
              <w:t>below</w:t>
            </w:r>
          </w:p>
          <w:p w:rsidR="00B60138" w:rsidRDefault="00922EEF">
            <w:pPr>
              <w:pStyle w:val="TableParagraph"/>
              <w:numPr>
                <w:ilvl w:val="0"/>
                <w:numId w:val="6"/>
              </w:numPr>
              <w:tabs>
                <w:tab w:val="left" w:pos="506"/>
                <w:tab w:val="left" w:pos="507"/>
              </w:tabs>
              <w:spacing w:before="236"/>
              <w:rPr>
                <w:sz w:val="24"/>
              </w:rPr>
            </w:pPr>
            <w:r>
              <w:rPr>
                <w:sz w:val="24"/>
              </w:rPr>
              <w:t>All questions are to be completed electronically and in a clear</w:t>
            </w:r>
            <w:r>
              <w:rPr>
                <w:spacing w:val="-2"/>
                <w:sz w:val="24"/>
              </w:rPr>
              <w:t xml:space="preserve"> </w:t>
            </w:r>
            <w:r>
              <w:rPr>
                <w:sz w:val="24"/>
              </w:rPr>
              <w:t>format.</w:t>
            </w:r>
          </w:p>
          <w:p w:rsidR="00B60138" w:rsidRDefault="00922EEF">
            <w:pPr>
              <w:pStyle w:val="TableParagraph"/>
              <w:numPr>
                <w:ilvl w:val="0"/>
                <w:numId w:val="6"/>
              </w:numPr>
              <w:tabs>
                <w:tab w:val="left" w:pos="506"/>
                <w:tab w:val="left" w:pos="507"/>
              </w:tabs>
              <w:spacing w:before="236"/>
              <w:rPr>
                <w:sz w:val="24"/>
              </w:rPr>
            </w:pPr>
            <w:r>
              <w:rPr>
                <w:b/>
                <w:sz w:val="24"/>
                <w:u w:val="thick"/>
              </w:rPr>
              <w:t>All</w:t>
            </w:r>
            <w:r>
              <w:rPr>
                <w:b/>
                <w:sz w:val="24"/>
              </w:rPr>
              <w:t xml:space="preserve"> </w:t>
            </w:r>
            <w:r>
              <w:rPr>
                <w:sz w:val="24"/>
              </w:rPr>
              <w:t>questions need to be answered to achieve a competent</w:t>
            </w:r>
            <w:r>
              <w:rPr>
                <w:spacing w:val="-3"/>
                <w:sz w:val="24"/>
              </w:rPr>
              <w:t xml:space="preserve"> </w:t>
            </w:r>
            <w:r>
              <w:rPr>
                <w:sz w:val="24"/>
              </w:rPr>
              <w:t>result</w:t>
            </w:r>
          </w:p>
          <w:p w:rsidR="00B60138" w:rsidRDefault="00922EEF">
            <w:pPr>
              <w:pStyle w:val="TableParagraph"/>
              <w:numPr>
                <w:ilvl w:val="0"/>
                <w:numId w:val="6"/>
              </w:numPr>
              <w:tabs>
                <w:tab w:val="left" w:pos="506"/>
                <w:tab w:val="left" w:pos="507"/>
              </w:tabs>
              <w:spacing w:before="241" w:line="252" w:lineRule="auto"/>
              <w:ind w:right="258"/>
              <w:rPr>
                <w:sz w:val="24"/>
              </w:rPr>
            </w:pPr>
            <w:r>
              <w:rPr>
                <w:sz w:val="24"/>
              </w:rPr>
              <w:t>Refer to relevant unit of your VTCT Assessment Book for additional information relating to assignment</w:t>
            </w:r>
          </w:p>
        </w:tc>
      </w:tr>
      <w:tr w:rsidR="00B60138">
        <w:trPr>
          <w:trHeight w:val="2662"/>
        </w:trPr>
        <w:tc>
          <w:tcPr>
            <w:tcW w:w="9202" w:type="dxa"/>
          </w:tcPr>
          <w:p w:rsidR="00B60138" w:rsidRDefault="00922EEF">
            <w:pPr>
              <w:pStyle w:val="TableParagraph"/>
              <w:spacing w:line="266" w:lineRule="exact"/>
              <w:ind w:left="109"/>
              <w:rPr>
                <w:b/>
                <w:sz w:val="24"/>
              </w:rPr>
            </w:pPr>
            <w:r>
              <w:rPr>
                <w:b/>
                <w:sz w:val="24"/>
              </w:rPr>
              <w:t>Student Declaration:</w:t>
            </w:r>
          </w:p>
          <w:p w:rsidR="00B60138" w:rsidRDefault="00B60138">
            <w:pPr>
              <w:pStyle w:val="TableParagraph"/>
              <w:rPr>
                <w:rFonts w:ascii="Times New Roman"/>
                <w:sz w:val="21"/>
              </w:rPr>
            </w:pPr>
          </w:p>
          <w:p w:rsidR="00B60138" w:rsidRDefault="00922EEF">
            <w:pPr>
              <w:pStyle w:val="TableParagraph"/>
              <w:spacing w:before="1" w:line="451" w:lineRule="auto"/>
              <w:ind w:left="109" w:right="1411"/>
              <w:rPr>
                <w:sz w:val="24"/>
              </w:rPr>
            </w:pPr>
            <w:r>
              <w:rPr>
                <w:sz w:val="24"/>
              </w:rPr>
              <w:t>I declare that the evidence that I have submitted is authentic and that all assessments were conducted under specified conditions o</w:t>
            </w:r>
            <w:r>
              <w:rPr>
                <w:sz w:val="24"/>
              </w:rPr>
              <w:t>r context.</w:t>
            </w:r>
          </w:p>
          <w:p w:rsidR="00B60138" w:rsidRDefault="00B60138">
            <w:pPr>
              <w:pStyle w:val="TableParagraph"/>
              <w:rPr>
                <w:rFonts w:ascii="Times New Roman"/>
                <w:sz w:val="26"/>
              </w:rPr>
            </w:pPr>
          </w:p>
          <w:p w:rsidR="00B60138" w:rsidRDefault="00922EEF">
            <w:pPr>
              <w:pStyle w:val="TableParagraph"/>
              <w:tabs>
                <w:tab w:val="left" w:pos="5430"/>
              </w:tabs>
              <w:spacing w:before="213"/>
              <w:ind w:left="109"/>
              <w:rPr>
                <w:b/>
                <w:sz w:val="24"/>
              </w:rPr>
            </w:pPr>
            <w:r>
              <w:rPr>
                <w:b/>
                <w:sz w:val="24"/>
              </w:rPr>
              <w:t>Student</w:t>
            </w:r>
            <w:r>
              <w:rPr>
                <w:b/>
                <w:spacing w:val="-2"/>
                <w:sz w:val="24"/>
              </w:rPr>
              <w:t xml:space="preserve"> </w:t>
            </w:r>
            <w:r>
              <w:rPr>
                <w:b/>
                <w:sz w:val="24"/>
              </w:rPr>
              <w:t>signature:</w:t>
            </w:r>
            <w:r>
              <w:rPr>
                <w:b/>
                <w:sz w:val="24"/>
              </w:rPr>
              <w:tab/>
              <w:t>Date:</w:t>
            </w:r>
          </w:p>
        </w:tc>
      </w:tr>
      <w:tr w:rsidR="00B60138">
        <w:trPr>
          <w:trHeight w:val="2662"/>
        </w:trPr>
        <w:tc>
          <w:tcPr>
            <w:tcW w:w="9202" w:type="dxa"/>
          </w:tcPr>
          <w:p w:rsidR="00B60138" w:rsidRDefault="00922EEF">
            <w:pPr>
              <w:pStyle w:val="TableParagraph"/>
              <w:spacing w:line="266" w:lineRule="exact"/>
              <w:ind w:left="109"/>
              <w:rPr>
                <w:b/>
                <w:sz w:val="24"/>
              </w:rPr>
            </w:pPr>
            <w:r>
              <w:rPr>
                <w:b/>
                <w:sz w:val="24"/>
              </w:rPr>
              <w:t>Assessor Feedback</w:t>
            </w:r>
          </w:p>
          <w:p w:rsidR="00B60138" w:rsidRDefault="00B60138">
            <w:pPr>
              <w:pStyle w:val="TableParagraph"/>
              <w:rPr>
                <w:rFonts w:ascii="Times New Roman"/>
                <w:sz w:val="26"/>
              </w:rPr>
            </w:pPr>
          </w:p>
          <w:p w:rsidR="00B60138" w:rsidRDefault="00B60138">
            <w:pPr>
              <w:pStyle w:val="TableParagraph"/>
              <w:rPr>
                <w:rFonts w:ascii="Times New Roman"/>
                <w:sz w:val="26"/>
              </w:rPr>
            </w:pPr>
          </w:p>
          <w:p w:rsidR="00B60138" w:rsidRDefault="00B60138">
            <w:pPr>
              <w:pStyle w:val="TableParagraph"/>
              <w:rPr>
                <w:rFonts w:ascii="Times New Roman"/>
                <w:sz w:val="26"/>
              </w:rPr>
            </w:pPr>
          </w:p>
          <w:p w:rsidR="00B60138" w:rsidRDefault="00B60138">
            <w:pPr>
              <w:pStyle w:val="TableParagraph"/>
              <w:rPr>
                <w:rFonts w:ascii="Times New Roman"/>
                <w:sz w:val="26"/>
              </w:rPr>
            </w:pPr>
          </w:p>
          <w:p w:rsidR="00B60138" w:rsidRDefault="00B60138">
            <w:pPr>
              <w:pStyle w:val="TableParagraph"/>
              <w:rPr>
                <w:rFonts w:ascii="Times New Roman"/>
                <w:sz w:val="26"/>
              </w:rPr>
            </w:pPr>
          </w:p>
          <w:p w:rsidR="00B60138" w:rsidRDefault="00B60138">
            <w:pPr>
              <w:pStyle w:val="TableParagraph"/>
              <w:spacing w:before="10"/>
              <w:rPr>
                <w:rFonts w:ascii="Times New Roman"/>
                <w:sz w:val="25"/>
              </w:rPr>
            </w:pPr>
          </w:p>
          <w:p w:rsidR="00B60138" w:rsidRDefault="00922EEF">
            <w:pPr>
              <w:pStyle w:val="TableParagraph"/>
              <w:tabs>
                <w:tab w:val="left" w:pos="5510"/>
              </w:tabs>
              <w:ind w:left="109"/>
              <w:rPr>
                <w:b/>
                <w:sz w:val="24"/>
              </w:rPr>
            </w:pPr>
            <w:r>
              <w:rPr>
                <w:b/>
                <w:sz w:val="24"/>
              </w:rPr>
              <w:t>Assessor</w:t>
            </w:r>
            <w:r>
              <w:rPr>
                <w:b/>
                <w:spacing w:val="-1"/>
                <w:sz w:val="24"/>
              </w:rPr>
              <w:t xml:space="preserve"> </w:t>
            </w:r>
            <w:r>
              <w:rPr>
                <w:b/>
                <w:sz w:val="24"/>
              </w:rPr>
              <w:t>Signature:</w:t>
            </w:r>
            <w:r>
              <w:rPr>
                <w:b/>
                <w:sz w:val="24"/>
              </w:rPr>
              <w:tab/>
              <w:t>Date:</w:t>
            </w:r>
          </w:p>
        </w:tc>
      </w:tr>
      <w:tr w:rsidR="00B60138">
        <w:trPr>
          <w:trHeight w:val="1035"/>
        </w:trPr>
        <w:tc>
          <w:tcPr>
            <w:tcW w:w="9202" w:type="dxa"/>
          </w:tcPr>
          <w:p w:rsidR="00B60138" w:rsidRDefault="00922EEF">
            <w:pPr>
              <w:pStyle w:val="TableParagraph"/>
              <w:tabs>
                <w:tab w:val="left" w:pos="5523"/>
              </w:tabs>
              <w:spacing w:line="266" w:lineRule="exact"/>
              <w:ind w:left="109"/>
              <w:rPr>
                <w:b/>
                <w:sz w:val="24"/>
              </w:rPr>
            </w:pPr>
            <w:r>
              <w:rPr>
                <w:b/>
                <w:sz w:val="24"/>
              </w:rPr>
              <w:t>IV</w:t>
            </w:r>
            <w:r>
              <w:rPr>
                <w:b/>
                <w:spacing w:val="-1"/>
                <w:sz w:val="24"/>
              </w:rPr>
              <w:t xml:space="preserve"> </w:t>
            </w:r>
            <w:r>
              <w:rPr>
                <w:b/>
                <w:sz w:val="24"/>
              </w:rPr>
              <w:t>Signature:</w:t>
            </w:r>
            <w:r>
              <w:rPr>
                <w:b/>
                <w:sz w:val="24"/>
              </w:rPr>
              <w:tab/>
              <w:t>Date:</w:t>
            </w:r>
          </w:p>
        </w:tc>
      </w:tr>
    </w:tbl>
    <w:p w:rsidR="00B60138" w:rsidRDefault="00B60138">
      <w:pPr>
        <w:spacing w:line="266" w:lineRule="exact"/>
        <w:rPr>
          <w:sz w:val="24"/>
        </w:rPr>
        <w:sectPr w:rsidR="00B60138">
          <w:headerReference w:type="even" r:id="rId210"/>
          <w:footerReference w:type="even" r:id="rId211"/>
          <w:pgSz w:w="11910" w:h="16840"/>
          <w:pgMar w:top="980" w:right="0" w:bottom="280" w:left="100" w:header="0" w:footer="0" w:gutter="0"/>
          <w:cols w:space="720"/>
        </w:sectPr>
      </w:pPr>
    </w:p>
    <w:p w:rsidR="00B60138" w:rsidRDefault="00922EEF">
      <w:pPr>
        <w:pStyle w:val="Heading6"/>
        <w:spacing w:before="89"/>
        <w:ind w:left="1349"/>
        <w:rPr>
          <w:u w:val="none"/>
        </w:rPr>
      </w:pPr>
      <w:r>
        <w:rPr>
          <w:u w:val="none"/>
        </w:rPr>
        <w:t>UV40462 - Management of health, safety and security in the salon</w:t>
      </w:r>
    </w:p>
    <w:p w:rsidR="00B60138" w:rsidRDefault="00B60138">
      <w:pPr>
        <w:pStyle w:val="BodyText"/>
        <w:spacing w:before="10"/>
        <w:rPr>
          <w:b/>
          <w:sz w:val="31"/>
        </w:rPr>
      </w:pPr>
    </w:p>
    <w:p w:rsidR="00B60138" w:rsidRDefault="00922EEF">
      <w:pPr>
        <w:numPr>
          <w:ilvl w:val="0"/>
          <w:numId w:val="5"/>
        </w:numPr>
        <w:tabs>
          <w:tab w:val="left" w:pos="2070"/>
        </w:tabs>
        <w:rPr>
          <w:sz w:val="24"/>
        </w:rPr>
      </w:pPr>
      <w:r>
        <w:rPr>
          <w:sz w:val="24"/>
        </w:rPr>
        <w:t>Evaluate</w:t>
      </w:r>
      <w:r>
        <w:rPr>
          <w:spacing w:val="-21"/>
          <w:sz w:val="24"/>
        </w:rPr>
        <w:t xml:space="preserve"> </w:t>
      </w:r>
      <w:r>
        <w:rPr>
          <w:sz w:val="24"/>
        </w:rPr>
        <w:t>the</w:t>
      </w:r>
      <w:r>
        <w:rPr>
          <w:spacing w:val="-20"/>
          <w:sz w:val="24"/>
        </w:rPr>
        <w:t xml:space="preserve"> </w:t>
      </w:r>
      <w:r>
        <w:rPr>
          <w:sz w:val="24"/>
        </w:rPr>
        <w:t>reliability</w:t>
      </w:r>
      <w:r>
        <w:rPr>
          <w:spacing w:val="-20"/>
          <w:sz w:val="24"/>
        </w:rPr>
        <w:t xml:space="preserve"> </w:t>
      </w:r>
      <w:r>
        <w:rPr>
          <w:sz w:val="24"/>
        </w:rPr>
        <w:t>and</w:t>
      </w:r>
      <w:r>
        <w:rPr>
          <w:spacing w:val="-21"/>
          <w:sz w:val="24"/>
        </w:rPr>
        <w:t xml:space="preserve"> </w:t>
      </w:r>
      <w:r>
        <w:rPr>
          <w:sz w:val="24"/>
        </w:rPr>
        <w:t>effectiveness</w:t>
      </w:r>
      <w:r>
        <w:rPr>
          <w:spacing w:val="-20"/>
          <w:sz w:val="24"/>
        </w:rPr>
        <w:t xml:space="preserve"> </w:t>
      </w:r>
      <w:r>
        <w:rPr>
          <w:sz w:val="24"/>
        </w:rPr>
        <w:t>of</w:t>
      </w:r>
      <w:r>
        <w:rPr>
          <w:spacing w:val="-20"/>
          <w:sz w:val="24"/>
        </w:rPr>
        <w:t xml:space="preserve"> </w:t>
      </w:r>
      <w:r>
        <w:rPr>
          <w:sz w:val="24"/>
        </w:rPr>
        <w:t>a</w:t>
      </w:r>
      <w:r>
        <w:rPr>
          <w:spacing w:val="-21"/>
          <w:sz w:val="24"/>
        </w:rPr>
        <w:t xml:space="preserve"> </w:t>
      </w:r>
      <w:r>
        <w:rPr>
          <w:sz w:val="24"/>
        </w:rPr>
        <w:t>risk</w:t>
      </w:r>
      <w:r>
        <w:rPr>
          <w:spacing w:val="-20"/>
          <w:sz w:val="24"/>
        </w:rPr>
        <w:t xml:space="preserve"> </w:t>
      </w:r>
      <w:r>
        <w:rPr>
          <w:sz w:val="24"/>
        </w:rPr>
        <w:t>assessment</w:t>
      </w:r>
      <w:r>
        <w:rPr>
          <w:spacing w:val="-20"/>
          <w:sz w:val="24"/>
        </w:rPr>
        <w:t xml:space="preserve"> </w:t>
      </w:r>
      <w:r>
        <w:rPr>
          <w:sz w:val="24"/>
        </w:rPr>
        <w:t>(1e)</w:t>
      </w:r>
    </w:p>
    <w:p w:rsidR="00B60138" w:rsidRDefault="00922EEF">
      <w:pPr>
        <w:pStyle w:val="ListParagraph"/>
        <w:numPr>
          <w:ilvl w:val="0"/>
          <w:numId w:val="5"/>
        </w:numPr>
        <w:tabs>
          <w:tab w:val="left" w:pos="2070"/>
        </w:tabs>
        <w:spacing w:before="166"/>
        <w:rPr>
          <w:sz w:val="24"/>
        </w:rPr>
      </w:pPr>
      <w:r>
        <w:rPr>
          <w:sz w:val="24"/>
        </w:rPr>
        <w:t>Analyse</w:t>
      </w:r>
      <w:r>
        <w:rPr>
          <w:spacing w:val="-20"/>
          <w:sz w:val="24"/>
        </w:rPr>
        <w:t xml:space="preserve"> </w:t>
      </w:r>
      <w:r>
        <w:rPr>
          <w:sz w:val="24"/>
        </w:rPr>
        <w:t>the</w:t>
      </w:r>
      <w:r>
        <w:rPr>
          <w:spacing w:val="-20"/>
          <w:sz w:val="24"/>
        </w:rPr>
        <w:t xml:space="preserve"> </w:t>
      </w:r>
      <w:r>
        <w:rPr>
          <w:sz w:val="24"/>
        </w:rPr>
        <w:t>importance</w:t>
      </w:r>
      <w:r>
        <w:rPr>
          <w:spacing w:val="-19"/>
          <w:sz w:val="24"/>
        </w:rPr>
        <w:t xml:space="preserve"> </w:t>
      </w:r>
      <w:r>
        <w:rPr>
          <w:sz w:val="24"/>
        </w:rPr>
        <w:t>of</w:t>
      </w:r>
      <w:r>
        <w:rPr>
          <w:spacing w:val="-20"/>
          <w:sz w:val="24"/>
        </w:rPr>
        <w:t xml:space="preserve"> </w:t>
      </w:r>
      <w:r>
        <w:rPr>
          <w:sz w:val="24"/>
        </w:rPr>
        <w:t>health,</w:t>
      </w:r>
      <w:r>
        <w:rPr>
          <w:spacing w:val="-20"/>
          <w:sz w:val="24"/>
        </w:rPr>
        <w:t xml:space="preserve"> </w:t>
      </w:r>
      <w:r>
        <w:rPr>
          <w:sz w:val="24"/>
        </w:rPr>
        <w:t>safety</w:t>
      </w:r>
      <w:r>
        <w:rPr>
          <w:spacing w:val="-20"/>
          <w:sz w:val="24"/>
        </w:rPr>
        <w:t xml:space="preserve"> </w:t>
      </w:r>
      <w:r>
        <w:rPr>
          <w:sz w:val="24"/>
        </w:rPr>
        <w:t>and</w:t>
      </w:r>
      <w:r>
        <w:rPr>
          <w:spacing w:val="-19"/>
          <w:sz w:val="24"/>
        </w:rPr>
        <w:t xml:space="preserve"> </w:t>
      </w:r>
      <w:r>
        <w:rPr>
          <w:sz w:val="24"/>
        </w:rPr>
        <w:t>security</w:t>
      </w:r>
      <w:r>
        <w:rPr>
          <w:spacing w:val="-20"/>
          <w:sz w:val="24"/>
        </w:rPr>
        <w:t xml:space="preserve"> </w:t>
      </w:r>
      <w:r>
        <w:rPr>
          <w:sz w:val="24"/>
        </w:rPr>
        <w:t>practices</w:t>
      </w:r>
      <w:r>
        <w:rPr>
          <w:spacing w:val="-19"/>
          <w:sz w:val="24"/>
        </w:rPr>
        <w:t xml:space="preserve"> </w:t>
      </w:r>
      <w:r>
        <w:rPr>
          <w:sz w:val="24"/>
        </w:rPr>
        <w:t>(1f)</w:t>
      </w:r>
    </w:p>
    <w:p w:rsidR="00B60138" w:rsidRDefault="00922EEF">
      <w:pPr>
        <w:pStyle w:val="ListParagraph"/>
        <w:numPr>
          <w:ilvl w:val="0"/>
          <w:numId w:val="5"/>
        </w:numPr>
        <w:tabs>
          <w:tab w:val="left" w:pos="2070"/>
        </w:tabs>
        <w:spacing w:before="160"/>
        <w:rPr>
          <w:sz w:val="24"/>
        </w:rPr>
      </w:pPr>
      <w:r>
        <w:rPr>
          <w:sz w:val="24"/>
        </w:rPr>
        <w:t>Justify</w:t>
      </w:r>
      <w:r>
        <w:rPr>
          <w:spacing w:val="-30"/>
          <w:sz w:val="24"/>
        </w:rPr>
        <w:t xml:space="preserve"> </w:t>
      </w:r>
      <w:r>
        <w:rPr>
          <w:sz w:val="24"/>
        </w:rPr>
        <w:t>proposals</w:t>
      </w:r>
      <w:r>
        <w:rPr>
          <w:spacing w:val="-29"/>
          <w:sz w:val="24"/>
        </w:rPr>
        <w:t xml:space="preserve"> </w:t>
      </w:r>
      <w:r>
        <w:rPr>
          <w:sz w:val="24"/>
        </w:rPr>
        <w:t>and</w:t>
      </w:r>
      <w:r>
        <w:rPr>
          <w:spacing w:val="-29"/>
          <w:sz w:val="24"/>
        </w:rPr>
        <w:t xml:space="preserve"> </w:t>
      </w:r>
      <w:r>
        <w:rPr>
          <w:sz w:val="24"/>
        </w:rPr>
        <w:t>recommendations</w:t>
      </w:r>
      <w:r>
        <w:rPr>
          <w:spacing w:val="-29"/>
          <w:sz w:val="24"/>
        </w:rPr>
        <w:t xml:space="preserve"> </w:t>
      </w:r>
      <w:r>
        <w:rPr>
          <w:sz w:val="24"/>
        </w:rPr>
        <w:t>for</w:t>
      </w:r>
      <w:r>
        <w:rPr>
          <w:spacing w:val="-30"/>
          <w:sz w:val="24"/>
        </w:rPr>
        <w:t xml:space="preserve"> </w:t>
      </w:r>
      <w:r>
        <w:rPr>
          <w:sz w:val="24"/>
        </w:rPr>
        <w:t>health,</w:t>
      </w:r>
      <w:r>
        <w:rPr>
          <w:spacing w:val="-29"/>
          <w:sz w:val="24"/>
        </w:rPr>
        <w:t xml:space="preserve"> </w:t>
      </w:r>
      <w:r>
        <w:rPr>
          <w:sz w:val="24"/>
        </w:rPr>
        <w:t>safety</w:t>
      </w:r>
      <w:r>
        <w:rPr>
          <w:spacing w:val="-29"/>
          <w:sz w:val="24"/>
        </w:rPr>
        <w:t xml:space="preserve"> </w:t>
      </w:r>
      <w:r>
        <w:rPr>
          <w:sz w:val="24"/>
        </w:rPr>
        <w:t>and</w:t>
      </w:r>
      <w:r>
        <w:rPr>
          <w:spacing w:val="-29"/>
          <w:sz w:val="24"/>
        </w:rPr>
        <w:t xml:space="preserve"> </w:t>
      </w:r>
      <w:r>
        <w:rPr>
          <w:sz w:val="24"/>
        </w:rPr>
        <w:t>security</w:t>
      </w:r>
      <w:r>
        <w:rPr>
          <w:spacing w:val="-30"/>
          <w:sz w:val="24"/>
        </w:rPr>
        <w:t xml:space="preserve"> </w:t>
      </w:r>
      <w:r>
        <w:rPr>
          <w:sz w:val="24"/>
        </w:rPr>
        <w:t>practices</w:t>
      </w:r>
      <w:r>
        <w:rPr>
          <w:spacing w:val="-29"/>
          <w:sz w:val="24"/>
        </w:rPr>
        <w:t xml:space="preserve"> </w:t>
      </w:r>
      <w:r>
        <w:rPr>
          <w:sz w:val="24"/>
        </w:rPr>
        <w:t>(1g)</w:t>
      </w:r>
    </w:p>
    <w:p w:rsidR="00B60138" w:rsidRDefault="00922EEF">
      <w:pPr>
        <w:pStyle w:val="ListParagraph"/>
        <w:numPr>
          <w:ilvl w:val="0"/>
          <w:numId w:val="5"/>
        </w:numPr>
        <w:tabs>
          <w:tab w:val="left" w:pos="2070"/>
        </w:tabs>
        <w:spacing w:before="171" w:line="292" w:lineRule="auto"/>
        <w:ind w:right="1879"/>
        <w:rPr>
          <w:sz w:val="24"/>
        </w:rPr>
      </w:pPr>
      <w:r>
        <w:rPr>
          <w:w w:val="95"/>
          <w:sz w:val="24"/>
        </w:rPr>
        <w:t>Explain</w:t>
      </w:r>
      <w:r>
        <w:rPr>
          <w:spacing w:val="-18"/>
          <w:w w:val="95"/>
          <w:sz w:val="24"/>
        </w:rPr>
        <w:t xml:space="preserve"> </w:t>
      </w:r>
      <w:r>
        <w:rPr>
          <w:w w:val="95"/>
          <w:sz w:val="24"/>
        </w:rPr>
        <w:t>the</w:t>
      </w:r>
      <w:r>
        <w:rPr>
          <w:spacing w:val="-18"/>
          <w:w w:val="95"/>
          <w:sz w:val="24"/>
        </w:rPr>
        <w:t xml:space="preserve"> </w:t>
      </w:r>
      <w:r>
        <w:rPr>
          <w:w w:val="95"/>
          <w:sz w:val="24"/>
        </w:rPr>
        <w:t>importance</w:t>
      </w:r>
      <w:r>
        <w:rPr>
          <w:spacing w:val="-18"/>
          <w:w w:val="95"/>
          <w:sz w:val="24"/>
        </w:rPr>
        <w:t xml:space="preserve"> </w:t>
      </w:r>
      <w:r>
        <w:rPr>
          <w:w w:val="95"/>
          <w:sz w:val="24"/>
        </w:rPr>
        <w:t>of</w:t>
      </w:r>
      <w:r>
        <w:rPr>
          <w:spacing w:val="-18"/>
          <w:w w:val="95"/>
          <w:sz w:val="24"/>
        </w:rPr>
        <w:t xml:space="preserve"> </w:t>
      </w:r>
      <w:r>
        <w:rPr>
          <w:w w:val="95"/>
          <w:sz w:val="24"/>
        </w:rPr>
        <w:t>compliance</w:t>
      </w:r>
      <w:r>
        <w:rPr>
          <w:spacing w:val="-17"/>
          <w:w w:val="95"/>
          <w:sz w:val="24"/>
        </w:rPr>
        <w:t xml:space="preserve"> </w:t>
      </w:r>
      <w:r>
        <w:rPr>
          <w:w w:val="95"/>
          <w:sz w:val="24"/>
        </w:rPr>
        <w:t>with</w:t>
      </w:r>
      <w:r>
        <w:rPr>
          <w:spacing w:val="-18"/>
          <w:w w:val="95"/>
          <w:sz w:val="24"/>
        </w:rPr>
        <w:t xml:space="preserve"> </w:t>
      </w:r>
      <w:r>
        <w:rPr>
          <w:w w:val="95"/>
          <w:sz w:val="24"/>
        </w:rPr>
        <w:t>legislation</w:t>
      </w:r>
      <w:r>
        <w:rPr>
          <w:spacing w:val="-18"/>
          <w:w w:val="95"/>
          <w:sz w:val="24"/>
        </w:rPr>
        <w:t xml:space="preserve"> </w:t>
      </w:r>
      <w:r>
        <w:rPr>
          <w:w w:val="95"/>
          <w:sz w:val="24"/>
        </w:rPr>
        <w:t>and</w:t>
      </w:r>
      <w:r>
        <w:rPr>
          <w:spacing w:val="-18"/>
          <w:w w:val="95"/>
          <w:sz w:val="24"/>
        </w:rPr>
        <w:t xml:space="preserve"> </w:t>
      </w:r>
      <w:r>
        <w:rPr>
          <w:w w:val="95"/>
          <w:sz w:val="24"/>
        </w:rPr>
        <w:t>regulations</w:t>
      </w:r>
      <w:r>
        <w:rPr>
          <w:spacing w:val="-17"/>
          <w:w w:val="95"/>
          <w:sz w:val="24"/>
        </w:rPr>
        <w:t xml:space="preserve"> </w:t>
      </w:r>
      <w:r>
        <w:rPr>
          <w:w w:val="95"/>
          <w:sz w:val="24"/>
        </w:rPr>
        <w:t>relating</w:t>
      </w:r>
      <w:r>
        <w:rPr>
          <w:spacing w:val="-18"/>
          <w:w w:val="95"/>
          <w:sz w:val="24"/>
        </w:rPr>
        <w:t xml:space="preserve"> </w:t>
      </w:r>
      <w:r>
        <w:rPr>
          <w:w w:val="95"/>
          <w:sz w:val="24"/>
        </w:rPr>
        <w:t xml:space="preserve">to </w:t>
      </w:r>
      <w:r>
        <w:rPr>
          <w:sz w:val="24"/>
        </w:rPr>
        <w:t>health,</w:t>
      </w:r>
      <w:r>
        <w:rPr>
          <w:spacing w:val="-17"/>
          <w:sz w:val="24"/>
        </w:rPr>
        <w:t xml:space="preserve"> </w:t>
      </w:r>
      <w:r>
        <w:rPr>
          <w:sz w:val="24"/>
        </w:rPr>
        <w:t>safety</w:t>
      </w:r>
      <w:r>
        <w:rPr>
          <w:spacing w:val="-17"/>
          <w:sz w:val="24"/>
        </w:rPr>
        <w:t xml:space="preserve"> </w:t>
      </w:r>
      <w:r>
        <w:rPr>
          <w:sz w:val="24"/>
        </w:rPr>
        <w:t>and</w:t>
      </w:r>
      <w:r>
        <w:rPr>
          <w:spacing w:val="-17"/>
          <w:sz w:val="24"/>
        </w:rPr>
        <w:t xml:space="preserve"> </w:t>
      </w:r>
      <w:r>
        <w:rPr>
          <w:sz w:val="24"/>
        </w:rPr>
        <w:t>security</w:t>
      </w:r>
      <w:r>
        <w:rPr>
          <w:spacing w:val="-17"/>
          <w:sz w:val="24"/>
        </w:rPr>
        <w:t xml:space="preserve"> </w:t>
      </w:r>
      <w:r>
        <w:rPr>
          <w:sz w:val="24"/>
        </w:rPr>
        <w:t>practices</w:t>
      </w:r>
      <w:r>
        <w:rPr>
          <w:spacing w:val="-17"/>
          <w:sz w:val="24"/>
        </w:rPr>
        <w:t xml:space="preserve"> </w:t>
      </w:r>
      <w:r>
        <w:rPr>
          <w:sz w:val="24"/>
        </w:rPr>
        <w:t>(2c)</w:t>
      </w:r>
    </w:p>
    <w:p w:rsidR="00B60138" w:rsidRDefault="00922EEF">
      <w:pPr>
        <w:pStyle w:val="ListParagraph"/>
        <w:numPr>
          <w:ilvl w:val="0"/>
          <w:numId w:val="5"/>
        </w:numPr>
        <w:tabs>
          <w:tab w:val="left" w:pos="2070"/>
        </w:tabs>
        <w:spacing w:before="0" w:line="292" w:lineRule="auto"/>
        <w:ind w:right="1665"/>
        <w:rPr>
          <w:sz w:val="24"/>
        </w:rPr>
      </w:pPr>
      <w:r>
        <w:rPr>
          <w:w w:val="95"/>
          <w:sz w:val="24"/>
        </w:rPr>
        <w:t>Describe</w:t>
      </w:r>
      <w:r>
        <w:rPr>
          <w:spacing w:val="-25"/>
          <w:w w:val="95"/>
          <w:sz w:val="24"/>
        </w:rPr>
        <w:t xml:space="preserve"> </w:t>
      </w:r>
      <w:r>
        <w:rPr>
          <w:w w:val="95"/>
          <w:sz w:val="24"/>
        </w:rPr>
        <w:t>how</w:t>
      </w:r>
      <w:r>
        <w:rPr>
          <w:spacing w:val="-24"/>
          <w:w w:val="95"/>
          <w:sz w:val="24"/>
        </w:rPr>
        <w:t xml:space="preserve"> </w:t>
      </w:r>
      <w:r>
        <w:rPr>
          <w:w w:val="95"/>
          <w:sz w:val="24"/>
        </w:rPr>
        <w:t>to</w:t>
      </w:r>
      <w:r>
        <w:rPr>
          <w:spacing w:val="-24"/>
          <w:w w:val="95"/>
          <w:sz w:val="24"/>
        </w:rPr>
        <w:t xml:space="preserve"> </w:t>
      </w:r>
      <w:r>
        <w:rPr>
          <w:w w:val="95"/>
          <w:sz w:val="24"/>
        </w:rPr>
        <w:t>manage</w:t>
      </w:r>
      <w:r>
        <w:rPr>
          <w:spacing w:val="-24"/>
          <w:w w:val="95"/>
          <w:sz w:val="24"/>
        </w:rPr>
        <w:t xml:space="preserve"> </w:t>
      </w:r>
      <w:r>
        <w:rPr>
          <w:w w:val="95"/>
          <w:sz w:val="24"/>
        </w:rPr>
        <w:t>improvements</w:t>
      </w:r>
      <w:r>
        <w:rPr>
          <w:spacing w:val="-24"/>
          <w:w w:val="95"/>
          <w:sz w:val="24"/>
        </w:rPr>
        <w:t xml:space="preserve"> </w:t>
      </w:r>
      <w:r>
        <w:rPr>
          <w:w w:val="95"/>
          <w:sz w:val="24"/>
        </w:rPr>
        <w:t>to</w:t>
      </w:r>
      <w:r>
        <w:rPr>
          <w:spacing w:val="-25"/>
          <w:w w:val="95"/>
          <w:sz w:val="24"/>
        </w:rPr>
        <w:t xml:space="preserve"> </w:t>
      </w:r>
      <w:r>
        <w:rPr>
          <w:w w:val="95"/>
          <w:sz w:val="24"/>
        </w:rPr>
        <w:t>increase</w:t>
      </w:r>
      <w:r>
        <w:rPr>
          <w:spacing w:val="-24"/>
          <w:w w:val="95"/>
          <w:sz w:val="24"/>
        </w:rPr>
        <w:t xml:space="preserve"> </w:t>
      </w:r>
      <w:r>
        <w:rPr>
          <w:w w:val="95"/>
          <w:sz w:val="24"/>
        </w:rPr>
        <w:t>compliance</w:t>
      </w:r>
      <w:r>
        <w:rPr>
          <w:spacing w:val="-24"/>
          <w:w w:val="95"/>
          <w:sz w:val="24"/>
        </w:rPr>
        <w:t xml:space="preserve"> </w:t>
      </w:r>
      <w:r>
        <w:rPr>
          <w:w w:val="95"/>
          <w:sz w:val="24"/>
        </w:rPr>
        <w:t>with</w:t>
      </w:r>
      <w:r>
        <w:rPr>
          <w:spacing w:val="-24"/>
          <w:w w:val="95"/>
          <w:sz w:val="24"/>
        </w:rPr>
        <w:t xml:space="preserve"> </w:t>
      </w:r>
      <w:r>
        <w:rPr>
          <w:w w:val="95"/>
          <w:sz w:val="24"/>
        </w:rPr>
        <w:t>health,</w:t>
      </w:r>
      <w:r>
        <w:rPr>
          <w:spacing w:val="-24"/>
          <w:w w:val="95"/>
          <w:sz w:val="24"/>
        </w:rPr>
        <w:t xml:space="preserve"> </w:t>
      </w:r>
      <w:r>
        <w:rPr>
          <w:w w:val="95"/>
          <w:sz w:val="24"/>
        </w:rPr>
        <w:t xml:space="preserve">safety </w:t>
      </w:r>
      <w:r>
        <w:rPr>
          <w:sz w:val="24"/>
        </w:rPr>
        <w:t>and security practices</w:t>
      </w:r>
      <w:r>
        <w:rPr>
          <w:spacing w:val="-45"/>
          <w:sz w:val="24"/>
        </w:rPr>
        <w:t xml:space="preserve"> </w:t>
      </w:r>
      <w:r>
        <w:rPr>
          <w:sz w:val="24"/>
        </w:rPr>
        <w:t>(2d)</w:t>
      </w:r>
    </w:p>
    <w:p w:rsidR="00B60138" w:rsidRDefault="00922EEF">
      <w:pPr>
        <w:pStyle w:val="ListParagraph"/>
        <w:numPr>
          <w:ilvl w:val="0"/>
          <w:numId w:val="5"/>
        </w:numPr>
        <w:tabs>
          <w:tab w:val="left" w:pos="2070"/>
        </w:tabs>
        <w:spacing w:before="0" w:line="295" w:lineRule="auto"/>
        <w:ind w:right="1447"/>
        <w:rPr>
          <w:sz w:val="24"/>
        </w:rPr>
      </w:pPr>
      <w:r>
        <w:rPr>
          <w:w w:val="95"/>
          <w:sz w:val="24"/>
        </w:rPr>
        <w:t>Explain</w:t>
      </w:r>
      <w:r>
        <w:rPr>
          <w:spacing w:val="-24"/>
          <w:w w:val="95"/>
          <w:sz w:val="24"/>
        </w:rPr>
        <w:t xml:space="preserve"> </w:t>
      </w:r>
      <w:r>
        <w:rPr>
          <w:w w:val="95"/>
          <w:sz w:val="24"/>
        </w:rPr>
        <w:t>the</w:t>
      </w:r>
      <w:r>
        <w:rPr>
          <w:spacing w:val="-24"/>
          <w:w w:val="95"/>
          <w:sz w:val="24"/>
        </w:rPr>
        <w:t xml:space="preserve"> </w:t>
      </w:r>
      <w:r>
        <w:rPr>
          <w:w w:val="95"/>
          <w:sz w:val="24"/>
        </w:rPr>
        <w:t>importance</w:t>
      </w:r>
      <w:r>
        <w:rPr>
          <w:spacing w:val="-24"/>
          <w:w w:val="95"/>
          <w:sz w:val="24"/>
        </w:rPr>
        <w:t xml:space="preserve"> </w:t>
      </w:r>
      <w:r>
        <w:rPr>
          <w:w w:val="95"/>
          <w:sz w:val="24"/>
        </w:rPr>
        <w:t>of</w:t>
      </w:r>
      <w:r>
        <w:rPr>
          <w:spacing w:val="-24"/>
          <w:w w:val="95"/>
          <w:sz w:val="24"/>
        </w:rPr>
        <w:t xml:space="preserve"> </w:t>
      </w:r>
      <w:r>
        <w:rPr>
          <w:w w:val="95"/>
          <w:sz w:val="24"/>
        </w:rPr>
        <w:t>regularly</w:t>
      </w:r>
      <w:r>
        <w:rPr>
          <w:spacing w:val="-24"/>
          <w:w w:val="95"/>
          <w:sz w:val="24"/>
        </w:rPr>
        <w:t xml:space="preserve"> </w:t>
      </w:r>
      <w:r>
        <w:rPr>
          <w:w w:val="95"/>
          <w:sz w:val="24"/>
        </w:rPr>
        <w:t>evaluating</w:t>
      </w:r>
      <w:r>
        <w:rPr>
          <w:spacing w:val="-23"/>
          <w:w w:val="95"/>
          <w:sz w:val="24"/>
        </w:rPr>
        <w:t xml:space="preserve"> </w:t>
      </w:r>
      <w:r>
        <w:rPr>
          <w:w w:val="95"/>
          <w:sz w:val="24"/>
        </w:rPr>
        <w:t>health,</w:t>
      </w:r>
      <w:r>
        <w:rPr>
          <w:spacing w:val="-24"/>
          <w:w w:val="95"/>
          <w:sz w:val="24"/>
        </w:rPr>
        <w:t xml:space="preserve"> </w:t>
      </w:r>
      <w:r>
        <w:rPr>
          <w:w w:val="95"/>
          <w:sz w:val="24"/>
        </w:rPr>
        <w:t>safety</w:t>
      </w:r>
      <w:r>
        <w:rPr>
          <w:spacing w:val="-24"/>
          <w:w w:val="95"/>
          <w:sz w:val="24"/>
        </w:rPr>
        <w:t xml:space="preserve"> </w:t>
      </w:r>
      <w:r>
        <w:rPr>
          <w:w w:val="95"/>
          <w:sz w:val="24"/>
        </w:rPr>
        <w:t>and</w:t>
      </w:r>
      <w:r>
        <w:rPr>
          <w:spacing w:val="-24"/>
          <w:w w:val="95"/>
          <w:sz w:val="24"/>
        </w:rPr>
        <w:t xml:space="preserve"> </w:t>
      </w:r>
      <w:r>
        <w:rPr>
          <w:w w:val="95"/>
          <w:sz w:val="24"/>
        </w:rPr>
        <w:t>security</w:t>
      </w:r>
      <w:r>
        <w:rPr>
          <w:spacing w:val="-24"/>
          <w:w w:val="95"/>
          <w:sz w:val="24"/>
        </w:rPr>
        <w:t xml:space="preserve"> </w:t>
      </w:r>
      <w:r>
        <w:rPr>
          <w:w w:val="95"/>
          <w:sz w:val="24"/>
        </w:rPr>
        <w:t>practices</w:t>
      </w:r>
      <w:r>
        <w:rPr>
          <w:spacing w:val="-24"/>
          <w:w w:val="95"/>
          <w:sz w:val="24"/>
        </w:rPr>
        <w:t xml:space="preserve"> </w:t>
      </w:r>
      <w:r>
        <w:rPr>
          <w:w w:val="95"/>
          <w:sz w:val="24"/>
        </w:rPr>
        <w:t xml:space="preserve">in </w:t>
      </w:r>
      <w:r>
        <w:rPr>
          <w:sz w:val="24"/>
        </w:rPr>
        <w:t>the salon</w:t>
      </w:r>
      <w:r>
        <w:rPr>
          <w:spacing w:val="-28"/>
          <w:sz w:val="24"/>
        </w:rPr>
        <w:t xml:space="preserve"> </w:t>
      </w:r>
      <w:r>
        <w:rPr>
          <w:sz w:val="24"/>
        </w:rPr>
        <w:t>(2e)</w:t>
      </w:r>
    </w:p>
    <w:p w:rsidR="00B60138" w:rsidRDefault="00B60138">
      <w:pPr>
        <w:spacing w:line="295" w:lineRule="auto"/>
        <w:rPr>
          <w:sz w:val="24"/>
        </w:rPr>
        <w:sectPr w:rsidR="00B60138">
          <w:headerReference w:type="default" r:id="rId212"/>
          <w:footerReference w:type="default" r:id="rId213"/>
          <w:pgSz w:w="11910" w:h="16840"/>
          <w:pgMar w:top="620" w:right="0" w:bottom="280" w:left="100" w:header="0" w:footer="0" w:gutter="0"/>
          <w:cols w:space="720"/>
        </w:sectPr>
      </w:pPr>
    </w:p>
    <w:p w:rsidR="00B60138" w:rsidRDefault="00922EEF">
      <w:pPr>
        <w:pStyle w:val="BodyText"/>
        <w:ind w:left="3586"/>
        <w:rPr>
          <w:sz w:val="20"/>
        </w:rPr>
      </w:pPr>
      <w:r>
        <w:rPr>
          <w:noProof/>
          <w:sz w:val="20"/>
          <w:lang w:val="en-GB" w:eastAsia="en-GB"/>
        </w:rPr>
        <w:drawing>
          <wp:inline distT="0" distB="0" distL="0" distR="0" wp14:anchorId="7486DE37" wp14:editId="7507CA1B">
            <wp:extent cx="2904965" cy="447389"/>
            <wp:effectExtent l="0" t="0" r="0" b="0"/>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7" cstate="print"/>
                    <a:stretch>
                      <a:fillRect/>
                    </a:stretch>
                  </pic:blipFill>
                  <pic:spPr>
                    <a:xfrm>
                      <a:off x="0" y="0"/>
                      <a:ext cx="2904965" cy="447389"/>
                    </a:xfrm>
                    <a:prstGeom prst="rect">
                      <a:avLst/>
                    </a:prstGeom>
                  </pic:spPr>
                </pic:pic>
              </a:graphicData>
            </a:graphic>
          </wp:inline>
        </w:drawing>
      </w: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2"/>
        <w:rPr>
          <w:sz w:val="13"/>
        </w:rPr>
      </w:pPr>
    </w:p>
    <w:tbl>
      <w:tblPr>
        <w:tblW w:w="0" w:type="auto"/>
        <w:tblInd w:w="1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02"/>
      </w:tblGrid>
      <w:tr w:rsidR="00B60138">
        <w:trPr>
          <w:trHeight w:val="2528"/>
        </w:trPr>
        <w:tc>
          <w:tcPr>
            <w:tcW w:w="9202" w:type="dxa"/>
          </w:tcPr>
          <w:p w:rsidR="00B60138" w:rsidRDefault="00922EEF">
            <w:pPr>
              <w:pStyle w:val="TableParagraph"/>
              <w:spacing w:before="1" w:line="273" w:lineRule="auto"/>
              <w:ind w:left="110" w:right="138" w:hanging="1"/>
              <w:rPr>
                <w:rFonts w:ascii="Verdana"/>
                <w:b/>
                <w:sz w:val="28"/>
              </w:rPr>
            </w:pPr>
            <w:bookmarkStart w:id="3" w:name="UV40464_-_Quality_management_of_client_c"/>
            <w:bookmarkEnd w:id="3"/>
            <w:r>
              <w:rPr>
                <w:rFonts w:ascii="Verdana"/>
                <w:b/>
                <w:sz w:val="28"/>
              </w:rPr>
              <w:t>UV40464 - Quality management of client care in the hair and beauty sector</w:t>
            </w:r>
          </w:p>
          <w:p w:rsidR="00B60138" w:rsidRDefault="00922EEF">
            <w:pPr>
              <w:pStyle w:val="TableParagraph"/>
              <w:tabs>
                <w:tab w:val="left" w:pos="4710"/>
              </w:tabs>
              <w:spacing w:before="197"/>
              <w:ind w:left="109"/>
              <w:rPr>
                <w:sz w:val="24"/>
              </w:rPr>
            </w:pPr>
            <w:r>
              <w:rPr>
                <w:sz w:val="24"/>
              </w:rPr>
              <w:t>Student</w:t>
            </w:r>
            <w:r>
              <w:rPr>
                <w:spacing w:val="-5"/>
                <w:sz w:val="24"/>
              </w:rPr>
              <w:t xml:space="preserve"> </w:t>
            </w:r>
            <w:r>
              <w:rPr>
                <w:sz w:val="24"/>
              </w:rPr>
              <w:t>Name…………………………</w:t>
            </w:r>
            <w:r>
              <w:rPr>
                <w:sz w:val="24"/>
              </w:rPr>
              <w:tab/>
              <w:t>Submission</w:t>
            </w:r>
            <w:r>
              <w:rPr>
                <w:spacing w:val="-1"/>
                <w:sz w:val="24"/>
              </w:rPr>
              <w:t xml:space="preserve"> </w:t>
            </w:r>
            <w:r>
              <w:rPr>
                <w:sz w:val="24"/>
              </w:rPr>
              <w:t>Date…………………</w:t>
            </w:r>
            <w:proofErr w:type="gramStart"/>
            <w:r>
              <w:rPr>
                <w:sz w:val="24"/>
              </w:rPr>
              <w:t>…..</w:t>
            </w:r>
            <w:proofErr w:type="gramEnd"/>
          </w:p>
          <w:p w:rsidR="00B60138" w:rsidRDefault="00B60138">
            <w:pPr>
              <w:pStyle w:val="TableParagraph"/>
              <w:spacing w:before="1"/>
              <w:rPr>
                <w:sz w:val="21"/>
              </w:rPr>
            </w:pPr>
          </w:p>
          <w:p w:rsidR="00B60138" w:rsidRDefault="00922EEF">
            <w:pPr>
              <w:pStyle w:val="TableParagraph"/>
              <w:tabs>
                <w:tab w:val="left" w:pos="4721"/>
              </w:tabs>
              <w:ind w:left="109"/>
              <w:rPr>
                <w:sz w:val="24"/>
              </w:rPr>
            </w:pPr>
            <w:r>
              <w:rPr>
                <w:sz w:val="24"/>
              </w:rPr>
              <w:t>VTCT</w:t>
            </w:r>
            <w:r>
              <w:rPr>
                <w:spacing w:val="-6"/>
                <w:sz w:val="24"/>
              </w:rPr>
              <w:t xml:space="preserve"> </w:t>
            </w:r>
            <w:r>
              <w:rPr>
                <w:sz w:val="24"/>
              </w:rPr>
              <w:t>Number………………………….</w:t>
            </w:r>
            <w:r>
              <w:rPr>
                <w:sz w:val="24"/>
              </w:rPr>
              <w:tab/>
              <w:t>Completion</w:t>
            </w:r>
            <w:r>
              <w:rPr>
                <w:spacing w:val="-3"/>
                <w:sz w:val="24"/>
              </w:rPr>
              <w:t xml:space="preserve"> </w:t>
            </w:r>
            <w:r>
              <w:rPr>
                <w:sz w:val="24"/>
              </w:rPr>
              <w:t>Date………………………</w:t>
            </w:r>
          </w:p>
        </w:tc>
      </w:tr>
      <w:tr w:rsidR="00B60138">
        <w:trPr>
          <w:trHeight w:val="3008"/>
        </w:trPr>
        <w:tc>
          <w:tcPr>
            <w:tcW w:w="9202" w:type="dxa"/>
          </w:tcPr>
          <w:p w:rsidR="00B60138" w:rsidRDefault="00922EEF">
            <w:pPr>
              <w:pStyle w:val="TableParagraph"/>
              <w:spacing w:line="266" w:lineRule="exact"/>
              <w:ind w:left="109"/>
              <w:rPr>
                <w:b/>
                <w:sz w:val="24"/>
              </w:rPr>
            </w:pPr>
            <w:r>
              <w:rPr>
                <w:b/>
                <w:sz w:val="24"/>
              </w:rPr>
              <w:t>Assignment Brief</w:t>
            </w:r>
          </w:p>
          <w:p w:rsidR="00B60138" w:rsidRDefault="00B60138">
            <w:pPr>
              <w:pStyle w:val="TableParagraph"/>
              <w:spacing w:before="8"/>
            </w:pPr>
          </w:p>
          <w:p w:rsidR="00B60138" w:rsidRDefault="00922EEF">
            <w:pPr>
              <w:pStyle w:val="TableParagraph"/>
              <w:numPr>
                <w:ilvl w:val="0"/>
                <w:numId w:val="4"/>
              </w:numPr>
              <w:tabs>
                <w:tab w:val="left" w:pos="506"/>
                <w:tab w:val="left" w:pos="507"/>
              </w:tabs>
              <w:rPr>
                <w:sz w:val="24"/>
              </w:rPr>
            </w:pPr>
            <w:r>
              <w:rPr>
                <w:sz w:val="24"/>
              </w:rPr>
              <w:t>Complete all the questions set out</w:t>
            </w:r>
            <w:r>
              <w:rPr>
                <w:spacing w:val="-6"/>
                <w:sz w:val="24"/>
              </w:rPr>
              <w:t xml:space="preserve"> </w:t>
            </w:r>
            <w:r>
              <w:rPr>
                <w:sz w:val="24"/>
              </w:rPr>
              <w:t>below</w:t>
            </w:r>
          </w:p>
          <w:p w:rsidR="00B60138" w:rsidRDefault="00922EEF">
            <w:pPr>
              <w:pStyle w:val="TableParagraph"/>
              <w:numPr>
                <w:ilvl w:val="0"/>
                <w:numId w:val="4"/>
              </w:numPr>
              <w:tabs>
                <w:tab w:val="left" w:pos="506"/>
                <w:tab w:val="left" w:pos="507"/>
              </w:tabs>
              <w:spacing w:before="236"/>
              <w:rPr>
                <w:sz w:val="24"/>
              </w:rPr>
            </w:pPr>
            <w:r>
              <w:rPr>
                <w:sz w:val="24"/>
              </w:rPr>
              <w:t>All questions are to be completed electronically and in a clear</w:t>
            </w:r>
            <w:r>
              <w:rPr>
                <w:spacing w:val="-17"/>
                <w:sz w:val="24"/>
              </w:rPr>
              <w:t xml:space="preserve"> </w:t>
            </w:r>
            <w:r>
              <w:rPr>
                <w:sz w:val="24"/>
              </w:rPr>
              <w:t>format.</w:t>
            </w:r>
          </w:p>
          <w:p w:rsidR="00B60138" w:rsidRDefault="00922EEF">
            <w:pPr>
              <w:pStyle w:val="TableParagraph"/>
              <w:numPr>
                <w:ilvl w:val="0"/>
                <w:numId w:val="4"/>
              </w:numPr>
              <w:tabs>
                <w:tab w:val="left" w:pos="506"/>
                <w:tab w:val="left" w:pos="507"/>
              </w:tabs>
              <w:spacing w:before="236"/>
              <w:rPr>
                <w:sz w:val="24"/>
              </w:rPr>
            </w:pPr>
            <w:r>
              <w:rPr>
                <w:b/>
                <w:sz w:val="24"/>
                <w:u w:val="thick"/>
              </w:rPr>
              <w:t>All</w:t>
            </w:r>
            <w:r>
              <w:rPr>
                <w:b/>
                <w:sz w:val="24"/>
              </w:rPr>
              <w:t xml:space="preserve"> </w:t>
            </w:r>
            <w:r>
              <w:rPr>
                <w:sz w:val="24"/>
              </w:rPr>
              <w:t>questions need to be answered to achieve a competent</w:t>
            </w:r>
            <w:r>
              <w:rPr>
                <w:spacing w:val="-13"/>
                <w:sz w:val="24"/>
              </w:rPr>
              <w:t xml:space="preserve"> </w:t>
            </w:r>
            <w:r>
              <w:rPr>
                <w:sz w:val="24"/>
              </w:rPr>
              <w:t>result</w:t>
            </w:r>
          </w:p>
          <w:p w:rsidR="00B60138" w:rsidRDefault="00922EEF">
            <w:pPr>
              <w:pStyle w:val="TableParagraph"/>
              <w:numPr>
                <w:ilvl w:val="0"/>
                <w:numId w:val="4"/>
              </w:numPr>
              <w:tabs>
                <w:tab w:val="left" w:pos="506"/>
                <w:tab w:val="left" w:pos="507"/>
              </w:tabs>
              <w:spacing w:before="241" w:line="252" w:lineRule="auto"/>
              <w:ind w:right="260"/>
              <w:rPr>
                <w:sz w:val="24"/>
              </w:rPr>
            </w:pPr>
            <w:r>
              <w:rPr>
                <w:sz w:val="24"/>
              </w:rPr>
              <w:t>Refer to relevant unit of your VTCT Assessment Book for additional information relating to</w:t>
            </w:r>
            <w:r>
              <w:rPr>
                <w:spacing w:val="-1"/>
                <w:sz w:val="24"/>
              </w:rPr>
              <w:t xml:space="preserve"> </w:t>
            </w:r>
            <w:r>
              <w:rPr>
                <w:sz w:val="24"/>
              </w:rPr>
              <w:t>assignment</w:t>
            </w:r>
          </w:p>
        </w:tc>
      </w:tr>
      <w:tr w:rsidR="00B60138">
        <w:trPr>
          <w:trHeight w:val="2662"/>
        </w:trPr>
        <w:tc>
          <w:tcPr>
            <w:tcW w:w="9202" w:type="dxa"/>
          </w:tcPr>
          <w:p w:rsidR="00B60138" w:rsidRDefault="00922EEF">
            <w:pPr>
              <w:pStyle w:val="TableParagraph"/>
              <w:spacing w:line="266" w:lineRule="exact"/>
              <w:ind w:left="109"/>
              <w:rPr>
                <w:b/>
                <w:sz w:val="24"/>
              </w:rPr>
            </w:pPr>
            <w:r>
              <w:rPr>
                <w:b/>
                <w:sz w:val="24"/>
              </w:rPr>
              <w:t>Student Declaration:</w:t>
            </w:r>
          </w:p>
          <w:p w:rsidR="00B60138" w:rsidRDefault="00B60138">
            <w:pPr>
              <w:pStyle w:val="TableParagraph"/>
              <w:rPr>
                <w:sz w:val="21"/>
              </w:rPr>
            </w:pPr>
          </w:p>
          <w:p w:rsidR="00B60138" w:rsidRDefault="00922EEF">
            <w:pPr>
              <w:pStyle w:val="TableParagraph"/>
              <w:spacing w:before="1" w:line="451" w:lineRule="auto"/>
              <w:ind w:left="109" w:right="1411"/>
              <w:rPr>
                <w:sz w:val="24"/>
              </w:rPr>
            </w:pPr>
            <w:r>
              <w:rPr>
                <w:sz w:val="24"/>
              </w:rPr>
              <w:t>I declare that the evidence that I have submitted is authentic and that all assessments were conducted under specified conditions or context.</w:t>
            </w:r>
          </w:p>
          <w:p w:rsidR="00B60138" w:rsidRDefault="00B60138">
            <w:pPr>
              <w:pStyle w:val="TableParagraph"/>
              <w:rPr>
                <w:sz w:val="26"/>
              </w:rPr>
            </w:pPr>
          </w:p>
          <w:p w:rsidR="00B60138" w:rsidRDefault="00922EEF">
            <w:pPr>
              <w:pStyle w:val="TableParagraph"/>
              <w:tabs>
                <w:tab w:val="left" w:pos="5430"/>
              </w:tabs>
              <w:spacing w:before="213"/>
              <w:ind w:left="109"/>
              <w:rPr>
                <w:b/>
                <w:sz w:val="24"/>
              </w:rPr>
            </w:pPr>
            <w:r>
              <w:rPr>
                <w:b/>
                <w:sz w:val="24"/>
              </w:rPr>
              <w:t>Student</w:t>
            </w:r>
            <w:r>
              <w:rPr>
                <w:b/>
                <w:spacing w:val="-3"/>
                <w:sz w:val="24"/>
              </w:rPr>
              <w:t xml:space="preserve"> </w:t>
            </w:r>
            <w:r>
              <w:rPr>
                <w:b/>
                <w:sz w:val="24"/>
              </w:rPr>
              <w:t>signature:</w:t>
            </w:r>
            <w:r>
              <w:rPr>
                <w:b/>
                <w:sz w:val="24"/>
              </w:rPr>
              <w:tab/>
              <w:t>Date:</w:t>
            </w:r>
          </w:p>
        </w:tc>
      </w:tr>
      <w:tr w:rsidR="00B60138">
        <w:trPr>
          <w:trHeight w:val="2662"/>
        </w:trPr>
        <w:tc>
          <w:tcPr>
            <w:tcW w:w="9202" w:type="dxa"/>
          </w:tcPr>
          <w:p w:rsidR="00B60138" w:rsidRDefault="00922EEF">
            <w:pPr>
              <w:pStyle w:val="TableParagraph"/>
              <w:spacing w:line="266" w:lineRule="exact"/>
              <w:ind w:left="109"/>
              <w:rPr>
                <w:b/>
                <w:sz w:val="24"/>
              </w:rPr>
            </w:pPr>
            <w:r>
              <w:rPr>
                <w:b/>
                <w:sz w:val="24"/>
              </w:rPr>
              <w:t>Assessor Feedback</w:t>
            </w:r>
          </w:p>
          <w:p w:rsidR="00B60138" w:rsidRDefault="00B60138">
            <w:pPr>
              <w:pStyle w:val="TableParagraph"/>
              <w:rPr>
                <w:sz w:val="26"/>
              </w:rPr>
            </w:pPr>
          </w:p>
          <w:p w:rsidR="00B60138" w:rsidRDefault="00B60138">
            <w:pPr>
              <w:pStyle w:val="TableParagraph"/>
              <w:rPr>
                <w:sz w:val="26"/>
              </w:rPr>
            </w:pPr>
          </w:p>
          <w:p w:rsidR="00B60138" w:rsidRDefault="00B60138">
            <w:pPr>
              <w:pStyle w:val="TableParagraph"/>
              <w:rPr>
                <w:sz w:val="26"/>
              </w:rPr>
            </w:pPr>
          </w:p>
          <w:p w:rsidR="00B60138" w:rsidRDefault="00B60138">
            <w:pPr>
              <w:pStyle w:val="TableParagraph"/>
              <w:rPr>
                <w:sz w:val="26"/>
              </w:rPr>
            </w:pPr>
          </w:p>
          <w:p w:rsidR="00B60138" w:rsidRDefault="00B60138">
            <w:pPr>
              <w:pStyle w:val="TableParagraph"/>
              <w:rPr>
                <w:sz w:val="26"/>
              </w:rPr>
            </w:pPr>
          </w:p>
          <w:p w:rsidR="00B60138" w:rsidRDefault="00B60138">
            <w:pPr>
              <w:pStyle w:val="TableParagraph"/>
              <w:spacing w:before="10"/>
              <w:rPr>
                <w:sz w:val="25"/>
              </w:rPr>
            </w:pPr>
          </w:p>
          <w:p w:rsidR="00B60138" w:rsidRDefault="00922EEF">
            <w:pPr>
              <w:pStyle w:val="TableParagraph"/>
              <w:tabs>
                <w:tab w:val="left" w:pos="5511"/>
              </w:tabs>
              <w:ind w:left="109"/>
              <w:rPr>
                <w:b/>
                <w:sz w:val="24"/>
              </w:rPr>
            </w:pPr>
            <w:r>
              <w:rPr>
                <w:b/>
                <w:sz w:val="24"/>
              </w:rPr>
              <w:t>Assessor</w:t>
            </w:r>
            <w:r>
              <w:rPr>
                <w:b/>
                <w:spacing w:val="-4"/>
                <w:sz w:val="24"/>
              </w:rPr>
              <w:t xml:space="preserve"> </w:t>
            </w:r>
            <w:r>
              <w:rPr>
                <w:b/>
                <w:sz w:val="24"/>
              </w:rPr>
              <w:t>Signature:</w:t>
            </w:r>
            <w:r>
              <w:rPr>
                <w:b/>
                <w:sz w:val="24"/>
              </w:rPr>
              <w:tab/>
              <w:t>Date:</w:t>
            </w:r>
          </w:p>
        </w:tc>
      </w:tr>
      <w:tr w:rsidR="00B60138">
        <w:trPr>
          <w:trHeight w:val="1035"/>
        </w:trPr>
        <w:tc>
          <w:tcPr>
            <w:tcW w:w="9202" w:type="dxa"/>
          </w:tcPr>
          <w:p w:rsidR="00B60138" w:rsidRDefault="00922EEF">
            <w:pPr>
              <w:pStyle w:val="TableParagraph"/>
              <w:tabs>
                <w:tab w:val="left" w:pos="5523"/>
              </w:tabs>
              <w:spacing w:line="266" w:lineRule="exact"/>
              <w:ind w:left="109"/>
              <w:rPr>
                <w:b/>
                <w:sz w:val="24"/>
              </w:rPr>
            </w:pPr>
            <w:r>
              <w:rPr>
                <w:b/>
                <w:sz w:val="24"/>
              </w:rPr>
              <w:t>IV Signature:</w:t>
            </w:r>
            <w:r>
              <w:rPr>
                <w:b/>
                <w:sz w:val="24"/>
              </w:rPr>
              <w:tab/>
            </w:r>
            <w:r>
              <w:rPr>
                <w:b/>
                <w:sz w:val="24"/>
              </w:rPr>
              <w:t>Date:</w:t>
            </w:r>
          </w:p>
        </w:tc>
      </w:tr>
    </w:tbl>
    <w:p w:rsidR="00B60138" w:rsidRDefault="00B60138">
      <w:pPr>
        <w:spacing w:line="266" w:lineRule="exact"/>
        <w:rPr>
          <w:sz w:val="24"/>
        </w:rPr>
        <w:sectPr w:rsidR="00B60138">
          <w:headerReference w:type="even" r:id="rId214"/>
          <w:footerReference w:type="even" r:id="rId215"/>
          <w:pgSz w:w="11910" w:h="16840"/>
          <w:pgMar w:top="980" w:right="0" w:bottom="280" w:left="100" w:header="0" w:footer="0" w:gutter="0"/>
          <w:cols w:space="720"/>
        </w:sectPr>
      </w:pPr>
    </w:p>
    <w:p w:rsidR="00B60138" w:rsidRDefault="00922EEF">
      <w:pPr>
        <w:spacing w:before="74" w:line="278" w:lineRule="auto"/>
        <w:ind w:left="1349" w:right="1537" w:hanging="1"/>
        <w:rPr>
          <w:rFonts w:ascii="Verdana"/>
          <w:b/>
          <w:sz w:val="28"/>
        </w:rPr>
      </w:pPr>
      <w:r>
        <w:rPr>
          <w:rFonts w:ascii="Verdana"/>
          <w:b/>
          <w:sz w:val="28"/>
        </w:rPr>
        <w:t>UV40464 - Quality management of client care in the hair and beauty sector</w:t>
      </w:r>
    </w:p>
    <w:p w:rsidR="00B60138" w:rsidRDefault="00B60138">
      <w:pPr>
        <w:pStyle w:val="BodyText"/>
        <w:spacing w:before="8"/>
        <w:rPr>
          <w:rFonts w:ascii="Verdana"/>
          <w:b/>
          <w:sz w:val="35"/>
        </w:rPr>
      </w:pPr>
    </w:p>
    <w:p w:rsidR="00B60138" w:rsidRDefault="00922EEF">
      <w:pPr>
        <w:pStyle w:val="ListParagraph"/>
        <w:numPr>
          <w:ilvl w:val="0"/>
          <w:numId w:val="3"/>
        </w:numPr>
        <w:tabs>
          <w:tab w:val="left" w:pos="2070"/>
        </w:tabs>
        <w:spacing w:before="1" w:line="360" w:lineRule="auto"/>
        <w:ind w:right="1742" w:hanging="360"/>
        <w:jc w:val="left"/>
        <w:rPr>
          <w:sz w:val="24"/>
        </w:rPr>
      </w:pPr>
      <w:r>
        <w:rPr>
          <w:sz w:val="24"/>
        </w:rPr>
        <w:t>Explain how to use client feedback and complaints to inform a review of the client service experience</w:t>
      </w:r>
      <w:r>
        <w:rPr>
          <w:spacing w:val="-1"/>
          <w:sz w:val="24"/>
        </w:rPr>
        <w:t xml:space="preserve"> </w:t>
      </w:r>
      <w:r>
        <w:rPr>
          <w:sz w:val="24"/>
        </w:rPr>
        <w:t>(1c)</w:t>
      </w:r>
    </w:p>
    <w:p w:rsidR="00B60138" w:rsidRDefault="00922EEF">
      <w:pPr>
        <w:pStyle w:val="ListParagraph"/>
        <w:numPr>
          <w:ilvl w:val="0"/>
          <w:numId w:val="3"/>
        </w:numPr>
        <w:tabs>
          <w:tab w:val="left" w:pos="2070"/>
        </w:tabs>
        <w:spacing w:before="2" w:line="360" w:lineRule="auto"/>
        <w:ind w:right="1756" w:hanging="360"/>
        <w:jc w:val="left"/>
        <w:rPr>
          <w:sz w:val="24"/>
        </w:rPr>
      </w:pPr>
      <w:r>
        <w:rPr>
          <w:sz w:val="24"/>
        </w:rPr>
        <w:t>Explain how to draw conclusions from a client satisfaction survey and client complaints (1d)</w:t>
      </w:r>
    </w:p>
    <w:p w:rsidR="00B60138" w:rsidRDefault="00922EEF">
      <w:pPr>
        <w:pStyle w:val="ListParagraph"/>
        <w:numPr>
          <w:ilvl w:val="0"/>
          <w:numId w:val="3"/>
        </w:numPr>
        <w:tabs>
          <w:tab w:val="left" w:pos="2070"/>
        </w:tabs>
        <w:spacing w:before="26"/>
        <w:ind w:hanging="360"/>
        <w:jc w:val="left"/>
        <w:rPr>
          <w:sz w:val="24"/>
        </w:rPr>
      </w:pPr>
      <w:r>
        <w:rPr>
          <w:sz w:val="24"/>
        </w:rPr>
        <w:t>Explain how to analyse client expectations</w:t>
      </w:r>
      <w:r>
        <w:rPr>
          <w:spacing w:val="-5"/>
          <w:sz w:val="24"/>
        </w:rPr>
        <w:t xml:space="preserve"> </w:t>
      </w:r>
      <w:r>
        <w:rPr>
          <w:sz w:val="24"/>
        </w:rPr>
        <w:t>(1e)</w:t>
      </w:r>
    </w:p>
    <w:p w:rsidR="00B60138" w:rsidRDefault="00922EEF">
      <w:pPr>
        <w:pStyle w:val="ListParagraph"/>
        <w:numPr>
          <w:ilvl w:val="0"/>
          <w:numId w:val="3"/>
        </w:numPr>
        <w:tabs>
          <w:tab w:val="left" w:pos="2070"/>
        </w:tabs>
        <w:spacing w:before="113" w:line="362" w:lineRule="auto"/>
        <w:ind w:right="1880" w:hanging="360"/>
        <w:jc w:val="left"/>
        <w:rPr>
          <w:sz w:val="24"/>
        </w:rPr>
      </w:pPr>
      <w:r>
        <w:rPr>
          <w:sz w:val="24"/>
        </w:rPr>
        <w:t>Describe different quality assurance and inspection processes used within businesses in the hair and beauty sector</w:t>
      </w:r>
      <w:r>
        <w:rPr>
          <w:spacing w:val="-7"/>
          <w:sz w:val="24"/>
        </w:rPr>
        <w:t xml:space="preserve"> </w:t>
      </w:r>
      <w:r>
        <w:rPr>
          <w:sz w:val="24"/>
        </w:rPr>
        <w:t>(1f)</w:t>
      </w:r>
    </w:p>
    <w:p w:rsidR="00B60138" w:rsidRDefault="00922EEF">
      <w:pPr>
        <w:pStyle w:val="ListParagraph"/>
        <w:numPr>
          <w:ilvl w:val="0"/>
          <w:numId w:val="3"/>
        </w:numPr>
        <w:tabs>
          <w:tab w:val="left" w:pos="2070"/>
        </w:tabs>
        <w:spacing w:before="25"/>
        <w:ind w:hanging="360"/>
        <w:jc w:val="left"/>
        <w:rPr>
          <w:sz w:val="24"/>
        </w:rPr>
      </w:pPr>
      <w:r>
        <w:rPr>
          <w:sz w:val="24"/>
        </w:rPr>
        <w:t>Describe how to conduct a client satisfaction survey</w:t>
      </w:r>
      <w:r>
        <w:rPr>
          <w:spacing w:val="-5"/>
          <w:sz w:val="24"/>
        </w:rPr>
        <w:t xml:space="preserve"> </w:t>
      </w:r>
      <w:r>
        <w:rPr>
          <w:sz w:val="24"/>
        </w:rPr>
        <w:t>(1g)</w:t>
      </w:r>
    </w:p>
    <w:p w:rsidR="00B60138" w:rsidRDefault="00922EEF">
      <w:pPr>
        <w:pStyle w:val="ListParagraph"/>
        <w:numPr>
          <w:ilvl w:val="0"/>
          <w:numId w:val="3"/>
        </w:numPr>
        <w:tabs>
          <w:tab w:val="left" w:pos="2070"/>
        </w:tabs>
        <w:spacing w:before="109" w:line="360" w:lineRule="auto"/>
        <w:ind w:right="1928" w:hanging="360"/>
        <w:jc w:val="left"/>
        <w:rPr>
          <w:sz w:val="24"/>
        </w:rPr>
      </w:pPr>
      <w:r>
        <w:rPr>
          <w:sz w:val="24"/>
        </w:rPr>
        <w:t>Explain the value of feedback and client complaints in reviewing the client service experience</w:t>
      </w:r>
      <w:r>
        <w:rPr>
          <w:spacing w:val="-2"/>
          <w:sz w:val="24"/>
        </w:rPr>
        <w:t xml:space="preserve"> </w:t>
      </w:r>
      <w:r>
        <w:rPr>
          <w:sz w:val="24"/>
        </w:rPr>
        <w:t>(1h)</w:t>
      </w:r>
    </w:p>
    <w:p w:rsidR="00B60138" w:rsidRDefault="00922EEF">
      <w:pPr>
        <w:pStyle w:val="ListParagraph"/>
        <w:numPr>
          <w:ilvl w:val="0"/>
          <w:numId w:val="3"/>
        </w:numPr>
        <w:tabs>
          <w:tab w:val="left" w:pos="2070"/>
        </w:tabs>
        <w:spacing w:before="31"/>
        <w:ind w:hanging="360"/>
        <w:jc w:val="left"/>
        <w:rPr>
          <w:sz w:val="24"/>
        </w:rPr>
      </w:pPr>
      <w:r>
        <w:rPr>
          <w:sz w:val="24"/>
        </w:rPr>
        <w:t>Analyse the impact of client satisfaction on the business</w:t>
      </w:r>
      <w:r>
        <w:rPr>
          <w:spacing w:val="-6"/>
          <w:sz w:val="24"/>
        </w:rPr>
        <w:t xml:space="preserve"> </w:t>
      </w:r>
      <w:r>
        <w:rPr>
          <w:sz w:val="24"/>
        </w:rPr>
        <w:t>(</w:t>
      </w:r>
      <w:r>
        <w:rPr>
          <w:sz w:val="24"/>
          <w:u w:val="thick" w:color="69D925"/>
        </w:rPr>
        <w:t>1i)</w:t>
      </w:r>
    </w:p>
    <w:p w:rsidR="00B60138" w:rsidRDefault="00922EEF">
      <w:pPr>
        <w:pStyle w:val="ListParagraph"/>
        <w:numPr>
          <w:ilvl w:val="0"/>
          <w:numId w:val="3"/>
        </w:numPr>
        <w:tabs>
          <w:tab w:val="left" w:pos="2070"/>
        </w:tabs>
        <w:spacing w:before="137"/>
        <w:ind w:hanging="360"/>
        <w:jc w:val="left"/>
        <w:rPr>
          <w:sz w:val="24"/>
        </w:rPr>
      </w:pPr>
      <w:r>
        <w:rPr>
          <w:sz w:val="24"/>
          <w:u w:val="thick" w:color="69D925"/>
        </w:rPr>
        <w:t>Explain</w:t>
      </w:r>
      <w:r>
        <w:rPr>
          <w:sz w:val="24"/>
        </w:rPr>
        <w:t xml:space="preserve"> the importance of meeting client expectations</w:t>
      </w:r>
      <w:r>
        <w:rPr>
          <w:spacing w:val="-6"/>
          <w:sz w:val="24"/>
        </w:rPr>
        <w:t xml:space="preserve"> </w:t>
      </w:r>
      <w:r>
        <w:rPr>
          <w:sz w:val="24"/>
        </w:rPr>
        <w:t>(1j)</w:t>
      </w:r>
    </w:p>
    <w:p w:rsidR="00B60138" w:rsidRDefault="00922EEF">
      <w:pPr>
        <w:pStyle w:val="ListParagraph"/>
        <w:numPr>
          <w:ilvl w:val="0"/>
          <w:numId w:val="3"/>
        </w:numPr>
        <w:tabs>
          <w:tab w:val="left" w:pos="2070"/>
        </w:tabs>
        <w:spacing w:before="109"/>
        <w:ind w:hanging="360"/>
        <w:jc w:val="left"/>
        <w:rPr>
          <w:sz w:val="24"/>
        </w:rPr>
      </w:pPr>
      <w:r>
        <w:rPr>
          <w:sz w:val="24"/>
        </w:rPr>
        <w:t>. Evaluate the effectiveness of newly implemented</w:t>
      </w:r>
      <w:r>
        <w:rPr>
          <w:spacing w:val="-9"/>
          <w:sz w:val="24"/>
        </w:rPr>
        <w:t xml:space="preserve"> </w:t>
      </w:r>
      <w:r>
        <w:rPr>
          <w:sz w:val="24"/>
        </w:rPr>
        <w:t>procedures</w:t>
      </w:r>
    </w:p>
    <w:p w:rsidR="00B60138" w:rsidRDefault="00922EEF">
      <w:pPr>
        <w:pStyle w:val="ListParagraph"/>
        <w:numPr>
          <w:ilvl w:val="0"/>
          <w:numId w:val="3"/>
        </w:numPr>
        <w:tabs>
          <w:tab w:val="left" w:pos="2070"/>
        </w:tabs>
        <w:spacing w:before="136" w:line="249" w:lineRule="auto"/>
        <w:ind w:right="2944" w:hanging="493"/>
        <w:jc w:val="left"/>
        <w:rPr>
          <w:sz w:val="24"/>
        </w:rPr>
      </w:pPr>
      <w:r>
        <w:rPr>
          <w:sz w:val="24"/>
        </w:rPr>
        <w:t>. Propose new systems or modifications to existing systems that could improve the client service</w:t>
      </w:r>
      <w:r>
        <w:rPr>
          <w:spacing w:val="-4"/>
          <w:sz w:val="24"/>
        </w:rPr>
        <w:t xml:space="preserve"> </w:t>
      </w:r>
      <w:r>
        <w:rPr>
          <w:sz w:val="24"/>
        </w:rPr>
        <w:t>experience</w:t>
      </w:r>
    </w:p>
    <w:p w:rsidR="00B60138" w:rsidRDefault="00922EEF">
      <w:pPr>
        <w:pStyle w:val="ListParagraph"/>
        <w:numPr>
          <w:ilvl w:val="0"/>
          <w:numId w:val="3"/>
        </w:numPr>
        <w:tabs>
          <w:tab w:val="left" w:pos="2070"/>
        </w:tabs>
        <w:spacing w:before="127"/>
        <w:ind w:hanging="493"/>
        <w:jc w:val="left"/>
        <w:rPr>
          <w:sz w:val="24"/>
        </w:rPr>
      </w:pPr>
      <w:r>
        <w:rPr>
          <w:sz w:val="24"/>
        </w:rPr>
        <w:t>. Evaluate own quality management o</w:t>
      </w:r>
      <w:r>
        <w:rPr>
          <w:sz w:val="24"/>
        </w:rPr>
        <w:t>f client</w:t>
      </w:r>
      <w:r>
        <w:rPr>
          <w:spacing w:val="-4"/>
          <w:sz w:val="24"/>
        </w:rPr>
        <w:t xml:space="preserve"> </w:t>
      </w:r>
      <w:r>
        <w:rPr>
          <w:sz w:val="24"/>
        </w:rPr>
        <w:t>care</w:t>
      </w:r>
    </w:p>
    <w:p w:rsidR="00B60138" w:rsidRDefault="00922EEF">
      <w:pPr>
        <w:pStyle w:val="ListParagraph"/>
        <w:numPr>
          <w:ilvl w:val="0"/>
          <w:numId w:val="3"/>
        </w:numPr>
        <w:tabs>
          <w:tab w:val="left" w:pos="2136"/>
          <w:tab w:val="left" w:pos="2137"/>
        </w:tabs>
        <w:spacing w:before="137" w:line="249" w:lineRule="auto"/>
        <w:ind w:right="2545" w:hanging="493"/>
        <w:jc w:val="left"/>
        <w:rPr>
          <w:sz w:val="24"/>
        </w:rPr>
      </w:pPr>
      <w:r>
        <w:tab/>
      </w:r>
      <w:r>
        <w:rPr>
          <w:sz w:val="24"/>
        </w:rPr>
        <w:t>Describe different approaches to quality management of client care within the hair and beauty</w:t>
      </w:r>
      <w:r>
        <w:rPr>
          <w:spacing w:val="-6"/>
          <w:sz w:val="24"/>
        </w:rPr>
        <w:t xml:space="preserve"> </w:t>
      </w:r>
      <w:r>
        <w:rPr>
          <w:sz w:val="24"/>
        </w:rPr>
        <w:t>sector</w:t>
      </w:r>
    </w:p>
    <w:p w:rsidR="00B60138" w:rsidRDefault="00922EEF">
      <w:pPr>
        <w:pStyle w:val="ListParagraph"/>
        <w:numPr>
          <w:ilvl w:val="0"/>
          <w:numId w:val="3"/>
        </w:numPr>
        <w:tabs>
          <w:tab w:val="left" w:pos="2070"/>
        </w:tabs>
        <w:spacing w:before="127" w:line="249" w:lineRule="auto"/>
        <w:ind w:right="3104" w:hanging="493"/>
        <w:jc w:val="left"/>
        <w:rPr>
          <w:sz w:val="24"/>
        </w:rPr>
      </w:pPr>
      <w:r>
        <w:rPr>
          <w:sz w:val="24"/>
        </w:rPr>
        <w:t>. Explain the importance of staff engagement to the success of newly implemented</w:t>
      </w:r>
      <w:r>
        <w:rPr>
          <w:spacing w:val="-3"/>
          <w:sz w:val="24"/>
        </w:rPr>
        <w:t xml:space="preserve"> </w:t>
      </w:r>
      <w:r>
        <w:rPr>
          <w:sz w:val="24"/>
        </w:rPr>
        <w:t>procedures</w:t>
      </w:r>
    </w:p>
    <w:p w:rsidR="00B60138" w:rsidRDefault="00922EEF">
      <w:pPr>
        <w:pStyle w:val="ListParagraph"/>
        <w:numPr>
          <w:ilvl w:val="0"/>
          <w:numId w:val="3"/>
        </w:numPr>
        <w:tabs>
          <w:tab w:val="left" w:pos="2136"/>
          <w:tab w:val="left" w:pos="2137"/>
        </w:tabs>
        <w:spacing w:before="127" w:line="249" w:lineRule="auto"/>
        <w:ind w:right="2958" w:hanging="493"/>
        <w:jc w:val="left"/>
        <w:rPr>
          <w:sz w:val="24"/>
        </w:rPr>
      </w:pPr>
      <w:r>
        <w:tab/>
      </w:r>
      <w:r>
        <w:rPr>
          <w:sz w:val="24"/>
        </w:rPr>
        <w:t>Explain the importance of monitoring the effectiveness of newly implemented</w:t>
      </w:r>
      <w:r>
        <w:rPr>
          <w:spacing w:val="-2"/>
          <w:sz w:val="24"/>
        </w:rPr>
        <w:t xml:space="preserve"> </w:t>
      </w:r>
      <w:r>
        <w:rPr>
          <w:sz w:val="24"/>
        </w:rPr>
        <w:t>procedures</w:t>
      </w:r>
    </w:p>
    <w:p w:rsidR="00B60138" w:rsidRDefault="00922EEF">
      <w:pPr>
        <w:pStyle w:val="ListParagraph"/>
        <w:numPr>
          <w:ilvl w:val="0"/>
          <w:numId w:val="3"/>
        </w:numPr>
        <w:tabs>
          <w:tab w:val="left" w:pos="2136"/>
          <w:tab w:val="left" w:pos="2137"/>
        </w:tabs>
        <w:spacing w:before="126"/>
        <w:ind w:left="2136" w:hanging="560"/>
        <w:jc w:val="left"/>
        <w:rPr>
          <w:sz w:val="24"/>
        </w:rPr>
      </w:pPr>
      <w:r>
        <w:rPr>
          <w:sz w:val="24"/>
        </w:rPr>
        <w:t>Explain the factors necessary for continuous</w:t>
      </w:r>
      <w:r>
        <w:rPr>
          <w:spacing w:val="-3"/>
          <w:sz w:val="24"/>
        </w:rPr>
        <w:t xml:space="preserve"> </w:t>
      </w:r>
      <w:r>
        <w:rPr>
          <w:sz w:val="24"/>
        </w:rPr>
        <w:t>improvement</w:t>
      </w:r>
    </w:p>
    <w:p w:rsidR="00B60138" w:rsidRDefault="00922EEF">
      <w:pPr>
        <w:pStyle w:val="ListParagraph"/>
        <w:numPr>
          <w:ilvl w:val="0"/>
          <w:numId w:val="3"/>
        </w:numPr>
        <w:tabs>
          <w:tab w:val="left" w:pos="2136"/>
          <w:tab w:val="left" w:pos="2137"/>
        </w:tabs>
        <w:spacing w:before="137"/>
        <w:ind w:left="2136" w:hanging="560"/>
        <w:jc w:val="left"/>
        <w:rPr>
          <w:sz w:val="24"/>
        </w:rPr>
      </w:pPr>
      <w:r>
        <w:rPr>
          <w:sz w:val="24"/>
        </w:rPr>
        <w:t>Explain how quality management can be</w:t>
      </w:r>
      <w:r>
        <w:rPr>
          <w:spacing w:val="-4"/>
          <w:sz w:val="24"/>
        </w:rPr>
        <w:t xml:space="preserve"> </w:t>
      </w:r>
      <w:r>
        <w:rPr>
          <w:sz w:val="24"/>
        </w:rPr>
        <w:t>measured</w:t>
      </w:r>
    </w:p>
    <w:p w:rsidR="00B60138" w:rsidRDefault="00B60138">
      <w:pPr>
        <w:rPr>
          <w:sz w:val="24"/>
        </w:rPr>
        <w:sectPr w:rsidR="00B60138">
          <w:headerReference w:type="default" r:id="rId216"/>
          <w:footerReference w:type="default" r:id="rId217"/>
          <w:pgSz w:w="11910" w:h="16840"/>
          <w:pgMar w:top="620" w:right="0" w:bottom="280" w:left="100" w:header="0" w:footer="0" w:gutter="0"/>
          <w:cols w:space="720"/>
        </w:sectPr>
      </w:pPr>
    </w:p>
    <w:p w:rsidR="00B60138" w:rsidRDefault="00922EEF">
      <w:pPr>
        <w:pStyle w:val="BodyText"/>
        <w:ind w:left="890"/>
        <w:rPr>
          <w:sz w:val="20"/>
        </w:rPr>
      </w:pPr>
      <w:r>
        <w:rPr>
          <w:noProof/>
          <w:sz w:val="20"/>
          <w:lang w:val="en-GB" w:eastAsia="en-GB"/>
        </w:rPr>
        <w:drawing>
          <wp:inline distT="0" distB="0" distL="0" distR="0" wp14:anchorId="46E15DD4" wp14:editId="4ED956C5">
            <wp:extent cx="3200001" cy="493871"/>
            <wp:effectExtent l="0" t="0" r="0" b="0"/>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7" cstate="print"/>
                    <a:stretch>
                      <a:fillRect/>
                    </a:stretch>
                  </pic:blipFill>
                  <pic:spPr>
                    <a:xfrm>
                      <a:off x="0" y="0"/>
                      <a:ext cx="3200001" cy="493871"/>
                    </a:xfrm>
                    <a:prstGeom prst="rect">
                      <a:avLst/>
                    </a:prstGeom>
                  </pic:spPr>
                </pic:pic>
              </a:graphicData>
            </a:graphic>
          </wp:inline>
        </w:drawing>
      </w:r>
    </w:p>
    <w:p w:rsidR="00B60138" w:rsidRDefault="00B60138">
      <w:pPr>
        <w:pStyle w:val="BodyText"/>
        <w:rPr>
          <w:sz w:val="20"/>
        </w:rPr>
      </w:pPr>
    </w:p>
    <w:p w:rsidR="00B60138" w:rsidRDefault="00922EEF">
      <w:pPr>
        <w:pStyle w:val="BodyText"/>
        <w:spacing w:before="7"/>
        <w:rPr>
          <w:sz w:val="14"/>
        </w:rPr>
      </w:pPr>
      <w:r>
        <w:rPr>
          <w:noProof/>
          <w:lang w:val="en-GB" w:eastAsia="en-GB"/>
        </w:rPr>
        <w:drawing>
          <wp:anchor distT="0" distB="0" distL="0" distR="0" simplePos="0" relativeHeight="251549696" behindDoc="0" locked="0" layoutInCell="1" allowOverlap="1" wp14:anchorId="02E2ABB9" wp14:editId="4CE277C0">
            <wp:simplePos x="0" y="0"/>
            <wp:positionH relativeFrom="page">
              <wp:posOffset>927848</wp:posOffset>
            </wp:positionH>
            <wp:positionV relativeFrom="paragraph">
              <wp:posOffset>131820</wp:posOffset>
            </wp:positionV>
            <wp:extent cx="5989929" cy="7818120"/>
            <wp:effectExtent l="0" t="0" r="0" b="0"/>
            <wp:wrapTopAndBottom/>
            <wp:docPr id="7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5.jpeg"/>
                    <pic:cNvPicPr/>
                  </pic:nvPicPr>
                  <pic:blipFill>
                    <a:blip r:embed="rId218" cstate="print"/>
                    <a:stretch>
                      <a:fillRect/>
                    </a:stretch>
                  </pic:blipFill>
                  <pic:spPr>
                    <a:xfrm>
                      <a:off x="0" y="0"/>
                      <a:ext cx="5989929" cy="7818120"/>
                    </a:xfrm>
                    <a:prstGeom prst="rect">
                      <a:avLst/>
                    </a:prstGeom>
                  </pic:spPr>
                </pic:pic>
              </a:graphicData>
            </a:graphic>
          </wp:anchor>
        </w:drawing>
      </w:r>
    </w:p>
    <w:p w:rsidR="00B60138" w:rsidRDefault="00B60138">
      <w:pPr>
        <w:pStyle w:val="BodyText"/>
        <w:rPr>
          <w:sz w:val="20"/>
        </w:rPr>
      </w:pPr>
    </w:p>
    <w:p w:rsidR="00B60138" w:rsidRDefault="00B60138">
      <w:pPr>
        <w:pStyle w:val="BodyText"/>
        <w:spacing w:before="7"/>
        <w:rPr>
          <w:sz w:val="29"/>
        </w:rPr>
      </w:pPr>
    </w:p>
    <w:p w:rsidR="00B60138" w:rsidRDefault="00922EEF">
      <w:pPr>
        <w:spacing w:before="133"/>
        <w:ind w:right="989"/>
        <w:jc w:val="right"/>
        <w:rPr>
          <w:sz w:val="24"/>
        </w:rPr>
      </w:pPr>
      <w:bookmarkStart w:id="4" w:name="Laura_Kay_London_VTCT_UV41304_-__Enhance"/>
      <w:bookmarkEnd w:id="4"/>
      <w:r>
        <w:rPr>
          <w:color w:val="1DB0A8"/>
          <w:w w:val="105"/>
          <w:sz w:val="24"/>
        </w:rPr>
        <w:t xml:space="preserve">Laura Kay London, </w:t>
      </w:r>
      <w:proofErr w:type="gramStart"/>
      <w:r>
        <w:rPr>
          <w:color w:val="1DB0A8"/>
          <w:w w:val="105"/>
          <w:sz w:val="24"/>
        </w:rPr>
        <w:t xml:space="preserve">Borehamwood, </w:t>
      </w:r>
      <w:r>
        <w:rPr>
          <w:color w:val="1DB0A8"/>
          <w:spacing w:val="68"/>
          <w:w w:val="105"/>
          <w:sz w:val="24"/>
        </w:rPr>
        <w:t xml:space="preserve"> </w:t>
      </w:r>
      <w:r>
        <w:rPr>
          <w:color w:val="1DB0A8"/>
          <w:w w:val="105"/>
          <w:sz w:val="24"/>
        </w:rPr>
        <w:t>Hertfordshire</w:t>
      </w:r>
      <w:proofErr w:type="gramEnd"/>
      <w:r>
        <w:rPr>
          <w:color w:val="1DB0A8"/>
          <w:w w:val="105"/>
          <w:sz w:val="24"/>
        </w:rPr>
        <w:t>.</w:t>
      </w:r>
    </w:p>
    <w:p w:rsidR="00B60138" w:rsidRDefault="00922EEF">
      <w:pPr>
        <w:spacing w:before="3"/>
        <w:ind w:right="990"/>
        <w:jc w:val="right"/>
        <w:rPr>
          <w:sz w:val="24"/>
        </w:rPr>
      </w:pPr>
      <w:hyperlink r:id="rId219">
        <w:r>
          <w:rPr>
            <w:color w:val="1DB0A8"/>
            <w:w w:val="110"/>
            <w:sz w:val="24"/>
          </w:rPr>
          <w:t>info@laurakaylondon.com</w:t>
        </w:r>
      </w:hyperlink>
    </w:p>
    <w:p w:rsidR="00B60138" w:rsidRDefault="00922EEF">
      <w:pPr>
        <w:spacing w:before="41"/>
        <w:ind w:right="990"/>
        <w:jc w:val="right"/>
        <w:rPr>
          <w:sz w:val="24"/>
        </w:rPr>
      </w:pPr>
      <w:r>
        <w:rPr>
          <w:color w:val="1DB0A8"/>
          <w:sz w:val="24"/>
        </w:rPr>
        <w:t>020 3813</w:t>
      </w:r>
      <w:r>
        <w:rPr>
          <w:color w:val="1DB0A8"/>
          <w:spacing w:val="-13"/>
          <w:sz w:val="24"/>
        </w:rPr>
        <w:t xml:space="preserve"> </w:t>
      </w:r>
      <w:r>
        <w:rPr>
          <w:color w:val="1DB0A8"/>
          <w:sz w:val="24"/>
        </w:rPr>
        <w:t>4303</w:t>
      </w:r>
    </w:p>
    <w:p w:rsidR="00B60138" w:rsidRDefault="00B60138">
      <w:pPr>
        <w:jc w:val="right"/>
        <w:rPr>
          <w:sz w:val="24"/>
        </w:rPr>
        <w:sectPr w:rsidR="00B60138">
          <w:headerReference w:type="even" r:id="rId220"/>
          <w:footerReference w:type="even" r:id="rId221"/>
          <w:pgSz w:w="11910" w:h="16840"/>
          <w:pgMar w:top="700" w:right="0" w:bottom="280" w:left="100" w:header="0" w:footer="0" w:gutter="0"/>
          <w:cols w:space="720"/>
        </w:sectPr>
      </w:pPr>
    </w:p>
    <w:p w:rsidR="00B60138" w:rsidRDefault="00922EEF">
      <w:pPr>
        <w:pStyle w:val="BodyText"/>
        <w:ind w:left="890"/>
        <w:rPr>
          <w:sz w:val="20"/>
        </w:rPr>
      </w:pPr>
      <w:r>
        <w:pict w14:anchorId="2718ECA7">
          <v:group id="_x0000_s1044" style="position:absolute;left:0;text-align:left;margin-left:53.25pt;margin-top:45.1pt;width:450pt;height:634.7pt;z-index:251668480;mso-wrap-distance-left:0;mso-wrap-distance-right:0;mso-position-horizontal-relative:page" coordorigin="1066,903" coordsize="9000,12694">
            <v:shape id="_x0000_s1046" type="#_x0000_t75" style="position:absolute;left:1316;top:902;width:8750;height:12255">
              <v:imagedata r:id="rId222" o:title=""/>
            </v:shape>
            <v:shape id="_x0000_s1045" type="#_x0000_t75" style="position:absolute;left:1065;top:13158;width:7984;height:438">
              <v:imagedata r:id="rId223" o:title=""/>
            </v:shape>
            <w10:wrap type="topAndBottom" anchorx="page"/>
          </v:group>
        </w:pict>
      </w:r>
      <w:r>
        <w:rPr>
          <w:noProof/>
          <w:sz w:val="20"/>
          <w:lang w:val="en-GB" w:eastAsia="en-GB"/>
        </w:rPr>
        <w:drawing>
          <wp:inline distT="0" distB="0" distL="0" distR="0" wp14:anchorId="023B7C5E" wp14:editId="3F1ED061">
            <wp:extent cx="3199988" cy="493871"/>
            <wp:effectExtent l="0" t="0" r="0" b="0"/>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7" cstate="print"/>
                    <a:stretch>
                      <a:fillRect/>
                    </a:stretch>
                  </pic:blipFill>
                  <pic:spPr>
                    <a:xfrm>
                      <a:off x="0" y="0"/>
                      <a:ext cx="3199988" cy="493871"/>
                    </a:xfrm>
                    <a:prstGeom prst="rect">
                      <a:avLst/>
                    </a:prstGeom>
                  </pic:spPr>
                </pic:pic>
              </a:graphicData>
            </a:graphic>
          </wp:inline>
        </w:drawing>
      </w:r>
    </w:p>
    <w:p w:rsidR="00B60138" w:rsidRDefault="00B60138">
      <w:pPr>
        <w:pStyle w:val="BodyText"/>
        <w:rPr>
          <w:sz w:val="20"/>
        </w:rPr>
      </w:pPr>
    </w:p>
    <w:p w:rsidR="00B60138" w:rsidRDefault="00B60138">
      <w:pPr>
        <w:pStyle w:val="BodyText"/>
        <w:spacing w:before="5"/>
      </w:pPr>
    </w:p>
    <w:p w:rsidR="00B60138" w:rsidRDefault="00922EEF">
      <w:pPr>
        <w:spacing w:before="133"/>
        <w:ind w:right="991"/>
        <w:jc w:val="right"/>
        <w:rPr>
          <w:sz w:val="24"/>
        </w:rPr>
      </w:pPr>
      <w:r>
        <w:rPr>
          <w:color w:val="1DB0A8"/>
          <w:w w:val="110"/>
          <w:sz w:val="24"/>
        </w:rPr>
        <w:t>Laura</w:t>
      </w:r>
      <w:r>
        <w:rPr>
          <w:color w:val="1DB0A8"/>
          <w:spacing w:val="-37"/>
          <w:w w:val="110"/>
          <w:sz w:val="24"/>
        </w:rPr>
        <w:t xml:space="preserve"> </w:t>
      </w:r>
      <w:r>
        <w:rPr>
          <w:color w:val="1DB0A8"/>
          <w:w w:val="110"/>
          <w:sz w:val="24"/>
        </w:rPr>
        <w:t>Kay</w:t>
      </w:r>
      <w:r>
        <w:rPr>
          <w:color w:val="1DB0A8"/>
          <w:spacing w:val="-37"/>
          <w:w w:val="110"/>
          <w:sz w:val="24"/>
        </w:rPr>
        <w:t xml:space="preserve"> </w:t>
      </w:r>
      <w:r>
        <w:rPr>
          <w:color w:val="1DB0A8"/>
          <w:w w:val="110"/>
          <w:sz w:val="24"/>
        </w:rPr>
        <w:t>London,</w:t>
      </w:r>
      <w:r>
        <w:rPr>
          <w:color w:val="1DB0A8"/>
          <w:spacing w:val="-37"/>
          <w:w w:val="110"/>
          <w:sz w:val="24"/>
        </w:rPr>
        <w:t xml:space="preserve"> </w:t>
      </w:r>
      <w:r>
        <w:rPr>
          <w:color w:val="1DB0A8"/>
          <w:w w:val="110"/>
          <w:sz w:val="24"/>
        </w:rPr>
        <w:t>Borehamwood,</w:t>
      </w:r>
      <w:r>
        <w:rPr>
          <w:color w:val="1DB0A8"/>
          <w:spacing w:val="-37"/>
          <w:w w:val="110"/>
          <w:sz w:val="24"/>
        </w:rPr>
        <w:t xml:space="preserve"> </w:t>
      </w:r>
      <w:r>
        <w:rPr>
          <w:color w:val="1DB0A8"/>
          <w:w w:val="110"/>
          <w:sz w:val="24"/>
        </w:rPr>
        <w:t>Hertfordshire.</w:t>
      </w:r>
    </w:p>
    <w:p w:rsidR="00B60138" w:rsidRDefault="00922EEF">
      <w:pPr>
        <w:spacing w:before="2"/>
        <w:ind w:right="991"/>
        <w:jc w:val="right"/>
        <w:rPr>
          <w:sz w:val="24"/>
        </w:rPr>
      </w:pPr>
      <w:hyperlink r:id="rId224">
        <w:r>
          <w:rPr>
            <w:color w:val="1DB0A8"/>
            <w:spacing w:val="-1"/>
            <w:w w:val="110"/>
            <w:sz w:val="24"/>
          </w:rPr>
          <w:t>info@laurakaylondon.com</w:t>
        </w:r>
      </w:hyperlink>
    </w:p>
    <w:p w:rsidR="00B60138" w:rsidRDefault="00922EEF">
      <w:pPr>
        <w:spacing w:before="41"/>
        <w:ind w:right="990"/>
        <w:jc w:val="right"/>
        <w:rPr>
          <w:sz w:val="24"/>
        </w:rPr>
      </w:pPr>
      <w:r>
        <w:rPr>
          <w:color w:val="1DB0A8"/>
          <w:sz w:val="24"/>
        </w:rPr>
        <w:t>020 38</w:t>
      </w:r>
      <w:r>
        <w:rPr>
          <w:color w:val="1DB0A8"/>
          <w:sz w:val="24"/>
        </w:rPr>
        <w:t>13</w:t>
      </w:r>
      <w:r>
        <w:rPr>
          <w:color w:val="1DB0A8"/>
          <w:spacing w:val="-13"/>
          <w:sz w:val="24"/>
        </w:rPr>
        <w:t xml:space="preserve"> </w:t>
      </w:r>
      <w:r>
        <w:rPr>
          <w:color w:val="1DB0A8"/>
          <w:sz w:val="24"/>
        </w:rPr>
        <w:t>4303</w:t>
      </w:r>
    </w:p>
    <w:p w:rsidR="00B60138" w:rsidRDefault="00B60138">
      <w:pPr>
        <w:jc w:val="right"/>
        <w:rPr>
          <w:sz w:val="24"/>
        </w:rPr>
        <w:sectPr w:rsidR="00B60138">
          <w:headerReference w:type="default" r:id="rId225"/>
          <w:footerReference w:type="default" r:id="rId226"/>
          <w:pgSz w:w="11910" w:h="16840"/>
          <w:pgMar w:top="700" w:right="0" w:bottom="280" w:left="100" w:header="0" w:footer="0" w:gutter="0"/>
          <w:cols w:space="720"/>
        </w:sectPr>
      </w:pPr>
    </w:p>
    <w:p w:rsidR="00B60138" w:rsidRDefault="00922EEF">
      <w:pPr>
        <w:spacing w:before="74" w:line="461" w:lineRule="exact"/>
        <w:ind w:left="858"/>
        <w:rPr>
          <w:b/>
          <w:sz w:val="41"/>
        </w:rPr>
      </w:pPr>
      <w:r>
        <w:rPr>
          <w:b/>
          <w:color w:val="1ABCAF"/>
          <w:sz w:val="41"/>
        </w:rPr>
        <w:t>LAURA</w:t>
      </w:r>
      <w:r>
        <w:rPr>
          <w:b/>
          <w:color w:val="1ABCAF"/>
          <w:spacing w:val="79"/>
          <w:sz w:val="41"/>
        </w:rPr>
        <w:t xml:space="preserve"> </w:t>
      </w:r>
      <w:r>
        <w:rPr>
          <w:b/>
          <w:color w:val="1ABCAF"/>
          <w:spacing w:val="-5"/>
          <w:sz w:val="41"/>
        </w:rPr>
        <w:t>KAY</w:t>
      </w:r>
    </w:p>
    <w:p w:rsidR="00B60138" w:rsidRDefault="00922EEF">
      <w:pPr>
        <w:spacing w:line="380" w:lineRule="exact"/>
        <w:ind w:left="865"/>
        <w:rPr>
          <w:sz w:val="34"/>
        </w:rPr>
      </w:pPr>
      <w:r>
        <w:rPr>
          <w:color w:val="3DC6BA"/>
          <w:spacing w:val="-1"/>
          <w:w w:val="170"/>
          <w:sz w:val="34"/>
        </w:rPr>
        <w:t>LONDON</w:t>
      </w:r>
    </w:p>
    <w:p w:rsidR="00B60138" w:rsidRDefault="00922EEF">
      <w:pPr>
        <w:spacing w:before="69" w:line="283" w:lineRule="auto"/>
        <w:ind w:left="393" w:right="5227"/>
        <w:rPr>
          <w:sz w:val="21"/>
        </w:rPr>
      </w:pPr>
      <w:r>
        <w:br w:type="column"/>
      </w:r>
      <w:r>
        <w:rPr>
          <w:color w:val="A3A3A5"/>
          <w:w w:val="110"/>
          <w:sz w:val="21"/>
          <w:shd w:val="clear" w:color="auto" w:fill="EDEFEB"/>
        </w:rPr>
        <w:t>permanent</w:t>
      </w:r>
      <w:r>
        <w:rPr>
          <w:color w:val="A3A3A5"/>
          <w:w w:val="110"/>
          <w:sz w:val="21"/>
          <w:shd w:val="clear" w:color="auto" w:fill="FFFFFF"/>
        </w:rPr>
        <w:t xml:space="preserve"> </w:t>
      </w:r>
      <w:r>
        <w:rPr>
          <w:color w:val="A3A3A5"/>
          <w:w w:val="110"/>
          <w:sz w:val="21"/>
          <w:shd w:val="clear" w:color="auto" w:fill="EDEFEB"/>
        </w:rPr>
        <w:t>make up</w:t>
      </w:r>
      <w:r>
        <w:rPr>
          <w:color w:val="A3A3A5"/>
          <w:w w:val="110"/>
          <w:sz w:val="21"/>
          <w:shd w:val="clear" w:color="auto" w:fill="FFFFFF"/>
        </w:rPr>
        <w:t xml:space="preserve"> </w:t>
      </w:r>
      <w:r>
        <w:rPr>
          <w:color w:val="A3A3A5"/>
          <w:w w:val="110"/>
          <w:sz w:val="21"/>
          <w:shd w:val="clear" w:color="auto" w:fill="EDEFEB"/>
        </w:rPr>
        <w:t>training academy</w:t>
      </w:r>
      <w:r>
        <w:rPr>
          <w:color w:val="A3A3A5"/>
          <w:w w:val="110"/>
          <w:sz w:val="21"/>
          <w:shd w:val="clear" w:color="auto" w:fill="FFFFFF"/>
        </w:rPr>
        <w:t xml:space="preserve"> </w:t>
      </w:r>
      <w:r>
        <w:rPr>
          <w:color w:val="A3A3A5"/>
          <w:w w:val="110"/>
          <w:sz w:val="21"/>
          <w:shd w:val="clear" w:color="auto" w:fill="EDEFEB"/>
        </w:rPr>
        <w:t>professional products</w:t>
      </w:r>
    </w:p>
    <w:p w:rsidR="00B60138" w:rsidRDefault="00B60138">
      <w:pPr>
        <w:spacing w:line="283" w:lineRule="auto"/>
        <w:rPr>
          <w:sz w:val="21"/>
        </w:rPr>
        <w:sectPr w:rsidR="00B60138">
          <w:headerReference w:type="even" r:id="rId227"/>
          <w:footerReference w:type="even" r:id="rId228"/>
          <w:pgSz w:w="11910" w:h="16840"/>
          <w:pgMar w:top="600" w:right="0" w:bottom="280" w:left="100" w:header="0" w:footer="0" w:gutter="0"/>
          <w:cols w:num="2" w:space="720" w:equalWidth="0">
            <w:col w:w="3357" w:space="40"/>
            <w:col w:w="8413"/>
          </w:cols>
        </w:sectPr>
      </w:pPr>
    </w:p>
    <w:p w:rsidR="00B60138" w:rsidRDefault="00922EEF">
      <w:pPr>
        <w:tabs>
          <w:tab w:val="left" w:pos="8608"/>
        </w:tabs>
        <w:spacing w:before="118" w:line="247" w:lineRule="auto"/>
        <w:ind w:left="1189" w:right="1916" w:hanging="2"/>
        <w:rPr>
          <w:b/>
          <w:sz w:val="28"/>
        </w:rPr>
      </w:pPr>
      <w:r>
        <w:pict w14:anchorId="1C2CF5DB">
          <v:line id="_x0000_s1043" style="position:absolute;left:0;text-align:left;z-index:251683840;mso-position-horizontal-relative:page" from="184.6pt,-3.05pt" to="184.6pt,-38.6pt" strokeweight=".33925mm">
            <w10:wrap anchorx="page"/>
          </v:line>
        </w:pict>
      </w:r>
      <w:r>
        <w:rPr>
          <w:b/>
          <w:color w:val="16151C"/>
          <w:spacing w:val="4"/>
          <w:w w:val="110"/>
          <w:sz w:val="28"/>
        </w:rPr>
        <w:t>U</w:t>
      </w:r>
      <w:r>
        <w:rPr>
          <w:b/>
          <w:color w:val="16151C"/>
          <w:spacing w:val="10"/>
          <w:w w:val="110"/>
          <w:sz w:val="28"/>
        </w:rPr>
        <w:t>V</w:t>
      </w:r>
      <w:r>
        <w:rPr>
          <w:b/>
          <w:color w:val="16151C"/>
          <w:spacing w:val="32"/>
          <w:w w:val="110"/>
          <w:sz w:val="28"/>
        </w:rPr>
        <w:t>4</w:t>
      </w:r>
      <w:r>
        <w:rPr>
          <w:b/>
          <w:color w:val="16151C"/>
          <w:spacing w:val="17"/>
          <w:w w:val="110"/>
          <w:sz w:val="28"/>
        </w:rPr>
        <w:t>1</w:t>
      </w:r>
      <w:r>
        <w:rPr>
          <w:b/>
          <w:color w:val="16151C"/>
          <w:spacing w:val="19"/>
          <w:w w:val="110"/>
          <w:sz w:val="28"/>
        </w:rPr>
        <w:t>3</w:t>
      </w:r>
      <w:r>
        <w:rPr>
          <w:b/>
          <w:color w:val="16151C"/>
          <w:spacing w:val="4"/>
          <w:w w:val="110"/>
          <w:sz w:val="28"/>
        </w:rPr>
        <w:t>0</w:t>
      </w:r>
      <w:r>
        <w:rPr>
          <w:b/>
          <w:color w:val="8ECCEF"/>
          <w:w w:val="44"/>
          <w:position w:val="6"/>
          <w:sz w:val="3"/>
        </w:rPr>
        <w:t>1</w:t>
      </w:r>
      <w:r>
        <w:rPr>
          <w:b/>
          <w:color w:val="8ECCEF"/>
          <w:position w:val="6"/>
          <w:sz w:val="3"/>
        </w:rPr>
        <w:t xml:space="preserve"> </w:t>
      </w:r>
      <w:r>
        <w:rPr>
          <w:b/>
          <w:color w:val="8ECCEF"/>
          <w:spacing w:val="-2"/>
          <w:position w:val="6"/>
          <w:sz w:val="3"/>
        </w:rPr>
        <w:t xml:space="preserve"> </w:t>
      </w:r>
      <w:proofErr w:type="gramStart"/>
      <w:r>
        <w:rPr>
          <w:b/>
          <w:color w:val="16151C"/>
          <w:w w:val="44"/>
          <w:sz w:val="28"/>
        </w:rPr>
        <w:t>4</w:t>
      </w:r>
      <w:r>
        <w:rPr>
          <w:b/>
          <w:color w:val="16151C"/>
          <w:sz w:val="28"/>
        </w:rPr>
        <w:t xml:space="preserve"> </w:t>
      </w:r>
      <w:r>
        <w:rPr>
          <w:b/>
          <w:color w:val="16151C"/>
          <w:spacing w:val="-36"/>
          <w:sz w:val="28"/>
        </w:rPr>
        <w:t xml:space="preserve"> </w:t>
      </w:r>
      <w:r>
        <w:rPr>
          <w:b/>
          <w:color w:val="16151C"/>
          <w:w w:val="44"/>
          <w:sz w:val="28"/>
        </w:rPr>
        <w:t>•</w:t>
      </w:r>
      <w:proofErr w:type="gramEnd"/>
      <w:r>
        <w:rPr>
          <w:b/>
          <w:color w:val="16151C"/>
          <w:spacing w:val="16"/>
          <w:sz w:val="28"/>
        </w:rPr>
        <w:t xml:space="preserve"> </w:t>
      </w:r>
      <w:r>
        <w:rPr>
          <w:b/>
          <w:color w:val="16151C"/>
          <w:spacing w:val="-1"/>
          <w:w w:val="102"/>
          <w:sz w:val="28"/>
        </w:rPr>
        <w:t>En</w:t>
      </w:r>
      <w:r>
        <w:rPr>
          <w:b/>
          <w:color w:val="16151C"/>
          <w:w w:val="102"/>
          <w:sz w:val="28"/>
        </w:rPr>
        <w:t>h</w:t>
      </w:r>
      <w:r>
        <w:rPr>
          <w:b/>
          <w:color w:val="16151C"/>
          <w:spacing w:val="-45"/>
          <w:sz w:val="28"/>
        </w:rPr>
        <w:t xml:space="preserve"> </w:t>
      </w:r>
      <w:r>
        <w:rPr>
          <w:b/>
          <w:color w:val="16151C"/>
          <w:spacing w:val="23"/>
          <w:w w:val="102"/>
          <w:sz w:val="28"/>
        </w:rPr>
        <w:t>a</w:t>
      </w:r>
      <w:r>
        <w:rPr>
          <w:b/>
          <w:color w:val="16151C"/>
          <w:spacing w:val="-8"/>
          <w:w w:val="102"/>
          <w:sz w:val="28"/>
        </w:rPr>
        <w:t>n</w:t>
      </w:r>
      <w:r>
        <w:rPr>
          <w:b/>
          <w:color w:val="8ECCEF"/>
          <w:spacing w:val="15"/>
          <w:w w:val="23"/>
          <w:sz w:val="28"/>
        </w:rPr>
        <w:t>,</w:t>
      </w:r>
      <w:r>
        <w:rPr>
          <w:b/>
          <w:color w:val="16151C"/>
          <w:spacing w:val="-1"/>
          <w:w w:val="103"/>
          <w:sz w:val="28"/>
        </w:rPr>
        <w:t>c</w:t>
      </w:r>
      <w:r>
        <w:rPr>
          <w:b/>
          <w:color w:val="16151C"/>
          <w:w w:val="103"/>
          <w:sz w:val="28"/>
        </w:rPr>
        <w:t>e</w:t>
      </w:r>
      <w:r>
        <w:rPr>
          <w:b/>
          <w:color w:val="16151C"/>
          <w:sz w:val="28"/>
        </w:rPr>
        <w:t xml:space="preserve"> </w:t>
      </w:r>
      <w:r>
        <w:rPr>
          <w:b/>
          <w:color w:val="16151C"/>
          <w:spacing w:val="-33"/>
          <w:sz w:val="28"/>
        </w:rPr>
        <w:t xml:space="preserve"> </w:t>
      </w:r>
      <w:r>
        <w:rPr>
          <w:b/>
          <w:color w:val="16151C"/>
          <w:spacing w:val="22"/>
          <w:w w:val="103"/>
          <w:sz w:val="28"/>
        </w:rPr>
        <w:t>a</w:t>
      </w:r>
      <w:r>
        <w:rPr>
          <w:b/>
          <w:color w:val="16151C"/>
          <w:spacing w:val="-1"/>
          <w:w w:val="103"/>
          <w:sz w:val="28"/>
        </w:rPr>
        <w:t>p</w:t>
      </w:r>
      <w:r>
        <w:rPr>
          <w:b/>
          <w:color w:val="16151C"/>
          <w:w w:val="103"/>
          <w:sz w:val="28"/>
        </w:rPr>
        <w:t>p</w:t>
      </w:r>
      <w:r>
        <w:rPr>
          <w:b/>
          <w:color w:val="16151C"/>
          <w:spacing w:val="-51"/>
          <w:sz w:val="28"/>
        </w:rPr>
        <w:t xml:space="preserve"> </w:t>
      </w:r>
      <w:r>
        <w:rPr>
          <w:b/>
          <w:color w:val="16151C"/>
          <w:spacing w:val="-1"/>
          <w:w w:val="103"/>
          <w:sz w:val="28"/>
        </w:rPr>
        <w:t>e</w:t>
      </w:r>
      <w:r>
        <w:rPr>
          <w:b/>
          <w:color w:val="16151C"/>
          <w:w w:val="103"/>
          <w:sz w:val="28"/>
        </w:rPr>
        <w:t>a</w:t>
      </w:r>
      <w:r>
        <w:rPr>
          <w:b/>
          <w:color w:val="16151C"/>
          <w:spacing w:val="-39"/>
          <w:sz w:val="28"/>
        </w:rPr>
        <w:t xml:space="preserve"> </w:t>
      </w:r>
      <w:r>
        <w:rPr>
          <w:b/>
          <w:color w:val="16151C"/>
          <w:spacing w:val="35"/>
          <w:w w:val="103"/>
          <w:sz w:val="28"/>
        </w:rPr>
        <w:t>r</w:t>
      </w:r>
      <w:r>
        <w:rPr>
          <w:b/>
          <w:color w:val="16151C"/>
          <w:spacing w:val="22"/>
          <w:w w:val="103"/>
          <w:sz w:val="28"/>
        </w:rPr>
        <w:t>a</w:t>
      </w:r>
      <w:r>
        <w:rPr>
          <w:b/>
          <w:color w:val="16151C"/>
          <w:spacing w:val="-21"/>
          <w:w w:val="103"/>
          <w:sz w:val="28"/>
        </w:rPr>
        <w:t>n</w:t>
      </w:r>
      <w:r>
        <w:rPr>
          <w:b/>
          <w:color w:val="8ECCEF"/>
          <w:spacing w:val="20"/>
          <w:w w:val="11"/>
          <w:sz w:val="28"/>
        </w:rPr>
        <w:t>1</w:t>
      </w:r>
      <w:r>
        <w:rPr>
          <w:b/>
          <w:color w:val="16151C"/>
          <w:w w:val="69"/>
          <w:sz w:val="28"/>
        </w:rPr>
        <w:t>fJe</w:t>
      </w:r>
      <w:r>
        <w:rPr>
          <w:b/>
          <w:color w:val="16151C"/>
          <w:sz w:val="28"/>
        </w:rPr>
        <w:t xml:space="preserve">  </w:t>
      </w:r>
      <w:r>
        <w:rPr>
          <w:b/>
          <w:color w:val="16151C"/>
          <w:spacing w:val="-1"/>
          <w:w w:val="111"/>
          <w:sz w:val="28"/>
        </w:rPr>
        <w:t>usin</w:t>
      </w:r>
      <w:r>
        <w:rPr>
          <w:b/>
          <w:color w:val="16151C"/>
          <w:w w:val="111"/>
          <w:sz w:val="28"/>
        </w:rPr>
        <w:t>g</w:t>
      </w:r>
      <w:r>
        <w:rPr>
          <w:b/>
          <w:color w:val="16151C"/>
          <w:spacing w:val="28"/>
          <w:sz w:val="28"/>
        </w:rPr>
        <w:t xml:space="preserve"> </w:t>
      </w:r>
      <w:r>
        <w:rPr>
          <w:b/>
          <w:color w:val="16151C"/>
          <w:spacing w:val="-22"/>
          <w:w w:val="111"/>
          <w:sz w:val="28"/>
        </w:rPr>
        <w:t>m</w:t>
      </w:r>
      <w:r>
        <w:rPr>
          <w:b/>
          <w:color w:val="8ECCEF"/>
          <w:spacing w:val="13"/>
          <w:w w:val="11"/>
          <w:sz w:val="28"/>
        </w:rPr>
        <w:t>1</w:t>
      </w:r>
      <w:r>
        <w:rPr>
          <w:b/>
          <w:color w:val="16151C"/>
          <w:w w:val="11"/>
          <w:sz w:val="28"/>
        </w:rPr>
        <w:t>i</w:t>
      </w:r>
      <w:r>
        <w:rPr>
          <w:b/>
          <w:color w:val="16151C"/>
          <w:spacing w:val="8"/>
          <w:sz w:val="28"/>
        </w:rPr>
        <w:t xml:space="preserve"> </w:t>
      </w:r>
      <w:r>
        <w:rPr>
          <w:b/>
          <w:color w:val="16151C"/>
          <w:spacing w:val="-1"/>
          <w:w w:val="110"/>
          <w:sz w:val="28"/>
        </w:rPr>
        <w:t>c</w:t>
      </w:r>
      <w:r>
        <w:rPr>
          <w:b/>
          <w:color w:val="16151C"/>
          <w:spacing w:val="11"/>
          <w:w w:val="110"/>
          <w:sz w:val="28"/>
        </w:rPr>
        <w:t>r</w:t>
      </w:r>
      <w:r>
        <w:rPr>
          <w:b/>
          <w:color w:val="16151C"/>
          <w:spacing w:val="-57"/>
          <w:w w:val="110"/>
          <w:sz w:val="28"/>
        </w:rPr>
        <w:t>o</w:t>
      </w:r>
      <w:r>
        <w:rPr>
          <w:b/>
          <w:color w:val="8ECCEF"/>
          <w:w w:val="12"/>
          <w:sz w:val="28"/>
        </w:rPr>
        <w:t>,</w:t>
      </w:r>
      <w:r>
        <w:rPr>
          <w:b/>
          <w:color w:val="8ECCEF"/>
          <w:spacing w:val="-31"/>
          <w:sz w:val="28"/>
        </w:rPr>
        <w:t xml:space="preserve"> </w:t>
      </w:r>
      <w:r>
        <w:rPr>
          <w:b/>
          <w:color w:val="16151C"/>
          <w:spacing w:val="3"/>
          <w:w w:val="110"/>
          <w:sz w:val="28"/>
        </w:rPr>
        <w:t>p</w:t>
      </w:r>
      <w:r>
        <w:rPr>
          <w:b/>
          <w:color w:val="16151C"/>
          <w:w w:val="12"/>
          <w:sz w:val="28"/>
        </w:rPr>
        <w:t>i</w:t>
      </w:r>
      <w:r>
        <w:rPr>
          <w:b/>
          <w:color w:val="16151C"/>
          <w:spacing w:val="12"/>
          <w:sz w:val="28"/>
        </w:rPr>
        <w:t xml:space="preserve"> </w:t>
      </w:r>
      <w:r>
        <w:rPr>
          <w:b/>
          <w:color w:val="16151C"/>
          <w:spacing w:val="-1"/>
          <w:w w:val="12"/>
          <w:sz w:val="28"/>
        </w:rPr>
        <w:t>g</w:t>
      </w:r>
      <w:r>
        <w:rPr>
          <w:b/>
          <w:color w:val="16151C"/>
          <w:w w:val="12"/>
          <w:sz w:val="28"/>
        </w:rPr>
        <w:t>m</w:t>
      </w:r>
      <w:r>
        <w:rPr>
          <w:b/>
          <w:color w:val="16151C"/>
          <w:sz w:val="28"/>
        </w:rPr>
        <w:tab/>
      </w:r>
      <w:r>
        <w:rPr>
          <w:b/>
          <w:color w:val="16151C"/>
          <w:w w:val="12"/>
          <w:sz w:val="28"/>
        </w:rPr>
        <w:t>e</w:t>
      </w:r>
      <w:r>
        <w:rPr>
          <w:b/>
          <w:color w:val="16151C"/>
          <w:sz w:val="28"/>
        </w:rPr>
        <w:t xml:space="preserve"> </w:t>
      </w:r>
      <w:r>
        <w:rPr>
          <w:b/>
          <w:color w:val="16151C"/>
          <w:spacing w:val="7"/>
          <w:sz w:val="28"/>
        </w:rPr>
        <w:t xml:space="preserve"> </w:t>
      </w:r>
      <w:r>
        <w:rPr>
          <w:b/>
          <w:color w:val="16151C"/>
          <w:w w:val="12"/>
          <w:sz w:val="28"/>
        </w:rPr>
        <w:t>n</w:t>
      </w:r>
      <w:r>
        <w:rPr>
          <w:b/>
          <w:color w:val="16151C"/>
          <w:sz w:val="28"/>
        </w:rPr>
        <w:t xml:space="preserve"> </w:t>
      </w:r>
      <w:r>
        <w:rPr>
          <w:b/>
          <w:color w:val="16151C"/>
          <w:spacing w:val="-20"/>
          <w:sz w:val="28"/>
        </w:rPr>
        <w:t xml:space="preserve"> </w:t>
      </w:r>
      <w:r>
        <w:rPr>
          <w:b/>
          <w:color w:val="8ECCEF"/>
          <w:spacing w:val="20"/>
          <w:w w:val="11"/>
          <w:sz w:val="28"/>
        </w:rPr>
        <w:t>1</w:t>
      </w:r>
      <w:r>
        <w:rPr>
          <w:b/>
          <w:color w:val="16151C"/>
          <w:w w:val="11"/>
          <w:sz w:val="28"/>
        </w:rPr>
        <w:t>t</w:t>
      </w:r>
      <w:r>
        <w:rPr>
          <w:b/>
          <w:color w:val="16151C"/>
          <w:sz w:val="28"/>
        </w:rPr>
        <w:t xml:space="preserve"> </w:t>
      </w:r>
      <w:r>
        <w:rPr>
          <w:b/>
          <w:color w:val="16151C"/>
          <w:spacing w:val="-38"/>
          <w:sz w:val="28"/>
        </w:rPr>
        <w:t xml:space="preserve"> </w:t>
      </w:r>
      <w:r>
        <w:rPr>
          <w:b/>
          <w:color w:val="16151C"/>
          <w:w w:val="11"/>
          <w:sz w:val="28"/>
        </w:rPr>
        <w:t>a</w:t>
      </w:r>
      <w:r>
        <w:rPr>
          <w:b/>
          <w:color w:val="16151C"/>
          <w:sz w:val="28"/>
        </w:rPr>
        <w:t xml:space="preserve"> </w:t>
      </w:r>
      <w:r>
        <w:rPr>
          <w:b/>
          <w:color w:val="16151C"/>
          <w:spacing w:val="11"/>
          <w:sz w:val="28"/>
        </w:rPr>
        <w:t xml:space="preserve"> </w:t>
      </w:r>
      <w:r>
        <w:rPr>
          <w:b/>
          <w:color w:val="16151C"/>
          <w:w w:val="11"/>
          <w:sz w:val="28"/>
        </w:rPr>
        <w:t>t</w:t>
      </w:r>
      <w:r>
        <w:rPr>
          <w:b/>
          <w:color w:val="16151C"/>
          <w:spacing w:val="35"/>
          <w:sz w:val="28"/>
        </w:rPr>
        <w:t xml:space="preserve"> </w:t>
      </w:r>
      <w:r>
        <w:rPr>
          <w:b/>
          <w:color w:val="16151C"/>
          <w:w w:val="11"/>
          <w:sz w:val="28"/>
        </w:rPr>
        <w:t>i</w:t>
      </w:r>
      <w:r>
        <w:rPr>
          <w:b/>
          <w:color w:val="16151C"/>
          <w:spacing w:val="4"/>
          <w:sz w:val="28"/>
        </w:rPr>
        <w:t xml:space="preserve"> </w:t>
      </w:r>
      <w:r>
        <w:rPr>
          <w:b/>
          <w:color w:val="16151C"/>
          <w:spacing w:val="-8"/>
          <w:w w:val="110"/>
          <w:sz w:val="28"/>
        </w:rPr>
        <w:t>on</w:t>
      </w:r>
      <w:r>
        <w:rPr>
          <w:b/>
          <w:color w:val="16151C"/>
          <w:spacing w:val="-1"/>
          <w:w w:val="110"/>
          <w:sz w:val="28"/>
        </w:rPr>
        <w:t xml:space="preserve"> </w:t>
      </w:r>
      <w:r>
        <w:rPr>
          <w:b/>
          <w:color w:val="16151C"/>
          <w:spacing w:val="22"/>
          <w:w w:val="110"/>
          <w:sz w:val="28"/>
        </w:rPr>
        <w:t>t</w:t>
      </w:r>
      <w:r>
        <w:rPr>
          <w:b/>
          <w:color w:val="16151C"/>
          <w:w w:val="110"/>
          <w:sz w:val="28"/>
        </w:rPr>
        <w:t>r</w:t>
      </w:r>
      <w:r>
        <w:rPr>
          <w:b/>
          <w:color w:val="16151C"/>
          <w:spacing w:val="-49"/>
          <w:sz w:val="28"/>
        </w:rPr>
        <w:t xml:space="preserve"> </w:t>
      </w:r>
      <w:r>
        <w:rPr>
          <w:b/>
          <w:color w:val="16151C"/>
          <w:spacing w:val="-1"/>
          <w:w w:val="110"/>
          <w:sz w:val="28"/>
        </w:rPr>
        <w:t>e</w:t>
      </w:r>
      <w:r>
        <w:rPr>
          <w:b/>
          <w:color w:val="16151C"/>
          <w:spacing w:val="17"/>
          <w:w w:val="110"/>
          <w:sz w:val="28"/>
        </w:rPr>
        <w:t>a</w:t>
      </w:r>
      <w:r>
        <w:rPr>
          <w:b/>
          <w:color w:val="16151C"/>
          <w:spacing w:val="18"/>
          <w:w w:val="110"/>
          <w:sz w:val="28"/>
        </w:rPr>
        <w:t>t</w:t>
      </w:r>
      <w:r>
        <w:rPr>
          <w:b/>
          <w:color w:val="16151C"/>
          <w:spacing w:val="-20"/>
          <w:w w:val="110"/>
          <w:sz w:val="28"/>
        </w:rPr>
        <w:t>m</w:t>
      </w:r>
      <w:r>
        <w:rPr>
          <w:b/>
          <w:color w:val="5D8093"/>
          <w:spacing w:val="20"/>
          <w:w w:val="11"/>
          <w:sz w:val="28"/>
        </w:rPr>
        <w:t>1</w:t>
      </w:r>
      <w:r>
        <w:rPr>
          <w:b/>
          <w:color w:val="16151C"/>
          <w:w w:val="11"/>
          <w:sz w:val="28"/>
        </w:rPr>
        <w:t>e</w:t>
      </w:r>
      <w:r>
        <w:rPr>
          <w:b/>
          <w:color w:val="16151C"/>
          <w:sz w:val="28"/>
        </w:rPr>
        <w:t xml:space="preserve"> </w:t>
      </w:r>
      <w:r>
        <w:rPr>
          <w:b/>
          <w:color w:val="16151C"/>
          <w:spacing w:val="13"/>
          <w:sz w:val="28"/>
        </w:rPr>
        <w:t xml:space="preserve"> </w:t>
      </w:r>
      <w:r>
        <w:rPr>
          <w:b/>
          <w:color w:val="16151C"/>
          <w:w w:val="11"/>
          <w:sz w:val="28"/>
        </w:rPr>
        <w:t>n</w:t>
      </w:r>
      <w:r>
        <w:rPr>
          <w:b/>
          <w:color w:val="16151C"/>
          <w:sz w:val="28"/>
        </w:rPr>
        <w:t xml:space="preserve"> </w:t>
      </w:r>
      <w:r>
        <w:rPr>
          <w:b/>
          <w:color w:val="16151C"/>
          <w:spacing w:val="-14"/>
          <w:sz w:val="28"/>
        </w:rPr>
        <w:t xml:space="preserve"> </w:t>
      </w:r>
      <w:r>
        <w:rPr>
          <w:b/>
          <w:color w:val="5D8093"/>
          <w:spacing w:val="2"/>
          <w:w w:val="22"/>
          <w:sz w:val="28"/>
        </w:rPr>
        <w:t>1</w:t>
      </w:r>
      <w:r>
        <w:rPr>
          <w:b/>
          <w:color w:val="16151C"/>
          <w:w w:val="22"/>
          <w:sz w:val="28"/>
        </w:rPr>
        <w:t>t</w:t>
      </w:r>
    </w:p>
    <w:p w:rsidR="00B60138" w:rsidRDefault="00922EEF">
      <w:pPr>
        <w:pStyle w:val="BodyText"/>
        <w:spacing w:before="235" w:line="343" w:lineRule="auto"/>
        <w:ind w:left="1895" w:right="1631" w:hanging="347"/>
      </w:pPr>
      <w:r>
        <w:pict w14:anchorId="03E08A29">
          <v:line id="_x0000_s1042" style="position:absolute;left:0;text-align:left;z-index:-251592704;mso-position-horizontal-relative:page" from="433.6pt,11.4pt" to="433.6pt,26.05pt" strokecolor="#d4dbd1" strokeweight="9159emu">
            <w10:wrap anchorx="page"/>
          </v:line>
        </w:pict>
      </w:r>
      <w:r>
        <w:rPr>
          <w:rFonts w:ascii="Times New Roman" w:hAnsi="Times New Roman"/>
          <w:color w:val="2B2833"/>
          <w:w w:val="22"/>
          <w:sz w:val="23"/>
        </w:rPr>
        <w:t>24</w:t>
      </w:r>
      <w:r>
        <w:rPr>
          <w:rFonts w:ascii="Times New Roman" w:hAnsi="Times New Roman"/>
          <w:color w:val="2B2833"/>
          <w:sz w:val="23"/>
        </w:rPr>
        <w:t xml:space="preserve"> </w:t>
      </w:r>
      <w:proofErr w:type="gramStart"/>
      <w:r>
        <w:rPr>
          <w:rFonts w:ascii="Times New Roman" w:hAnsi="Times New Roman"/>
          <w:color w:val="2B2833"/>
          <w:sz w:val="23"/>
        </w:rPr>
        <w:t xml:space="preserve"> </w:t>
      </w:r>
      <w:r>
        <w:rPr>
          <w:rFonts w:ascii="Times New Roman" w:hAnsi="Times New Roman"/>
          <w:color w:val="2B2833"/>
          <w:spacing w:val="10"/>
          <w:sz w:val="23"/>
        </w:rPr>
        <w:t xml:space="preserve"> </w:t>
      </w:r>
      <w:r>
        <w:rPr>
          <w:rFonts w:ascii="Times New Roman" w:hAnsi="Times New Roman"/>
          <w:color w:val="52332F"/>
          <w:w w:val="22"/>
          <w:sz w:val="23"/>
        </w:rPr>
        <w:t>.</w:t>
      </w:r>
      <w:proofErr w:type="gramEnd"/>
      <w:r>
        <w:rPr>
          <w:rFonts w:ascii="Times New Roman" w:hAnsi="Times New Roman"/>
          <w:color w:val="52332F"/>
          <w:sz w:val="23"/>
        </w:rPr>
        <w:t xml:space="preserve"> </w:t>
      </w:r>
      <w:r>
        <w:rPr>
          <w:rFonts w:ascii="Times New Roman" w:hAnsi="Times New Roman"/>
          <w:color w:val="52332F"/>
          <w:spacing w:val="-11"/>
          <w:sz w:val="23"/>
        </w:rPr>
        <w:t xml:space="preserve"> </w:t>
      </w:r>
      <w:r>
        <w:rPr>
          <w:color w:val="2B2833"/>
          <w:spacing w:val="-1"/>
          <w:w w:val="102"/>
        </w:rPr>
        <w:t>Sum</w:t>
      </w:r>
      <w:r>
        <w:rPr>
          <w:color w:val="2B2833"/>
          <w:spacing w:val="-22"/>
          <w:w w:val="102"/>
        </w:rPr>
        <w:t>m</w:t>
      </w:r>
      <w:r>
        <w:rPr>
          <w:color w:val="2B2833"/>
          <w:spacing w:val="-1"/>
          <w:w w:val="99"/>
        </w:rPr>
        <w:t>a</w:t>
      </w:r>
      <w:r>
        <w:rPr>
          <w:color w:val="2B2833"/>
          <w:spacing w:val="-4"/>
          <w:w w:val="99"/>
        </w:rPr>
        <w:t>r</w:t>
      </w:r>
      <w:r>
        <w:rPr>
          <w:color w:val="465272"/>
          <w:spacing w:val="2"/>
          <w:w w:val="99"/>
        </w:rPr>
        <w:t>i</w:t>
      </w:r>
      <w:r>
        <w:rPr>
          <w:color w:val="2B2833"/>
          <w:w w:val="104"/>
        </w:rPr>
        <w:t>se</w:t>
      </w:r>
      <w:r>
        <w:rPr>
          <w:color w:val="2B2833"/>
          <w:spacing w:val="-12"/>
        </w:rPr>
        <w:t xml:space="preserve"> </w:t>
      </w:r>
      <w:r>
        <w:rPr>
          <w:color w:val="2B2833"/>
          <w:spacing w:val="-1"/>
          <w:w w:val="98"/>
        </w:rPr>
        <w:t>th</w:t>
      </w:r>
      <w:r>
        <w:rPr>
          <w:color w:val="2B2833"/>
          <w:w w:val="98"/>
        </w:rPr>
        <w:t>e</w:t>
      </w:r>
      <w:r>
        <w:rPr>
          <w:color w:val="2B2833"/>
          <w:spacing w:val="-10"/>
        </w:rPr>
        <w:t xml:space="preserve"> </w:t>
      </w:r>
      <w:proofErr w:type="gramStart"/>
      <w:r>
        <w:rPr>
          <w:color w:val="2B2833"/>
          <w:spacing w:val="-1"/>
          <w:w w:val="98"/>
        </w:rPr>
        <w:t>afterc</w:t>
      </w:r>
      <w:r>
        <w:rPr>
          <w:color w:val="8A673F"/>
          <w:spacing w:val="-11"/>
          <w:w w:val="18"/>
        </w:rPr>
        <w:t>,</w:t>
      </w:r>
      <w:r>
        <w:rPr>
          <w:color w:val="2B2833"/>
          <w:spacing w:val="-1"/>
          <w:w w:val="98"/>
        </w:rPr>
        <w:t>a</w:t>
      </w:r>
      <w:r>
        <w:rPr>
          <w:color w:val="2B2833"/>
          <w:spacing w:val="8"/>
          <w:w w:val="98"/>
        </w:rPr>
        <w:t>r</w:t>
      </w:r>
      <w:r>
        <w:rPr>
          <w:color w:val="2B2833"/>
          <w:w w:val="99"/>
        </w:rPr>
        <w:t>e</w:t>
      </w:r>
      <w:proofErr w:type="gramEnd"/>
      <w:r>
        <w:rPr>
          <w:color w:val="2B2833"/>
          <w:spacing w:val="-14"/>
        </w:rPr>
        <w:t xml:space="preserve"> </w:t>
      </w:r>
      <w:r>
        <w:rPr>
          <w:color w:val="2B2833"/>
          <w:spacing w:val="-1"/>
          <w:w w:val="91"/>
        </w:rPr>
        <w:t>adivic</w:t>
      </w:r>
      <w:r>
        <w:rPr>
          <w:color w:val="2B2833"/>
          <w:w w:val="91"/>
        </w:rPr>
        <w:t>e</w:t>
      </w:r>
      <w:r>
        <w:rPr>
          <w:color w:val="2B2833"/>
          <w:spacing w:val="6"/>
        </w:rPr>
        <w:t xml:space="preserve"> </w:t>
      </w:r>
      <w:r>
        <w:rPr>
          <w:color w:val="443A44"/>
          <w:spacing w:val="-1"/>
          <w:w w:val="98"/>
        </w:rPr>
        <w:t>tha</w:t>
      </w:r>
      <w:r>
        <w:rPr>
          <w:color w:val="443A44"/>
          <w:w w:val="98"/>
        </w:rPr>
        <w:t>t</w:t>
      </w:r>
      <w:r>
        <w:rPr>
          <w:color w:val="443A44"/>
          <w:spacing w:val="-1"/>
        </w:rPr>
        <w:t xml:space="preserve"> </w:t>
      </w:r>
      <w:r>
        <w:rPr>
          <w:color w:val="2B2833"/>
          <w:w w:val="104"/>
        </w:rPr>
        <w:t>shou</w:t>
      </w:r>
      <w:r>
        <w:rPr>
          <w:color w:val="2B2833"/>
          <w:spacing w:val="-47"/>
          <w:w w:val="104"/>
        </w:rPr>
        <w:t>l</w:t>
      </w:r>
      <w:r>
        <w:rPr>
          <w:color w:val="8ECCEF"/>
          <w:spacing w:val="-2"/>
          <w:w w:val="44"/>
        </w:rPr>
        <w:t>'</w:t>
      </w:r>
      <w:r>
        <w:rPr>
          <w:color w:val="2B2833"/>
          <w:w w:val="105"/>
        </w:rPr>
        <w:t>d</w:t>
      </w:r>
      <w:r>
        <w:rPr>
          <w:color w:val="2B2833"/>
          <w:spacing w:val="-15"/>
        </w:rPr>
        <w:t xml:space="preserve"> </w:t>
      </w:r>
      <w:r>
        <w:rPr>
          <w:color w:val="443A44"/>
          <w:spacing w:val="-1"/>
        </w:rPr>
        <w:t>b</w:t>
      </w:r>
      <w:r>
        <w:rPr>
          <w:color w:val="443A44"/>
        </w:rPr>
        <w:t>e</w:t>
      </w:r>
      <w:r>
        <w:rPr>
          <w:color w:val="443A44"/>
          <w:spacing w:val="-4"/>
        </w:rPr>
        <w:t xml:space="preserve"> </w:t>
      </w:r>
      <w:r>
        <w:rPr>
          <w:color w:val="2B2833"/>
          <w:spacing w:val="-1"/>
        </w:rPr>
        <w:t>pmv</w:t>
      </w:r>
      <w:r>
        <w:rPr>
          <w:color w:val="2B2833"/>
          <w:spacing w:val="-11"/>
        </w:rPr>
        <w:t>i</w:t>
      </w:r>
      <w:r>
        <w:rPr>
          <w:color w:val="2F3A4F"/>
          <w:spacing w:val="-4"/>
          <w:w w:val="108"/>
        </w:rPr>
        <w:t>d</w:t>
      </w:r>
      <w:r>
        <w:rPr>
          <w:color w:val="2B2833"/>
          <w:spacing w:val="-7"/>
          <w:w w:val="108"/>
        </w:rPr>
        <w:t>e</w:t>
      </w:r>
      <w:r>
        <w:rPr>
          <w:color w:val="312318"/>
          <w:spacing w:val="-30"/>
          <w:w w:val="105"/>
        </w:rPr>
        <w:t>d</w:t>
      </w:r>
      <w:r>
        <w:rPr>
          <w:color w:val="8ECCEF"/>
          <w:w w:val="50"/>
        </w:rPr>
        <w:t>l</w:t>
      </w:r>
      <w:r>
        <w:rPr>
          <w:color w:val="8ECCEF"/>
          <w:spacing w:val="-3"/>
        </w:rPr>
        <w:t xml:space="preserve"> </w:t>
      </w:r>
      <w:r>
        <w:rPr>
          <w:color w:val="443A44"/>
          <w:spacing w:val="-1"/>
          <w:w w:val="104"/>
        </w:rPr>
        <w:t>t</w:t>
      </w:r>
      <w:r>
        <w:rPr>
          <w:color w:val="443A44"/>
          <w:w w:val="104"/>
        </w:rPr>
        <w:t>o</w:t>
      </w:r>
      <w:r>
        <w:rPr>
          <w:color w:val="443A44"/>
          <w:spacing w:val="-18"/>
        </w:rPr>
        <w:t xml:space="preserve"> </w:t>
      </w:r>
      <w:r>
        <w:rPr>
          <w:color w:val="443A44"/>
          <w:spacing w:val="-1"/>
          <w:w w:val="104"/>
        </w:rPr>
        <w:t>pr</w:t>
      </w:r>
      <w:r>
        <w:rPr>
          <w:color w:val="443A44"/>
          <w:spacing w:val="-108"/>
          <w:w w:val="104"/>
        </w:rPr>
        <w:t>e</w:t>
      </w:r>
      <w:r>
        <w:rPr>
          <w:color w:val="D1A770"/>
          <w:w w:val="27"/>
        </w:rPr>
        <w:t>,</w:t>
      </w:r>
      <w:r>
        <w:rPr>
          <w:color w:val="D1A770"/>
          <w:spacing w:val="29"/>
        </w:rPr>
        <w:t xml:space="preserve"> </w:t>
      </w:r>
      <w:r>
        <w:rPr>
          <w:color w:val="443A44"/>
          <w:spacing w:val="-17"/>
          <w:w w:val="104"/>
        </w:rPr>
        <w:t>v</w:t>
      </w:r>
      <w:r>
        <w:rPr>
          <w:color w:val="2B2833"/>
          <w:spacing w:val="-1"/>
          <w:w w:val="99"/>
        </w:rPr>
        <w:t>en</w:t>
      </w:r>
      <w:r>
        <w:rPr>
          <w:color w:val="2B2833"/>
          <w:w w:val="99"/>
        </w:rPr>
        <w:t>t</w:t>
      </w:r>
      <w:r>
        <w:rPr>
          <w:color w:val="2B2833"/>
          <w:spacing w:val="-11"/>
        </w:rPr>
        <w:t xml:space="preserve"> </w:t>
      </w:r>
      <w:r>
        <w:rPr>
          <w:color w:val="443A44"/>
          <w:spacing w:val="-1"/>
          <w:w w:val="101"/>
        </w:rPr>
        <w:t>p</w:t>
      </w:r>
      <w:r>
        <w:rPr>
          <w:color w:val="443A44"/>
          <w:spacing w:val="-21"/>
          <w:w w:val="101"/>
        </w:rPr>
        <w:t>o</w:t>
      </w:r>
      <w:r>
        <w:rPr>
          <w:color w:val="A3A3A5"/>
          <w:spacing w:val="-24"/>
          <w:w w:val="80"/>
        </w:rPr>
        <w:t>,</w:t>
      </w:r>
      <w:r>
        <w:rPr>
          <w:color w:val="2B2833"/>
          <w:w w:val="94"/>
        </w:rPr>
        <w:t>s</w:t>
      </w:r>
      <w:r>
        <w:rPr>
          <w:color w:val="2F3A4F"/>
          <w:spacing w:val="-1"/>
          <w:w w:val="101"/>
        </w:rPr>
        <w:t xml:space="preserve">t­ </w:t>
      </w:r>
      <w:r>
        <w:rPr>
          <w:color w:val="443A44"/>
          <w:w w:val="106"/>
        </w:rPr>
        <w:t>m</w:t>
      </w:r>
      <w:r>
        <w:rPr>
          <w:color w:val="443A44"/>
          <w:spacing w:val="-27"/>
          <w:w w:val="106"/>
        </w:rPr>
        <w:t>i</w:t>
      </w:r>
      <w:r>
        <w:rPr>
          <w:color w:val="443A44"/>
          <w:spacing w:val="-1"/>
          <w:w w:val="84"/>
        </w:rPr>
        <w:t>C</w:t>
      </w:r>
      <w:r>
        <w:rPr>
          <w:color w:val="443A44"/>
          <w:spacing w:val="5"/>
          <w:w w:val="84"/>
        </w:rPr>
        <w:t>r</w:t>
      </w:r>
      <w:r>
        <w:rPr>
          <w:color w:val="443A44"/>
          <w:spacing w:val="-1"/>
          <w:w w:val="106"/>
        </w:rPr>
        <w:t>opigment</w:t>
      </w:r>
      <w:r>
        <w:rPr>
          <w:color w:val="443A44"/>
          <w:spacing w:val="-26"/>
          <w:w w:val="106"/>
        </w:rPr>
        <w:t>a</w:t>
      </w:r>
      <w:r>
        <w:rPr>
          <w:color w:val="446287"/>
          <w:spacing w:val="-29"/>
          <w:w w:val="110"/>
        </w:rPr>
        <w:t>i</w:t>
      </w:r>
      <w:r>
        <w:rPr>
          <w:color w:val="443A44"/>
          <w:spacing w:val="-45"/>
          <w:w w:val="106"/>
        </w:rPr>
        <w:t>t</w:t>
      </w:r>
      <w:r>
        <w:rPr>
          <w:color w:val="2B2833"/>
          <w:spacing w:val="-1"/>
          <w:w w:val="106"/>
        </w:rPr>
        <w:t>o</w:t>
      </w:r>
      <w:r>
        <w:rPr>
          <w:color w:val="2B2833"/>
          <w:spacing w:val="-25"/>
          <w:w w:val="106"/>
        </w:rPr>
        <w:t>n</w:t>
      </w:r>
      <w:r>
        <w:rPr>
          <w:color w:val="8A673F"/>
          <w:w w:val="18"/>
        </w:rPr>
        <w:t>,</w:t>
      </w:r>
      <w:r>
        <w:rPr>
          <w:color w:val="8A673F"/>
          <w:spacing w:val="-2"/>
        </w:rPr>
        <w:t xml:space="preserve"> </w:t>
      </w:r>
      <w:r>
        <w:rPr>
          <w:color w:val="2B2833"/>
          <w:spacing w:val="-1"/>
          <w:w w:val="101"/>
        </w:rPr>
        <w:t>t</w:t>
      </w:r>
      <w:r>
        <w:rPr>
          <w:color w:val="2B2833"/>
          <w:spacing w:val="-6"/>
          <w:w w:val="101"/>
        </w:rPr>
        <w:t>r</w:t>
      </w:r>
      <w:r>
        <w:rPr>
          <w:color w:val="2B2833"/>
          <w:spacing w:val="-1"/>
          <w:w w:val="99"/>
        </w:rPr>
        <w:t>eatmen</w:t>
      </w:r>
      <w:r>
        <w:rPr>
          <w:color w:val="2B2833"/>
          <w:w w:val="99"/>
        </w:rPr>
        <w:t>t</w:t>
      </w:r>
      <w:r>
        <w:rPr>
          <w:color w:val="2B2833"/>
          <w:spacing w:val="-7"/>
        </w:rPr>
        <w:t xml:space="preserve"> </w:t>
      </w:r>
      <w:r>
        <w:rPr>
          <w:color w:val="2B2833"/>
          <w:spacing w:val="-1"/>
          <w:w w:val="97"/>
        </w:rPr>
        <w:t>damag</w:t>
      </w:r>
      <w:r>
        <w:rPr>
          <w:color w:val="2B2833"/>
          <w:w w:val="97"/>
        </w:rPr>
        <w:t>e</w:t>
      </w:r>
      <w:r>
        <w:rPr>
          <w:color w:val="2B2833"/>
          <w:spacing w:val="-3"/>
        </w:rPr>
        <w:t xml:space="preserve"> </w:t>
      </w:r>
      <w:r>
        <w:rPr>
          <w:color w:val="2B2833"/>
          <w:w w:val="94"/>
        </w:rPr>
        <w:t>(</w:t>
      </w:r>
      <w:r>
        <w:rPr>
          <w:color w:val="2B2833"/>
          <w:spacing w:val="-1"/>
          <w:w w:val="94"/>
        </w:rPr>
        <w:t>Sc</w:t>
      </w:r>
      <w:r>
        <w:rPr>
          <w:color w:val="2B2833"/>
          <w:w w:val="94"/>
        </w:rPr>
        <w:t>)</w:t>
      </w:r>
    </w:p>
    <w:p w:rsidR="00B60138" w:rsidRDefault="00922EEF">
      <w:pPr>
        <w:pStyle w:val="ListParagraph"/>
        <w:numPr>
          <w:ilvl w:val="0"/>
          <w:numId w:val="2"/>
        </w:numPr>
        <w:tabs>
          <w:tab w:val="left" w:pos="1893"/>
        </w:tabs>
        <w:spacing w:before="14" w:line="348" w:lineRule="auto"/>
        <w:ind w:right="2322" w:hanging="346"/>
      </w:pPr>
      <w:r>
        <w:rPr>
          <w:color w:val="2B2833"/>
        </w:rPr>
        <w:t>Explain</w:t>
      </w:r>
      <w:r>
        <w:rPr>
          <w:color w:val="2B2833"/>
          <w:spacing w:val="11"/>
        </w:rPr>
        <w:t xml:space="preserve"> </w:t>
      </w:r>
      <w:r>
        <w:rPr>
          <w:color w:val="2B2833"/>
          <w:spacing w:val="-7"/>
        </w:rPr>
        <w:t>t</w:t>
      </w:r>
      <w:r>
        <w:rPr>
          <w:color w:val="2F3A4F"/>
          <w:spacing w:val="-7"/>
        </w:rPr>
        <w:t>h</w:t>
      </w:r>
      <w:r>
        <w:rPr>
          <w:color w:val="2B2833"/>
          <w:spacing w:val="-7"/>
        </w:rPr>
        <w:t>e</w:t>
      </w:r>
      <w:r>
        <w:rPr>
          <w:color w:val="2B2833"/>
          <w:spacing w:val="-19"/>
        </w:rPr>
        <w:t xml:space="preserve"> </w:t>
      </w:r>
      <w:r>
        <w:rPr>
          <w:color w:val="2B2833"/>
        </w:rPr>
        <w:t>effects</w:t>
      </w:r>
      <w:r>
        <w:rPr>
          <w:color w:val="2B2833"/>
          <w:spacing w:val="8"/>
        </w:rPr>
        <w:t xml:space="preserve"> </w:t>
      </w:r>
      <w:r>
        <w:rPr>
          <w:color w:val="2B2833"/>
        </w:rPr>
        <w:t>and</w:t>
      </w:r>
      <w:r>
        <w:rPr>
          <w:color w:val="2B2833"/>
          <w:spacing w:val="-7"/>
        </w:rPr>
        <w:t xml:space="preserve"> </w:t>
      </w:r>
      <w:r>
        <w:rPr>
          <w:color w:val="2B2833"/>
        </w:rPr>
        <w:t>benefits</w:t>
      </w:r>
      <w:r>
        <w:rPr>
          <w:color w:val="2B2833"/>
          <w:spacing w:val="-5"/>
        </w:rPr>
        <w:t xml:space="preserve"> </w:t>
      </w:r>
      <w:r>
        <w:rPr>
          <w:color w:val="2B2833"/>
          <w:sz w:val="20"/>
        </w:rPr>
        <w:t>of</w:t>
      </w:r>
      <w:r>
        <w:rPr>
          <w:color w:val="2B2833"/>
          <w:spacing w:val="4"/>
          <w:sz w:val="20"/>
        </w:rPr>
        <w:t xml:space="preserve"> </w:t>
      </w:r>
      <w:proofErr w:type="gramStart"/>
      <w:r>
        <w:rPr>
          <w:color w:val="2B2833"/>
        </w:rPr>
        <w:t>m</w:t>
      </w:r>
      <w:r>
        <w:rPr>
          <w:color w:val="465272"/>
        </w:rPr>
        <w:t>i</w:t>
      </w:r>
      <w:r>
        <w:rPr>
          <w:color w:val="2B2833"/>
        </w:rPr>
        <w:t>cropigmentatim,</w:t>
      </w:r>
      <w:r>
        <w:rPr>
          <w:color w:val="52332F"/>
        </w:rPr>
        <w:t>t</w:t>
      </w:r>
      <w:r>
        <w:rPr>
          <w:color w:val="2B2833"/>
        </w:rPr>
        <w:t>reatment</w:t>
      </w:r>
      <w:proofErr w:type="gramEnd"/>
      <w:r>
        <w:rPr>
          <w:color w:val="2B2833"/>
          <w:spacing w:val="-17"/>
        </w:rPr>
        <w:t xml:space="preserve"> </w:t>
      </w:r>
      <w:r>
        <w:rPr>
          <w:color w:val="2B2833"/>
        </w:rPr>
        <w:t>on</w:t>
      </w:r>
      <w:r>
        <w:rPr>
          <w:color w:val="2B2833"/>
          <w:spacing w:val="-13"/>
        </w:rPr>
        <w:t xml:space="preserve"> </w:t>
      </w:r>
      <w:r>
        <w:rPr>
          <w:color w:val="2F3A4F"/>
          <w:spacing w:val="-5"/>
        </w:rPr>
        <w:t>th</w:t>
      </w:r>
      <w:r>
        <w:rPr>
          <w:color w:val="2B2833"/>
          <w:spacing w:val="-5"/>
        </w:rPr>
        <w:t>e</w:t>
      </w:r>
      <w:r>
        <w:rPr>
          <w:color w:val="2B2833"/>
          <w:spacing w:val="-17"/>
        </w:rPr>
        <w:t xml:space="preserve"> </w:t>
      </w:r>
      <w:r>
        <w:rPr>
          <w:color w:val="2B2833"/>
        </w:rPr>
        <w:t>skin</w:t>
      </w:r>
      <w:r>
        <w:rPr>
          <w:color w:val="2B2833"/>
          <w:spacing w:val="-7"/>
        </w:rPr>
        <w:t xml:space="preserve"> </w:t>
      </w:r>
      <w:r>
        <w:rPr>
          <w:color w:val="2B2833"/>
          <w:spacing w:val="-4"/>
        </w:rPr>
        <w:t>a</w:t>
      </w:r>
      <w:r>
        <w:rPr>
          <w:color w:val="2F3A4F"/>
          <w:spacing w:val="-4"/>
        </w:rPr>
        <w:t>n</w:t>
      </w:r>
      <w:r>
        <w:rPr>
          <w:color w:val="2B2833"/>
          <w:spacing w:val="-4"/>
        </w:rPr>
        <w:t>dl</w:t>
      </w:r>
      <w:r>
        <w:rPr>
          <w:color w:val="443A44"/>
          <w:spacing w:val="-4"/>
        </w:rPr>
        <w:t xml:space="preserve"> </w:t>
      </w:r>
      <w:r>
        <w:rPr>
          <w:color w:val="443A44"/>
          <w:spacing w:val="-1"/>
          <w:w w:val="107"/>
        </w:rPr>
        <w:t>und</w:t>
      </w:r>
      <w:r>
        <w:rPr>
          <w:color w:val="443A44"/>
          <w:spacing w:val="-44"/>
          <w:w w:val="107"/>
        </w:rPr>
        <w:t>e</w:t>
      </w:r>
      <w:r>
        <w:rPr>
          <w:color w:val="443A44"/>
          <w:w w:val="53"/>
        </w:rPr>
        <w:t>r</w:t>
      </w:r>
      <w:r>
        <w:rPr>
          <w:color w:val="443A44"/>
          <w:spacing w:val="-37"/>
          <w:w w:val="53"/>
        </w:rPr>
        <w:t>1</w:t>
      </w:r>
      <w:r>
        <w:rPr>
          <w:color w:val="312318"/>
          <w:spacing w:val="2"/>
          <w:w w:val="41"/>
        </w:rPr>
        <w:t>1</w:t>
      </w:r>
      <w:r>
        <w:rPr>
          <w:color w:val="2B2833"/>
          <w:spacing w:val="-3"/>
          <w:w w:val="96"/>
        </w:rPr>
        <w:t>¥</w:t>
      </w:r>
      <w:r>
        <w:rPr>
          <w:color w:val="446287"/>
          <w:spacing w:val="-9"/>
          <w:w w:val="96"/>
        </w:rPr>
        <w:t>i</w:t>
      </w:r>
      <w:r>
        <w:rPr>
          <w:color w:val="443A44"/>
          <w:spacing w:val="-1"/>
          <w:w w:val="96"/>
        </w:rPr>
        <w:t>n</w:t>
      </w:r>
      <w:r>
        <w:rPr>
          <w:color w:val="443A44"/>
          <w:w w:val="96"/>
        </w:rPr>
        <w:t>g</w:t>
      </w:r>
      <w:r>
        <w:rPr>
          <w:color w:val="443A44"/>
          <w:spacing w:val="17"/>
        </w:rPr>
        <w:t xml:space="preserve"> </w:t>
      </w:r>
      <w:r>
        <w:rPr>
          <w:color w:val="443A44"/>
          <w:spacing w:val="-1"/>
          <w:w w:val="96"/>
        </w:rPr>
        <w:t>tissue</w:t>
      </w:r>
      <w:r>
        <w:rPr>
          <w:color w:val="443A44"/>
          <w:w w:val="96"/>
        </w:rPr>
        <w:t>s</w:t>
      </w:r>
      <w:r>
        <w:rPr>
          <w:color w:val="443A44"/>
          <w:spacing w:val="-3"/>
        </w:rPr>
        <w:t xml:space="preserve"> </w:t>
      </w:r>
      <w:r>
        <w:rPr>
          <w:color w:val="2B2833"/>
          <w:w w:val="101"/>
        </w:rPr>
        <w:t>(</w:t>
      </w:r>
      <w:r>
        <w:rPr>
          <w:color w:val="2B2833"/>
          <w:spacing w:val="-1"/>
          <w:w w:val="101"/>
        </w:rPr>
        <w:t>5d</w:t>
      </w:r>
      <w:r>
        <w:rPr>
          <w:color w:val="2B2833"/>
          <w:w w:val="101"/>
        </w:rPr>
        <w:t>)</w:t>
      </w:r>
    </w:p>
    <w:p w:rsidR="00B60138" w:rsidRDefault="00922EEF">
      <w:pPr>
        <w:pStyle w:val="ListParagraph"/>
        <w:numPr>
          <w:ilvl w:val="0"/>
          <w:numId w:val="2"/>
        </w:numPr>
        <w:tabs>
          <w:tab w:val="left" w:pos="1893"/>
        </w:tabs>
        <w:spacing w:before="0" w:line="254" w:lineRule="exact"/>
        <w:ind w:left="1892" w:hanging="343"/>
      </w:pPr>
      <w:r>
        <w:rPr>
          <w:color w:val="2B2833"/>
          <w:spacing w:val="-1"/>
          <w:w w:val="98"/>
        </w:rPr>
        <w:t>Explai</w:t>
      </w:r>
      <w:r>
        <w:rPr>
          <w:color w:val="2B2833"/>
          <w:w w:val="98"/>
        </w:rPr>
        <w:t>n</w:t>
      </w:r>
      <w:r>
        <w:rPr>
          <w:color w:val="2B2833"/>
          <w:spacing w:val="15"/>
        </w:rPr>
        <w:t xml:space="preserve"> </w:t>
      </w:r>
      <w:r>
        <w:rPr>
          <w:color w:val="2B2833"/>
          <w:spacing w:val="-6"/>
          <w:w w:val="101"/>
        </w:rPr>
        <w:t>t</w:t>
      </w:r>
      <w:r>
        <w:rPr>
          <w:color w:val="2F3A4F"/>
          <w:spacing w:val="-15"/>
          <w:w w:val="107"/>
        </w:rPr>
        <w:t>h</w:t>
      </w:r>
      <w:r>
        <w:rPr>
          <w:color w:val="16151C"/>
          <w:w w:val="108"/>
        </w:rPr>
        <w:t>e</w:t>
      </w:r>
      <w:r>
        <w:rPr>
          <w:color w:val="16151C"/>
          <w:spacing w:val="-8"/>
        </w:rPr>
        <w:t xml:space="preserve"> </w:t>
      </w:r>
      <w:r>
        <w:rPr>
          <w:color w:val="16151C"/>
          <w:spacing w:val="-12"/>
        </w:rPr>
        <w:t>p</w:t>
      </w:r>
      <w:r>
        <w:rPr>
          <w:color w:val="443A44"/>
        </w:rPr>
        <w:t>ri</w:t>
      </w:r>
      <w:r>
        <w:rPr>
          <w:color w:val="443A44"/>
          <w:spacing w:val="1"/>
        </w:rPr>
        <w:t>n</w:t>
      </w:r>
      <w:r>
        <w:rPr>
          <w:color w:val="16151C"/>
          <w:spacing w:val="-5"/>
          <w:w w:val="104"/>
        </w:rPr>
        <w:t>c</w:t>
      </w:r>
      <w:r>
        <w:rPr>
          <w:color w:val="465272"/>
          <w:spacing w:val="-8"/>
          <w:w w:val="104"/>
        </w:rPr>
        <w:t>i</w:t>
      </w:r>
      <w:r>
        <w:rPr>
          <w:color w:val="443A44"/>
          <w:spacing w:val="-3"/>
          <w:w w:val="104"/>
        </w:rPr>
        <w:t>p</w:t>
      </w:r>
      <w:r>
        <w:rPr>
          <w:color w:val="446287"/>
          <w:spacing w:val="-7"/>
          <w:w w:val="104"/>
        </w:rPr>
        <w:t>l</w:t>
      </w:r>
      <w:r>
        <w:rPr>
          <w:color w:val="16151C"/>
          <w:spacing w:val="-1"/>
          <w:w w:val="108"/>
        </w:rPr>
        <w:t>e</w:t>
      </w:r>
      <w:r>
        <w:rPr>
          <w:color w:val="16151C"/>
          <w:w w:val="108"/>
        </w:rPr>
        <w:t>s</w:t>
      </w:r>
      <w:r>
        <w:rPr>
          <w:color w:val="16151C"/>
          <w:spacing w:val="-24"/>
        </w:rPr>
        <w:t xml:space="preserve"> </w:t>
      </w:r>
      <w:r>
        <w:rPr>
          <w:color w:val="2B2833"/>
          <w:spacing w:val="-1"/>
          <w:w w:val="97"/>
        </w:rPr>
        <w:t>o</w:t>
      </w:r>
      <w:r>
        <w:rPr>
          <w:color w:val="2B2833"/>
          <w:w w:val="97"/>
        </w:rPr>
        <w:t>f</w:t>
      </w:r>
      <w:r>
        <w:rPr>
          <w:color w:val="2B2833"/>
          <w:spacing w:val="-4"/>
        </w:rPr>
        <w:t xml:space="preserve"> </w:t>
      </w:r>
      <w:r>
        <w:rPr>
          <w:color w:val="2B2833"/>
          <w:spacing w:val="2"/>
          <w:w w:val="104"/>
        </w:rPr>
        <w:t>s</w:t>
      </w:r>
      <w:r>
        <w:rPr>
          <w:color w:val="2F3A4F"/>
          <w:spacing w:val="-10"/>
          <w:w w:val="105"/>
        </w:rPr>
        <w:t>k</w:t>
      </w:r>
      <w:r>
        <w:rPr>
          <w:color w:val="465272"/>
          <w:spacing w:val="-9"/>
          <w:w w:val="105"/>
        </w:rPr>
        <w:t>i</w:t>
      </w:r>
      <w:r>
        <w:rPr>
          <w:color w:val="443A44"/>
          <w:w w:val="107"/>
        </w:rPr>
        <w:t>n</w:t>
      </w:r>
      <w:r>
        <w:rPr>
          <w:color w:val="443A44"/>
          <w:spacing w:val="-15"/>
        </w:rPr>
        <w:t xml:space="preserve"> </w:t>
      </w:r>
      <w:proofErr w:type="gramStart"/>
      <w:r>
        <w:rPr>
          <w:color w:val="443A44"/>
          <w:spacing w:val="-1"/>
          <w:w w:val="107"/>
        </w:rPr>
        <w:t>h</w:t>
      </w:r>
      <w:r>
        <w:rPr>
          <w:color w:val="443A44"/>
          <w:spacing w:val="-33"/>
          <w:w w:val="107"/>
        </w:rPr>
        <w:t>e</w:t>
      </w:r>
      <w:r>
        <w:rPr>
          <w:color w:val="D49C54"/>
          <w:spacing w:val="-6"/>
          <w:w w:val="44"/>
        </w:rPr>
        <w:t>.</w:t>
      </w:r>
      <w:r>
        <w:rPr>
          <w:color w:val="16151C"/>
          <w:spacing w:val="-16"/>
          <w:w w:val="98"/>
        </w:rPr>
        <w:t>a</w:t>
      </w:r>
      <w:r>
        <w:rPr>
          <w:color w:val="312318"/>
          <w:spacing w:val="-10"/>
          <w:w w:val="98"/>
        </w:rPr>
        <w:t>l</w:t>
      </w:r>
      <w:r>
        <w:rPr>
          <w:color w:val="8ECCEF"/>
          <w:spacing w:val="-6"/>
          <w:w w:val="50"/>
        </w:rPr>
        <w:t>l</w:t>
      </w:r>
      <w:r>
        <w:rPr>
          <w:color w:val="465272"/>
          <w:w w:val="50"/>
        </w:rPr>
        <w:t>i</w:t>
      </w:r>
      <w:proofErr w:type="gramEnd"/>
      <w:r>
        <w:rPr>
          <w:color w:val="465272"/>
          <w:spacing w:val="-33"/>
        </w:rPr>
        <w:t xml:space="preserve"> </w:t>
      </w:r>
      <w:r>
        <w:rPr>
          <w:color w:val="2B2833"/>
          <w:spacing w:val="-14"/>
          <w:w w:val="107"/>
        </w:rPr>
        <w:t>n</w:t>
      </w:r>
      <w:r>
        <w:rPr>
          <w:color w:val="2B2833"/>
          <w:spacing w:val="-1"/>
          <w:w w:val="75"/>
        </w:rPr>
        <w:t>g</w:t>
      </w:r>
      <w:r>
        <w:rPr>
          <w:color w:val="2B2833"/>
          <w:w w:val="75"/>
        </w:rPr>
        <w:t>i</w:t>
      </w:r>
      <w:r>
        <w:rPr>
          <w:color w:val="2B2833"/>
          <w:spacing w:val="-5"/>
        </w:rPr>
        <w:t xml:space="preserve"> </w:t>
      </w:r>
      <w:r>
        <w:rPr>
          <w:color w:val="16151C"/>
          <w:spacing w:val="6"/>
          <w:w w:val="75"/>
        </w:rPr>
        <w:t>i</w:t>
      </w:r>
      <w:r>
        <w:rPr>
          <w:color w:val="443A44"/>
          <w:w w:val="107"/>
        </w:rPr>
        <w:t>n</w:t>
      </w:r>
      <w:r>
        <w:rPr>
          <w:color w:val="443A44"/>
          <w:spacing w:val="-15"/>
        </w:rPr>
        <w:t xml:space="preserve"> </w:t>
      </w:r>
      <w:r>
        <w:rPr>
          <w:color w:val="2B2833"/>
          <w:w w:val="104"/>
        </w:rPr>
        <w:t>rela</w:t>
      </w:r>
      <w:r>
        <w:rPr>
          <w:color w:val="2B2833"/>
          <w:spacing w:val="-23"/>
          <w:w w:val="104"/>
        </w:rPr>
        <w:t>t</w:t>
      </w:r>
      <w:r>
        <w:rPr>
          <w:color w:val="465272"/>
          <w:spacing w:val="-4"/>
          <w:w w:val="110"/>
        </w:rPr>
        <w:t>i</w:t>
      </w:r>
      <w:r>
        <w:rPr>
          <w:color w:val="2B2833"/>
          <w:spacing w:val="-1"/>
          <w:w w:val="106"/>
        </w:rPr>
        <w:t>o</w:t>
      </w:r>
      <w:r>
        <w:rPr>
          <w:color w:val="2B2833"/>
          <w:w w:val="106"/>
        </w:rPr>
        <w:t>n</w:t>
      </w:r>
      <w:r>
        <w:rPr>
          <w:color w:val="2B2833"/>
          <w:spacing w:val="-29"/>
        </w:rPr>
        <w:t xml:space="preserve"> </w:t>
      </w:r>
      <w:r>
        <w:rPr>
          <w:color w:val="2B2833"/>
          <w:spacing w:val="-1"/>
          <w:w w:val="104"/>
        </w:rPr>
        <w:t>t</w:t>
      </w:r>
      <w:r>
        <w:rPr>
          <w:color w:val="2B2833"/>
          <w:w w:val="104"/>
        </w:rPr>
        <w:t>o</w:t>
      </w:r>
      <w:r>
        <w:rPr>
          <w:color w:val="2B2833"/>
          <w:spacing w:val="-4"/>
        </w:rPr>
        <w:t xml:space="preserve"> </w:t>
      </w:r>
      <w:r>
        <w:rPr>
          <w:color w:val="2B2833"/>
        </w:rPr>
        <w:t>micro</w:t>
      </w:r>
      <w:r>
        <w:rPr>
          <w:color w:val="2B2833"/>
          <w:spacing w:val="-13"/>
        </w:rPr>
        <w:t>p</w:t>
      </w:r>
      <w:r>
        <w:rPr>
          <w:color w:val="465272"/>
          <w:spacing w:val="-6"/>
          <w:w w:val="106"/>
        </w:rPr>
        <w:t>i</w:t>
      </w:r>
      <w:r>
        <w:rPr>
          <w:color w:val="16151C"/>
          <w:spacing w:val="-1"/>
          <w:w w:val="98"/>
        </w:rPr>
        <w:t>gm</w:t>
      </w:r>
      <w:r>
        <w:rPr>
          <w:color w:val="16151C"/>
          <w:w w:val="98"/>
        </w:rPr>
        <w:t>e</w:t>
      </w:r>
      <w:r>
        <w:rPr>
          <w:color w:val="443A44"/>
          <w:spacing w:val="-1"/>
          <w:w w:val="107"/>
        </w:rPr>
        <w:t>n</w:t>
      </w:r>
      <w:r>
        <w:rPr>
          <w:color w:val="443A44"/>
          <w:spacing w:val="-13"/>
          <w:w w:val="107"/>
        </w:rPr>
        <w:t>t</w:t>
      </w:r>
      <w:r>
        <w:rPr>
          <w:color w:val="16151C"/>
          <w:spacing w:val="-18"/>
          <w:w w:val="108"/>
        </w:rPr>
        <w:t>a</w:t>
      </w:r>
      <w:r>
        <w:rPr>
          <w:color w:val="443A44"/>
          <w:spacing w:val="-1"/>
          <w:w w:val="101"/>
        </w:rPr>
        <w:t>tio</w:t>
      </w:r>
      <w:r>
        <w:rPr>
          <w:color w:val="443A44"/>
          <w:w w:val="101"/>
        </w:rPr>
        <w:t>n</w:t>
      </w:r>
      <w:r>
        <w:rPr>
          <w:color w:val="443A44"/>
          <w:spacing w:val="-6"/>
        </w:rPr>
        <w:t xml:space="preserve"> </w:t>
      </w:r>
      <w:r>
        <w:rPr>
          <w:color w:val="1C2349"/>
          <w:spacing w:val="-6"/>
          <w:w w:val="101"/>
        </w:rPr>
        <w:t>t</w:t>
      </w:r>
      <w:r>
        <w:rPr>
          <w:color w:val="1C2349"/>
          <w:w w:val="107"/>
        </w:rPr>
        <w:t>reat</w:t>
      </w:r>
      <w:r>
        <w:rPr>
          <w:color w:val="1C2349"/>
          <w:spacing w:val="-54"/>
          <w:w w:val="107"/>
        </w:rPr>
        <w:t>m</w:t>
      </w:r>
      <w:r>
        <w:rPr>
          <w:color w:val="16151C"/>
          <w:spacing w:val="-1"/>
          <w:w w:val="99"/>
        </w:rPr>
        <w:t>e</w:t>
      </w:r>
      <w:r>
        <w:rPr>
          <w:color w:val="16151C"/>
          <w:spacing w:val="2"/>
          <w:w w:val="99"/>
        </w:rPr>
        <w:t>n</w:t>
      </w:r>
      <w:r>
        <w:rPr>
          <w:color w:val="2F3A4F"/>
          <w:w w:val="101"/>
        </w:rPr>
        <w:t>t</w:t>
      </w:r>
      <w:r>
        <w:rPr>
          <w:color w:val="2F3A4F"/>
          <w:spacing w:val="-13"/>
        </w:rPr>
        <w:t xml:space="preserve"> </w:t>
      </w:r>
      <w:r>
        <w:rPr>
          <w:color w:val="2B2833"/>
          <w:w w:val="101"/>
        </w:rPr>
        <w:t>(</w:t>
      </w:r>
      <w:r>
        <w:rPr>
          <w:color w:val="2B2833"/>
          <w:spacing w:val="-1"/>
          <w:w w:val="101"/>
        </w:rPr>
        <w:t>5e</w:t>
      </w:r>
      <w:r>
        <w:rPr>
          <w:color w:val="2B2833"/>
          <w:w w:val="101"/>
        </w:rPr>
        <w:t>)</w:t>
      </w:r>
    </w:p>
    <w:p w:rsidR="00B60138" w:rsidRDefault="00922EEF">
      <w:pPr>
        <w:pStyle w:val="ListParagraph"/>
        <w:numPr>
          <w:ilvl w:val="0"/>
          <w:numId w:val="2"/>
        </w:numPr>
        <w:tabs>
          <w:tab w:val="left" w:pos="1893"/>
        </w:tabs>
        <w:spacing w:before="106" w:line="343" w:lineRule="auto"/>
        <w:ind w:left="1906" w:right="1804" w:hanging="357"/>
      </w:pPr>
      <w:r>
        <w:rPr>
          <w:color w:val="2B2833"/>
          <w:spacing w:val="-1"/>
          <w:w w:val="98"/>
        </w:rPr>
        <w:t>Explai</w:t>
      </w:r>
      <w:r>
        <w:rPr>
          <w:color w:val="2B2833"/>
          <w:w w:val="98"/>
        </w:rPr>
        <w:t>n</w:t>
      </w:r>
      <w:r>
        <w:rPr>
          <w:color w:val="2B2833"/>
          <w:spacing w:val="4"/>
        </w:rPr>
        <w:t xml:space="preserve"> </w:t>
      </w:r>
      <w:r>
        <w:rPr>
          <w:color w:val="443A44"/>
          <w:spacing w:val="-1"/>
          <w:w w:val="98"/>
        </w:rPr>
        <w:t>ho</w:t>
      </w:r>
      <w:r>
        <w:rPr>
          <w:color w:val="443A44"/>
          <w:w w:val="98"/>
        </w:rPr>
        <w:t>w</w:t>
      </w:r>
      <w:r>
        <w:rPr>
          <w:color w:val="443A44"/>
          <w:spacing w:val="-6"/>
        </w:rPr>
        <w:t xml:space="preserve"> </w:t>
      </w:r>
      <w:r>
        <w:rPr>
          <w:color w:val="2B2833"/>
          <w:spacing w:val="-1"/>
        </w:rPr>
        <w:t>natura</w:t>
      </w:r>
      <w:r>
        <w:rPr>
          <w:color w:val="2B2833"/>
        </w:rPr>
        <w:t>l</w:t>
      </w:r>
      <w:r>
        <w:rPr>
          <w:color w:val="2B2833"/>
          <w:spacing w:val="-12"/>
        </w:rPr>
        <w:t xml:space="preserve"> </w:t>
      </w:r>
      <w:r>
        <w:rPr>
          <w:color w:val="2B2833"/>
          <w:spacing w:val="-1"/>
          <w:w w:val="108"/>
        </w:rPr>
        <w:t>agein</w:t>
      </w:r>
      <w:r>
        <w:rPr>
          <w:color w:val="2B2833"/>
          <w:spacing w:val="-52"/>
          <w:w w:val="108"/>
        </w:rPr>
        <w:t>g</w:t>
      </w:r>
      <w:r>
        <w:rPr>
          <w:color w:val="2F3A4F"/>
          <w:w w:val="107"/>
        </w:rPr>
        <w:t>,</w:t>
      </w:r>
      <w:r>
        <w:rPr>
          <w:color w:val="2F3A4F"/>
          <w:spacing w:val="-16"/>
        </w:rPr>
        <w:t xml:space="preserve"> </w:t>
      </w:r>
      <w:r>
        <w:rPr>
          <w:color w:val="443A44"/>
          <w:spacing w:val="-1"/>
          <w:w w:val="90"/>
        </w:rPr>
        <w:t>Hfestyl</w:t>
      </w:r>
      <w:r>
        <w:rPr>
          <w:color w:val="443A44"/>
          <w:w w:val="90"/>
        </w:rPr>
        <w:t>e</w:t>
      </w:r>
      <w:r>
        <w:rPr>
          <w:color w:val="443A44"/>
          <w:spacing w:val="11"/>
        </w:rPr>
        <w:t xml:space="preserve"> </w:t>
      </w:r>
      <w:r>
        <w:rPr>
          <w:color w:val="2B2833"/>
          <w:spacing w:val="-1"/>
          <w:w w:val="96"/>
        </w:rPr>
        <w:t>an</w:t>
      </w:r>
      <w:r>
        <w:rPr>
          <w:color w:val="2B2833"/>
          <w:w w:val="96"/>
        </w:rPr>
        <w:t>d</w:t>
      </w:r>
      <w:r>
        <w:rPr>
          <w:color w:val="2B2833"/>
          <w:spacing w:val="-1"/>
        </w:rPr>
        <w:t xml:space="preserve"> </w:t>
      </w:r>
      <w:r>
        <w:rPr>
          <w:color w:val="2B2833"/>
          <w:spacing w:val="-1"/>
          <w:w w:val="97"/>
        </w:rPr>
        <w:t>environmenta</w:t>
      </w:r>
      <w:r>
        <w:rPr>
          <w:color w:val="2B2833"/>
          <w:w w:val="97"/>
        </w:rPr>
        <w:t>l</w:t>
      </w:r>
      <w:r>
        <w:rPr>
          <w:color w:val="2B2833"/>
          <w:spacing w:val="21"/>
        </w:rPr>
        <w:t xml:space="preserve"> </w:t>
      </w:r>
      <w:r>
        <w:rPr>
          <w:color w:val="2B2833"/>
          <w:spacing w:val="-1"/>
          <w:w w:val="98"/>
        </w:rPr>
        <w:t>factor</w:t>
      </w:r>
      <w:r>
        <w:rPr>
          <w:color w:val="2B2833"/>
          <w:w w:val="98"/>
        </w:rPr>
        <w:t>s</w:t>
      </w:r>
      <w:r>
        <w:rPr>
          <w:color w:val="2B2833"/>
          <w:spacing w:val="-3"/>
        </w:rPr>
        <w:t xml:space="preserve"> </w:t>
      </w:r>
      <w:r>
        <w:rPr>
          <w:color w:val="2B2833"/>
          <w:spacing w:val="-1"/>
          <w:w w:val="98"/>
        </w:rPr>
        <w:t>affec</w:t>
      </w:r>
      <w:r>
        <w:rPr>
          <w:color w:val="2B2833"/>
          <w:w w:val="98"/>
        </w:rPr>
        <w:t>t</w:t>
      </w:r>
      <w:r>
        <w:rPr>
          <w:color w:val="2B2833"/>
          <w:spacing w:val="-8"/>
        </w:rPr>
        <w:t xml:space="preserve"> </w:t>
      </w:r>
      <w:r>
        <w:rPr>
          <w:color w:val="443A44"/>
          <w:spacing w:val="-1"/>
          <w:w w:val="103"/>
        </w:rPr>
        <w:t>th</w:t>
      </w:r>
      <w:r>
        <w:rPr>
          <w:color w:val="443A44"/>
          <w:w w:val="103"/>
        </w:rPr>
        <w:t>e</w:t>
      </w:r>
      <w:r>
        <w:rPr>
          <w:color w:val="443A44"/>
          <w:spacing w:val="-7"/>
        </w:rPr>
        <w:t xml:space="preserve"> </w:t>
      </w:r>
      <w:r>
        <w:rPr>
          <w:color w:val="2B2833"/>
        </w:rPr>
        <w:t>con</w:t>
      </w:r>
      <w:r>
        <w:rPr>
          <w:color w:val="2B2833"/>
          <w:spacing w:val="-54"/>
        </w:rPr>
        <w:t>d</w:t>
      </w:r>
      <w:r>
        <w:rPr>
          <w:color w:val="D49C54"/>
          <w:w w:val="18"/>
        </w:rPr>
        <w:t>,</w:t>
      </w:r>
      <w:r>
        <w:rPr>
          <w:color w:val="D49C54"/>
          <w:spacing w:val="-19"/>
        </w:rPr>
        <w:t xml:space="preserve"> </w:t>
      </w:r>
      <w:proofErr w:type="gramStart"/>
      <w:r>
        <w:rPr>
          <w:color w:val="2B2833"/>
        </w:rPr>
        <w:t>i</w:t>
      </w:r>
      <w:r>
        <w:rPr>
          <w:color w:val="2B2833"/>
          <w:spacing w:val="-17"/>
        </w:rPr>
        <w:t>t</w:t>
      </w:r>
      <w:r>
        <w:rPr>
          <w:color w:val="465272"/>
          <w:spacing w:val="2"/>
          <w:w w:val="107"/>
        </w:rPr>
        <w:t>i</w:t>
      </w:r>
      <w:r>
        <w:rPr>
          <w:color w:val="2B2833"/>
          <w:spacing w:val="-18"/>
          <w:w w:val="97"/>
        </w:rPr>
        <w:t>o</w:t>
      </w:r>
      <w:r>
        <w:rPr>
          <w:color w:val="8A673F"/>
          <w:spacing w:val="6"/>
          <w:w w:val="18"/>
        </w:rPr>
        <w:t>,</w:t>
      </w:r>
      <w:r>
        <w:rPr>
          <w:color w:val="2B2833"/>
          <w:w w:val="97"/>
        </w:rPr>
        <w:t>n</w:t>
      </w:r>
      <w:proofErr w:type="gramEnd"/>
      <w:r>
        <w:rPr>
          <w:color w:val="2B2833"/>
          <w:spacing w:val="4"/>
        </w:rPr>
        <w:t xml:space="preserve"> </w:t>
      </w:r>
      <w:r>
        <w:rPr>
          <w:color w:val="2B2833"/>
          <w:spacing w:val="-10"/>
          <w:w w:val="106"/>
        </w:rPr>
        <w:t>o</w:t>
      </w:r>
      <w:r>
        <w:rPr>
          <w:color w:val="2B2833"/>
          <w:w w:val="84"/>
        </w:rPr>
        <w:t xml:space="preserve">f </w:t>
      </w:r>
      <w:r>
        <w:rPr>
          <w:color w:val="2B2833"/>
          <w:spacing w:val="-7"/>
        </w:rPr>
        <w:t>t</w:t>
      </w:r>
      <w:r>
        <w:rPr>
          <w:color w:val="2F3A4F"/>
          <w:spacing w:val="-7"/>
        </w:rPr>
        <w:t>h</w:t>
      </w:r>
      <w:r>
        <w:rPr>
          <w:color w:val="2B2833"/>
          <w:spacing w:val="-7"/>
        </w:rPr>
        <w:t xml:space="preserve">e </w:t>
      </w:r>
      <w:r>
        <w:rPr>
          <w:color w:val="2B2833"/>
        </w:rPr>
        <w:t xml:space="preserve">skin </w:t>
      </w:r>
      <w:r>
        <w:rPr>
          <w:color w:val="2B2833"/>
          <w:spacing w:val="-5"/>
        </w:rPr>
        <w:t>a</w:t>
      </w:r>
      <w:r>
        <w:rPr>
          <w:color w:val="2F3A4F"/>
          <w:spacing w:val="-5"/>
        </w:rPr>
        <w:t>n</w:t>
      </w:r>
      <w:r>
        <w:rPr>
          <w:color w:val="2B2833"/>
          <w:spacing w:val="-5"/>
        </w:rPr>
        <w:t xml:space="preserve">dl </w:t>
      </w:r>
      <w:r>
        <w:rPr>
          <w:color w:val="443A44"/>
        </w:rPr>
        <w:t>u</w:t>
      </w:r>
      <w:r>
        <w:rPr>
          <w:color w:val="443A44"/>
          <w:spacing w:val="-50"/>
        </w:rPr>
        <w:t xml:space="preserve"> </w:t>
      </w:r>
      <w:r>
        <w:rPr>
          <w:color w:val="443A44"/>
          <w:spacing w:val="-7"/>
        </w:rPr>
        <w:t>nderly</w:t>
      </w:r>
      <w:r>
        <w:rPr>
          <w:color w:val="465272"/>
          <w:spacing w:val="-7"/>
        </w:rPr>
        <w:t>i</w:t>
      </w:r>
      <w:r>
        <w:rPr>
          <w:color w:val="2F3A4F"/>
          <w:spacing w:val="-7"/>
        </w:rPr>
        <w:t>n</w:t>
      </w:r>
      <w:r>
        <w:rPr>
          <w:color w:val="2B2833"/>
          <w:spacing w:val="-7"/>
        </w:rPr>
        <w:t xml:space="preserve">gi </w:t>
      </w:r>
      <w:r>
        <w:rPr>
          <w:color w:val="2B2833"/>
        </w:rPr>
        <w:t>structures (5f)</w:t>
      </w:r>
    </w:p>
    <w:p w:rsidR="00B60138" w:rsidRDefault="00B60138">
      <w:pPr>
        <w:spacing w:line="343" w:lineRule="auto"/>
        <w:sectPr w:rsidR="00B60138">
          <w:type w:val="continuous"/>
          <w:pgSz w:w="11910" w:h="16840"/>
          <w:pgMar w:top="700" w:right="0" w:bottom="280" w:left="100" w:header="720" w:footer="720" w:gutter="0"/>
          <w:cols w:space="720"/>
        </w:sect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rPr>
          <w:sz w:val="20"/>
        </w:rPr>
      </w:pPr>
    </w:p>
    <w:p w:rsidR="00B60138" w:rsidRDefault="00B60138">
      <w:pPr>
        <w:pStyle w:val="BodyText"/>
        <w:spacing w:before="9"/>
      </w:pPr>
    </w:p>
    <w:p w:rsidR="00B60138" w:rsidRDefault="00922EEF">
      <w:pPr>
        <w:ind w:left="1349"/>
        <w:rPr>
          <w:b/>
          <w:sz w:val="24"/>
        </w:rPr>
      </w:pPr>
      <w:r>
        <w:pict w14:anchorId="5820F1D4">
          <v:group id="_x0000_s1032" style="position:absolute;left:0;text-align:left;margin-left:72.45pt;margin-top:-186pt;width:451.2pt;height:161.05pt;z-index:251684864;mso-position-horizontal-relative:page" coordorigin="1450,-3720" coordsize="9024,3221">
            <v:line id="_x0000_s1041" style="position:absolute" from="1478,-3706" to="10445,-3706" strokeweight="1.44pt"/>
            <v:line id="_x0000_s1040" style="position:absolute" from="1464,-3720" to="1464,-500" strokeweight="1.44pt"/>
            <v:shape id="_x0000_s1039" style="position:absolute;left:1478;top:-3721;width:8981;height:3221" coordorigin="1478,-3720" coordsize="8981,3221" path="m1478,-514l10445,-514m10459,-3720l10459,-500e" filled="f" strokeweight="1.44pt">
              <v:path arrowok="t"/>
            </v:shape>
            <v:shape id="_x0000_s1038" type="#_x0000_t75" style="position:absolute;left:1569;top:-3059;width:3034;height:461">
              <v:imagedata r:id="rId229" o:title=""/>
            </v:shape>
            <v:shape id="_x0000_s1037" type="#_x0000_t202" style="position:absolute;left:6309;top:-1404;width:3802;height:292" filled="f" stroked="f">
              <v:textbox inset="0,0,0,0">
                <w:txbxContent>
                  <w:p w:rsidR="00B60138" w:rsidRDefault="00922EEF">
                    <w:pPr>
                      <w:rPr>
                        <w:rFonts w:ascii="Verdana" w:hAnsi="Verdana"/>
                        <w:sz w:val="24"/>
                      </w:rPr>
                    </w:pPr>
                    <w:r>
                      <w:rPr>
                        <w:rFonts w:ascii="Verdana" w:hAnsi="Verdana"/>
                        <w:sz w:val="24"/>
                      </w:rPr>
                      <w:t>Completion Date………………………</w:t>
                    </w:r>
                  </w:p>
                </w:txbxContent>
              </v:textbox>
            </v:shape>
            <v:shape id="_x0000_s1036" type="#_x0000_t202" style="position:absolute;left:1574;top:-1404;width:3744;height:292" filled="f" stroked="f">
              <v:textbox inset="0,0,0,0">
                <w:txbxContent>
                  <w:p w:rsidR="00B60138" w:rsidRDefault="00922EEF">
                    <w:pPr>
                      <w:rPr>
                        <w:rFonts w:ascii="Verdana" w:hAnsi="Verdana"/>
                        <w:sz w:val="24"/>
                      </w:rPr>
                    </w:pPr>
                    <w:r>
                      <w:rPr>
                        <w:rFonts w:ascii="Verdana" w:hAnsi="Verdana"/>
                        <w:sz w:val="24"/>
                      </w:rPr>
                      <w:t>VTCT Number………………………….</w:t>
                    </w:r>
                  </w:p>
                </w:txbxContent>
              </v:textbox>
            </v:shape>
            <v:shape id="_x0000_s1035" type="#_x0000_t202" style="position:absolute;left:6369;top:-1989;width:3799;height:292" filled="f" stroked="f">
              <v:textbox inset="0,0,0,0">
                <w:txbxContent>
                  <w:p w:rsidR="00B60138" w:rsidRDefault="00922EEF">
                    <w:pPr>
                      <w:rPr>
                        <w:rFonts w:ascii="Verdana" w:hAnsi="Verdana"/>
                        <w:sz w:val="24"/>
                      </w:rPr>
                    </w:pPr>
                    <w:r>
                      <w:rPr>
                        <w:rFonts w:ascii="Verdana" w:hAnsi="Verdana"/>
                        <w:sz w:val="24"/>
                      </w:rPr>
                      <w:t>Submission Date…………………</w:t>
                    </w:r>
                    <w:proofErr w:type="gramStart"/>
                    <w:r>
                      <w:rPr>
                        <w:rFonts w:ascii="Verdana" w:hAnsi="Verdana"/>
                        <w:sz w:val="24"/>
                      </w:rPr>
                      <w:t>…..</w:t>
                    </w:r>
                    <w:proofErr w:type="gramEnd"/>
                  </w:p>
                </w:txbxContent>
              </v:textbox>
            </v:shape>
            <v:shape id="_x0000_s1034" type="#_x0000_t202" style="position:absolute;left:1574;top:-1989;width:3720;height:292" filled="f" stroked="f">
              <v:textbox inset="0,0,0,0">
                <w:txbxContent>
                  <w:p w:rsidR="00B60138" w:rsidRDefault="00922EEF">
                    <w:pPr>
                      <w:rPr>
                        <w:rFonts w:ascii="Verdana" w:hAnsi="Verdana"/>
                        <w:sz w:val="24"/>
                      </w:rPr>
                    </w:pPr>
                    <w:r>
                      <w:rPr>
                        <w:rFonts w:ascii="Verdana" w:hAnsi="Verdana"/>
                        <w:sz w:val="24"/>
                      </w:rPr>
                      <w:t>Student Name…………………………</w:t>
                    </w:r>
                  </w:p>
                </w:txbxContent>
              </v:textbox>
            </v:shape>
            <v:shape id="_x0000_s1033" type="#_x0000_t202" style="position:absolute;left:4778;top:-3396;width:4209;height:821" filled="f" stroked="f">
              <v:textbox inset="0,0,0,0">
                <w:txbxContent>
                  <w:p w:rsidR="00B60138" w:rsidRDefault="00922EEF">
                    <w:pPr>
                      <w:spacing w:line="268" w:lineRule="exact"/>
                      <w:ind w:left="412"/>
                      <w:rPr>
                        <w:b/>
                        <w:sz w:val="24"/>
                      </w:rPr>
                    </w:pPr>
                    <w:r>
                      <w:rPr>
                        <w:b/>
                        <w:sz w:val="24"/>
                      </w:rPr>
                      <w:t>CASE</w:t>
                    </w:r>
                    <w:r>
                      <w:rPr>
                        <w:b/>
                        <w:spacing w:val="-4"/>
                        <w:sz w:val="24"/>
                      </w:rPr>
                      <w:t xml:space="preserve"> </w:t>
                    </w:r>
                    <w:r>
                      <w:rPr>
                        <w:b/>
                        <w:sz w:val="24"/>
                      </w:rPr>
                      <w:t>STUDY</w:t>
                    </w:r>
                  </w:p>
                  <w:p w:rsidR="00B60138" w:rsidRDefault="00922EEF">
                    <w:pPr>
                      <w:spacing w:before="4" w:line="237" w:lineRule="auto"/>
                      <w:rPr>
                        <w:sz w:val="24"/>
                      </w:rPr>
                    </w:pPr>
                    <w:r>
                      <w:rPr>
                        <w:sz w:val="24"/>
                      </w:rPr>
                      <w:t>UV41304 – Enhance appearance</w:t>
                    </w:r>
                    <w:r>
                      <w:rPr>
                        <w:spacing w:val="-20"/>
                        <w:sz w:val="24"/>
                      </w:rPr>
                      <w:t xml:space="preserve"> </w:t>
                    </w:r>
                    <w:r>
                      <w:rPr>
                        <w:sz w:val="24"/>
                      </w:rPr>
                      <w:t>using micropigmentation</w:t>
                    </w:r>
                  </w:p>
                </w:txbxContent>
              </v:textbox>
            </v:shape>
            <w10:wrap anchorx="page"/>
          </v:group>
        </w:pict>
      </w:r>
      <w:bookmarkStart w:id="5" w:name="Binder5.pdf"/>
      <w:bookmarkStart w:id="6" w:name="VTCT_Case_Study_Micropigmentation.LauraK"/>
      <w:bookmarkEnd w:id="5"/>
      <w:bookmarkEnd w:id="6"/>
      <w:r>
        <w:rPr>
          <w:b/>
          <w:sz w:val="24"/>
          <w:u w:val="thick"/>
        </w:rPr>
        <w:t>Task Brief</w:t>
      </w:r>
    </w:p>
    <w:p w:rsidR="00B60138" w:rsidRDefault="00B60138">
      <w:pPr>
        <w:pStyle w:val="BodyText"/>
        <w:spacing w:before="1"/>
        <w:rPr>
          <w:b/>
          <w:sz w:val="21"/>
        </w:rPr>
      </w:pPr>
    </w:p>
    <w:p w:rsidR="00B60138" w:rsidRDefault="00922EEF">
      <w:pPr>
        <w:spacing w:line="451" w:lineRule="auto"/>
        <w:ind w:left="1349" w:right="1423"/>
        <w:rPr>
          <w:sz w:val="24"/>
        </w:rPr>
      </w:pPr>
      <w:r>
        <w:rPr>
          <w:sz w:val="24"/>
        </w:rPr>
        <w:t xml:space="preserve">You will need to complete </w:t>
      </w:r>
      <w:r>
        <w:rPr>
          <w:b/>
          <w:sz w:val="24"/>
        </w:rPr>
        <w:t xml:space="preserve">12 Client case </w:t>
      </w:r>
      <w:r>
        <w:rPr>
          <w:sz w:val="24"/>
        </w:rPr>
        <w:t>studies on a minimum of 4 different clients. You will need to include the following information.</w:t>
      </w:r>
    </w:p>
    <w:p w:rsidR="00B60138" w:rsidRDefault="00922EEF">
      <w:pPr>
        <w:pStyle w:val="ListParagraph"/>
        <w:numPr>
          <w:ilvl w:val="1"/>
          <w:numId w:val="2"/>
        </w:numPr>
        <w:tabs>
          <w:tab w:val="left" w:pos="2069"/>
          <w:tab w:val="left" w:pos="2070"/>
        </w:tabs>
        <w:spacing w:before="21" w:line="230" w:lineRule="auto"/>
        <w:ind w:right="1430" w:hanging="360"/>
        <w:rPr>
          <w:rFonts w:ascii="Verdana" w:hAnsi="Verdana"/>
          <w:sz w:val="21"/>
        </w:rPr>
      </w:pPr>
      <w:r>
        <w:rPr>
          <w:rFonts w:ascii="Verdana" w:hAnsi="Verdana"/>
          <w:w w:val="105"/>
          <w:sz w:val="21"/>
        </w:rPr>
        <w:t>Complete a consultation and aftercare leaflet (aftercare leaflet of your</w:t>
      </w:r>
      <w:r>
        <w:rPr>
          <w:rFonts w:ascii="Verdana" w:hAnsi="Verdana"/>
          <w:spacing w:val="-48"/>
          <w:w w:val="105"/>
          <w:sz w:val="21"/>
        </w:rPr>
        <w:t xml:space="preserve"> </w:t>
      </w:r>
      <w:r>
        <w:rPr>
          <w:rFonts w:ascii="Verdana" w:hAnsi="Verdana"/>
          <w:w w:val="105"/>
          <w:sz w:val="21"/>
        </w:rPr>
        <w:t>own design) for each</w:t>
      </w:r>
      <w:r>
        <w:rPr>
          <w:rFonts w:ascii="Verdana" w:hAnsi="Verdana"/>
          <w:spacing w:val="3"/>
          <w:w w:val="105"/>
          <w:sz w:val="21"/>
        </w:rPr>
        <w:t xml:space="preserve"> </w:t>
      </w:r>
      <w:r>
        <w:rPr>
          <w:rFonts w:ascii="Verdana" w:hAnsi="Verdana"/>
          <w:w w:val="105"/>
          <w:sz w:val="21"/>
        </w:rPr>
        <w:t>treatment.</w:t>
      </w:r>
    </w:p>
    <w:p w:rsidR="00B60138" w:rsidRDefault="00922EEF">
      <w:pPr>
        <w:pStyle w:val="ListParagraph"/>
        <w:numPr>
          <w:ilvl w:val="1"/>
          <w:numId w:val="2"/>
        </w:numPr>
        <w:tabs>
          <w:tab w:val="left" w:pos="2069"/>
          <w:tab w:val="left" w:pos="2070"/>
        </w:tabs>
        <w:spacing w:before="16" w:line="271" w:lineRule="exact"/>
        <w:ind w:hanging="360"/>
        <w:rPr>
          <w:rFonts w:ascii="Verdana" w:hAnsi="Verdana"/>
          <w:sz w:val="21"/>
        </w:rPr>
      </w:pPr>
      <w:r>
        <w:rPr>
          <w:rFonts w:ascii="Verdana" w:hAnsi="Verdana"/>
          <w:w w:val="105"/>
          <w:sz w:val="21"/>
        </w:rPr>
        <w:t>Photo’s before &amp;</w:t>
      </w:r>
      <w:r>
        <w:rPr>
          <w:rFonts w:ascii="Verdana" w:hAnsi="Verdana"/>
          <w:spacing w:val="4"/>
          <w:w w:val="105"/>
          <w:sz w:val="21"/>
        </w:rPr>
        <w:t xml:space="preserve"> </w:t>
      </w:r>
      <w:r>
        <w:rPr>
          <w:rFonts w:ascii="Verdana" w:hAnsi="Verdana"/>
          <w:w w:val="105"/>
          <w:sz w:val="21"/>
        </w:rPr>
        <w:t>after</w:t>
      </w:r>
    </w:p>
    <w:p w:rsidR="00B60138" w:rsidRDefault="00922EEF">
      <w:pPr>
        <w:pStyle w:val="ListParagraph"/>
        <w:numPr>
          <w:ilvl w:val="1"/>
          <w:numId w:val="2"/>
        </w:numPr>
        <w:tabs>
          <w:tab w:val="left" w:pos="2069"/>
          <w:tab w:val="left" w:pos="2070"/>
        </w:tabs>
        <w:spacing w:before="2" w:line="235" w:lineRule="auto"/>
        <w:ind w:right="2140" w:hanging="360"/>
        <w:rPr>
          <w:rFonts w:ascii="Verdana" w:hAnsi="Verdana"/>
          <w:sz w:val="21"/>
        </w:rPr>
      </w:pPr>
      <w:r>
        <w:rPr>
          <w:rFonts w:ascii="Verdana" w:hAnsi="Verdana"/>
          <w:w w:val="105"/>
          <w:sz w:val="21"/>
        </w:rPr>
        <w:t>Log each of your treatments onto your case study tracking form</w:t>
      </w:r>
      <w:r>
        <w:rPr>
          <w:rFonts w:ascii="Verdana" w:hAnsi="Verdana"/>
          <w:spacing w:val="-43"/>
          <w:w w:val="105"/>
          <w:sz w:val="21"/>
        </w:rPr>
        <w:t xml:space="preserve"> </w:t>
      </w:r>
      <w:r>
        <w:rPr>
          <w:rFonts w:ascii="Verdana" w:hAnsi="Verdana"/>
          <w:w w:val="105"/>
          <w:sz w:val="21"/>
        </w:rPr>
        <w:t>and ensure that all criteria is</w:t>
      </w:r>
      <w:r>
        <w:rPr>
          <w:rFonts w:ascii="Verdana" w:hAnsi="Verdana"/>
          <w:spacing w:val="3"/>
          <w:w w:val="105"/>
          <w:sz w:val="21"/>
        </w:rPr>
        <w:t xml:space="preserve"> </w:t>
      </w:r>
      <w:r>
        <w:rPr>
          <w:rFonts w:ascii="Verdana" w:hAnsi="Verdana"/>
          <w:w w:val="105"/>
          <w:sz w:val="21"/>
        </w:rPr>
        <w:t>met.</w:t>
      </w:r>
    </w:p>
    <w:p w:rsidR="00B60138" w:rsidRDefault="00B60138">
      <w:pPr>
        <w:pStyle w:val="BodyText"/>
        <w:rPr>
          <w:rFonts w:ascii="Verdana"/>
          <w:sz w:val="26"/>
        </w:rPr>
      </w:pPr>
    </w:p>
    <w:p w:rsidR="00B60138" w:rsidRDefault="00922EEF">
      <w:pPr>
        <w:spacing w:before="231"/>
        <w:ind w:left="1709"/>
        <w:rPr>
          <w:rFonts w:ascii="Verdana"/>
          <w:b/>
          <w:sz w:val="21"/>
        </w:rPr>
      </w:pPr>
      <w:r>
        <w:rPr>
          <w:rFonts w:ascii="Verdana"/>
          <w:b/>
          <w:w w:val="105"/>
          <w:sz w:val="21"/>
          <w:u w:val="single"/>
        </w:rPr>
        <w:t>Range Check</w:t>
      </w:r>
    </w:p>
    <w:p w:rsidR="00B60138" w:rsidRDefault="00B60138">
      <w:pPr>
        <w:pStyle w:val="BodyText"/>
        <w:spacing w:before="6"/>
        <w:rPr>
          <w:rFonts w:ascii="Verdana"/>
          <w:b/>
          <w:sz w:val="20"/>
        </w:rPr>
      </w:pPr>
    </w:p>
    <w:p w:rsidR="00B60138" w:rsidRDefault="00922EEF">
      <w:pPr>
        <w:spacing w:line="477" w:lineRule="auto"/>
        <w:ind w:left="1709" w:right="2639"/>
        <w:rPr>
          <w:rFonts w:ascii="Verdana"/>
          <w:sz w:val="21"/>
        </w:rPr>
      </w:pPr>
      <w:r>
        <w:rPr>
          <w:rFonts w:ascii="Verdana"/>
          <w:w w:val="105"/>
          <w:sz w:val="21"/>
        </w:rPr>
        <w:t>All treatments must be logged on the case study tracking form. Your case studies must show different use of needles &amp; pigments Different outco</w:t>
      </w:r>
      <w:r>
        <w:rPr>
          <w:rFonts w:ascii="Verdana"/>
          <w:w w:val="105"/>
          <w:sz w:val="21"/>
        </w:rPr>
        <w:t>me expectations</w:t>
      </w:r>
    </w:p>
    <w:p w:rsidR="00B60138" w:rsidRDefault="00922EEF">
      <w:pPr>
        <w:spacing w:before="8" w:line="283" w:lineRule="auto"/>
        <w:ind w:left="1709" w:right="1384"/>
        <w:rPr>
          <w:rFonts w:ascii="Verdana"/>
          <w:sz w:val="21"/>
        </w:rPr>
      </w:pPr>
      <w:r>
        <w:rPr>
          <w:rFonts w:ascii="Verdana"/>
          <w:w w:val="105"/>
          <w:sz w:val="21"/>
          <w:u w:val="single"/>
        </w:rPr>
        <w:t>All</w:t>
      </w:r>
      <w:r>
        <w:rPr>
          <w:rFonts w:ascii="Verdana"/>
          <w:w w:val="105"/>
          <w:sz w:val="21"/>
        </w:rPr>
        <w:t xml:space="preserve"> information and adaptations must be recorded on your consultation cards as evidence.</w:t>
      </w:r>
    </w:p>
    <w:p w:rsidR="00B60138" w:rsidRDefault="00922EEF">
      <w:pPr>
        <w:tabs>
          <w:tab w:val="left" w:pos="3180"/>
          <w:tab w:val="left" w:pos="5681"/>
        </w:tabs>
        <w:spacing w:before="204"/>
        <w:ind w:left="1349"/>
        <w:rPr>
          <w:rFonts w:ascii="Verdana"/>
          <w:sz w:val="21"/>
        </w:rPr>
      </w:pPr>
      <w:r>
        <w:pict w14:anchorId="02EA2EEE">
          <v:shape id="_x0000_s1031" type="#_x0000_t202" style="position:absolute;left:0;text-align:left;margin-left:277.45pt;margin-top:9.85pt;width:11.5pt;height:13.15pt;z-index:-251591680;mso-position-horizontal-relative:page" filled="f" stroked="f">
            <v:textbox inset="0,0,0,0">
              <w:txbxContent>
                <w:p w:rsidR="00B60138" w:rsidRDefault="00922EEF">
                  <w:pPr>
                    <w:spacing w:before="6"/>
                    <w:rPr>
                      <w:rFonts w:ascii="Verdana"/>
                      <w:sz w:val="21"/>
                    </w:rPr>
                  </w:pPr>
                  <w:r>
                    <w:rPr>
                      <w:rFonts w:ascii="Verdana"/>
                      <w:sz w:val="21"/>
                    </w:rPr>
                    <w:t>In</w:t>
                  </w:r>
                </w:p>
              </w:txbxContent>
            </v:textbox>
            <w10:wrap anchorx="page"/>
          </v:shape>
        </w:pict>
      </w:r>
      <w:r>
        <w:pict w14:anchorId="6D171CED">
          <v:group id="_x0000_s1028" style="position:absolute;left:0;text-align:left;margin-left:272.4pt;margin-top:11.85pt;width:16.6pt;height:16.35pt;z-index:-251590656;mso-position-horizontal-relative:page" coordorigin="5448,238" coordsize="332,327">
            <v:rect id="_x0000_s1030" style="position:absolute;left:5455;top:244;width:317;height:312" stroked="f"/>
            <v:rect id="_x0000_s1029" style="position:absolute;left:5455;top:244;width:317;height:312" filled="f" strokeweight="9139emu"/>
            <w10:wrap anchorx="page"/>
          </v:group>
        </w:pict>
      </w:r>
      <w:r>
        <w:pict w14:anchorId="2ABDA058">
          <v:rect id="_x0000_s1027" style="position:absolute;left:0;text-align:left;margin-left:146.75pt;margin-top:12.2pt;width:15.8pt;height:15.55pt;z-index:-251589632;mso-position-horizontal-relative:page" filled="f" strokeweight="9139emu">
            <w10:wrap anchorx="page"/>
          </v:rect>
        </w:pict>
      </w:r>
      <w:r>
        <w:rPr>
          <w:rFonts w:ascii="Verdana"/>
          <w:w w:val="105"/>
          <w:sz w:val="21"/>
        </w:rPr>
        <w:t>Competent</w:t>
      </w:r>
      <w:r>
        <w:rPr>
          <w:rFonts w:ascii="Verdana"/>
          <w:w w:val="105"/>
          <w:sz w:val="21"/>
        </w:rPr>
        <w:tab/>
      </w:r>
      <w:proofErr w:type="gramStart"/>
      <w:r>
        <w:rPr>
          <w:rFonts w:ascii="Verdana"/>
          <w:w w:val="105"/>
          <w:sz w:val="21"/>
        </w:rPr>
        <w:t>Non</w:t>
      </w:r>
      <w:r>
        <w:rPr>
          <w:rFonts w:ascii="Verdana"/>
          <w:spacing w:val="-3"/>
          <w:w w:val="105"/>
          <w:sz w:val="21"/>
        </w:rPr>
        <w:t xml:space="preserve"> </w:t>
      </w:r>
      <w:r>
        <w:rPr>
          <w:rFonts w:ascii="Verdana"/>
          <w:w w:val="105"/>
          <w:sz w:val="21"/>
        </w:rPr>
        <w:t>Competent</w:t>
      </w:r>
      <w:proofErr w:type="gramEnd"/>
      <w:r>
        <w:rPr>
          <w:rFonts w:ascii="Verdana"/>
          <w:w w:val="105"/>
          <w:sz w:val="21"/>
        </w:rPr>
        <w:tab/>
        <w:t>sufficient</w:t>
      </w:r>
      <w:r>
        <w:rPr>
          <w:rFonts w:ascii="Verdana"/>
          <w:spacing w:val="1"/>
          <w:w w:val="105"/>
          <w:sz w:val="21"/>
        </w:rPr>
        <w:t xml:space="preserve"> </w:t>
      </w:r>
      <w:r>
        <w:rPr>
          <w:rFonts w:ascii="Verdana"/>
          <w:w w:val="105"/>
          <w:sz w:val="21"/>
        </w:rPr>
        <w:t>Evidence</w:t>
      </w:r>
    </w:p>
    <w:p w:rsidR="00B60138" w:rsidRDefault="00B60138">
      <w:pPr>
        <w:pStyle w:val="BodyText"/>
        <w:rPr>
          <w:rFonts w:ascii="Verdana"/>
          <w:sz w:val="20"/>
        </w:rPr>
      </w:pPr>
    </w:p>
    <w:p w:rsidR="00B60138" w:rsidRDefault="00B60138">
      <w:pPr>
        <w:pStyle w:val="BodyText"/>
        <w:rPr>
          <w:rFonts w:ascii="Verdana"/>
          <w:sz w:val="20"/>
        </w:rPr>
      </w:pPr>
    </w:p>
    <w:p w:rsidR="00B60138" w:rsidRDefault="00922EEF">
      <w:pPr>
        <w:pStyle w:val="BodyText"/>
        <w:spacing w:before="1"/>
        <w:rPr>
          <w:rFonts w:ascii="Verdana"/>
          <w:sz w:val="19"/>
        </w:rPr>
      </w:pPr>
      <w:r>
        <w:pict w14:anchorId="47BD1E45">
          <v:shape id="_x0000_s1026" type="#_x0000_t202" style="position:absolute;margin-left:72.7pt;margin-top:13.8pt;width:450.75pt;height:112.35pt;z-index:251670528;mso-wrap-distance-left:0;mso-wrap-distance-right:0;mso-position-horizontal-relative:page" filled="f" strokeweight=".48pt">
            <v:textbox inset="0,0,0,0">
              <w:txbxContent>
                <w:p w:rsidR="00B60138" w:rsidRDefault="00922EEF">
                  <w:pPr>
                    <w:spacing w:line="337" w:lineRule="exact"/>
                    <w:ind w:left="105"/>
                    <w:rPr>
                      <w:rFonts w:ascii="Verdana"/>
                      <w:b/>
                      <w:sz w:val="28"/>
                    </w:rPr>
                  </w:pPr>
                  <w:r>
                    <w:rPr>
                      <w:rFonts w:ascii="Verdana"/>
                      <w:b/>
                      <w:sz w:val="28"/>
                    </w:rPr>
                    <w:t>Case study feedback</w:t>
                  </w:r>
                </w:p>
              </w:txbxContent>
            </v:textbox>
            <w10:wrap type="topAndBottom" anchorx="page"/>
          </v:shape>
        </w:pict>
      </w:r>
    </w:p>
    <w:p w:rsidR="00B60138" w:rsidRDefault="00922EEF">
      <w:pPr>
        <w:tabs>
          <w:tab w:val="left" w:pos="6577"/>
        </w:tabs>
        <w:spacing w:line="238" w:lineRule="exact"/>
        <w:ind w:left="1709"/>
        <w:rPr>
          <w:sz w:val="24"/>
        </w:rPr>
      </w:pPr>
      <w:r>
        <w:rPr>
          <w:sz w:val="24"/>
        </w:rPr>
        <w:t xml:space="preserve">Assessor </w:t>
      </w:r>
      <w:proofErr w:type="gramStart"/>
      <w:r>
        <w:rPr>
          <w:sz w:val="24"/>
        </w:rPr>
        <w:t>Signature  …</w:t>
      </w:r>
      <w:proofErr w:type="gramEnd"/>
      <w:r>
        <w:rPr>
          <w:sz w:val="24"/>
        </w:rPr>
        <w:t>…………………</w:t>
      </w:r>
      <w:r>
        <w:rPr>
          <w:sz w:val="24"/>
        </w:rPr>
        <w:tab/>
        <w:t>Date…………………………</w:t>
      </w:r>
    </w:p>
    <w:p w:rsidR="00B60138" w:rsidRDefault="00B60138">
      <w:pPr>
        <w:pStyle w:val="BodyText"/>
        <w:rPr>
          <w:sz w:val="21"/>
        </w:rPr>
      </w:pPr>
    </w:p>
    <w:p w:rsidR="00B60138" w:rsidRDefault="00922EEF">
      <w:pPr>
        <w:tabs>
          <w:tab w:val="left" w:pos="6591"/>
        </w:tabs>
        <w:spacing w:before="1"/>
        <w:ind w:left="1709"/>
        <w:rPr>
          <w:sz w:val="24"/>
        </w:rPr>
      </w:pPr>
      <w:r>
        <w:rPr>
          <w:sz w:val="24"/>
        </w:rPr>
        <w:t>Student Signature……………………….</w:t>
      </w:r>
      <w:r>
        <w:rPr>
          <w:sz w:val="24"/>
        </w:rPr>
        <w:tab/>
        <w:t>Date………………………</w:t>
      </w:r>
      <w:proofErr w:type="gramStart"/>
      <w:r>
        <w:rPr>
          <w:sz w:val="24"/>
        </w:rPr>
        <w:t>…..</w:t>
      </w:r>
      <w:proofErr w:type="gramEnd"/>
    </w:p>
    <w:p w:rsidR="00B60138" w:rsidRDefault="00B60138">
      <w:pPr>
        <w:pStyle w:val="BodyText"/>
        <w:rPr>
          <w:sz w:val="21"/>
        </w:rPr>
      </w:pPr>
    </w:p>
    <w:p w:rsidR="00B60138" w:rsidRDefault="00922EEF">
      <w:pPr>
        <w:tabs>
          <w:tab w:val="left" w:pos="6670"/>
        </w:tabs>
        <w:spacing w:before="1"/>
        <w:ind w:left="1709"/>
        <w:rPr>
          <w:sz w:val="24"/>
        </w:rPr>
      </w:pPr>
      <w:r>
        <w:rPr>
          <w:sz w:val="24"/>
        </w:rPr>
        <w:t>IV Signature …………………………….</w:t>
      </w:r>
      <w:r>
        <w:rPr>
          <w:sz w:val="24"/>
        </w:rPr>
        <w:tab/>
        <w:t>Date…………………………</w:t>
      </w:r>
    </w:p>
    <w:p w:rsidR="00B60138" w:rsidRDefault="00B60138">
      <w:pPr>
        <w:rPr>
          <w:sz w:val="24"/>
        </w:rPr>
        <w:sectPr w:rsidR="00B60138">
          <w:headerReference w:type="default" r:id="rId230"/>
          <w:footerReference w:type="default" r:id="rId231"/>
          <w:pgSz w:w="11910" w:h="16840"/>
          <w:pgMar w:top="720" w:right="0" w:bottom="280" w:left="100" w:header="0" w:footer="0" w:gutter="0"/>
          <w:cols w:space="720"/>
        </w:sectPr>
      </w:pPr>
    </w:p>
    <w:p w:rsidR="00B60138" w:rsidRDefault="00922EEF">
      <w:pPr>
        <w:spacing w:before="129" w:line="180" w:lineRule="auto"/>
        <w:ind w:left="2698" w:right="1384" w:hanging="2588"/>
        <w:rPr>
          <w:b/>
          <w:sz w:val="21"/>
        </w:rPr>
      </w:pPr>
      <w:r>
        <w:rPr>
          <w:noProof/>
          <w:position w:val="-15"/>
          <w:lang w:val="en-GB" w:eastAsia="en-GB"/>
        </w:rPr>
        <w:drawing>
          <wp:inline distT="0" distB="0" distL="0" distR="0" wp14:anchorId="3D3F0FCA" wp14:editId="374D803D">
            <wp:extent cx="1530095" cy="234696"/>
            <wp:effectExtent l="0" t="0" r="0" b="0"/>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7" cstate="print"/>
                    <a:stretch>
                      <a:fillRect/>
                    </a:stretch>
                  </pic:blipFill>
                  <pic:spPr>
                    <a:xfrm>
                      <a:off x="0" y="0"/>
                      <a:ext cx="1530095" cy="234696"/>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b/>
          <w:w w:val="90"/>
          <w:sz w:val="21"/>
        </w:rPr>
        <w:t xml:space="preserve">Unit UV41304 – Enhance appearance using micropigmentation Case Study Tracking </w:t>
      </w:r>
      <w:r>
        <w:rPr>
          <w:b/>
          <w:sz w:val="21"/>
        </w:rPr>
        <w:t>Form</w:t>
      </w:r>
    </w:p>
    <w:p w:rsidR="00B60138" w:rsidRDefault="00B60138">
      <w:pPr>
        <w:pStyle w:val="BodyText"/>
        <w:rPr>
          <w:b/>
          <w:sz w:val="20"/>
        </w:rPr>
      </w:pPr>
    </w:p>
    <w:p w:rsidR="00B60138" w:rsidRDefault="00B60138">
      <w:pPr>
        <w:pStyle w:val="BodyText"/>
        <w:rPr>
          <w:b/>
          <w:sz w:val="20"/>
        </w:rPr>
      </w:pPr>
    </w:p>
    <w:p w:rsidR="00B60138" w:rsidRDefault="00B60138">
      <w:pPr>
        <w:pStyle w:val="BodyText"/>
        <w:spacing w:before="5"/>
        <w:rPr>
          <w:b/>
          <w:sz w:val="24"/>
        </w:rPr>
      </w:pPr>
    </w:p>
    <w:p w:rsidR="00B60138" w:rsidRDefault="00922EEF">
      <w:pPr>
        <w:ind w:left="1404"/>
        <w:rPr>
          <w:rFonts w:ascii="Arial Rounded MT Bold"/>
          <w:sz w:val="21"/>
        </w:rPr>
      </w:pPr>
      <w:r>
        <w:rPr>
          <w:rFonts w:ascii="Arial Rounded MT Bold"/>
          <w:w w:val="105"/>
          <w:sz w:val="21"/>
        </w:rPr>
        <w:t xml:space="preserve">Student </w:t>
      </w:r>
      <w:proofErr w:type="gramStart"/>
      <w:r>
        <w:rPr>
          <w:rFonts w:ascii="Arial Rounded MT Bold"/>
          <w:w w:val="105"/>
          <w:sz w:val="21"/>
        </w:rPr>
        <w:t>Name:_</w:t>
      </w:r>
      <w:proofErr w:type="gramEnd"/>
      <w:r>
        <w:rPr>
          <w:rFonts w:ascii="Arial Rounded MT Bold"/>
          <w:w w:val="105"/>
          <w:sz w:val="21"/>
        </w:rPr>
        <w:t>___________________________________</w:t>
      </w:r>
    </w:p>
    <w:p w:rsidR="00B60138" w:rsidRDefault="00B60138">
      <w:pPr>
        <w:pStyle w:val="BodyText"/>
        <w:spacing w:before="9"/>
        <w:rPr>
          <w:rFonts w:ascii="Arial Rounded MT Bold"/>
          <w:sz w:val="19"/>
        </w:rPr>
      </w:pPr>
    </w:p>
    <w:tbl>
      <w:tblPr>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0"/>
        <w:gridCol w:w="1138"/>
        <w:gridCol w:w="1272"/>
        <w:gridCol w:w="1162"/>
        <w:gridCol w:w="2132"/>
        <w:gridCol w:w="2137"/>
      </w:tblGrid>
      <w:tr w:rsidR="00B60138">
        <w:trPr>
          <w:trHeight w:val="349"/>
        </w:trPr>
        <w:tc>
          <w:tcPr>
            <w:tcW w:w="1690" w:type="dxa"/>
            <w:tcBorders>
              <w:bottom w:val="single" w:sz="18" w:space="0" w:color="000000"/>
            </w:tcBorders>
          </w:tcPr>
          <w:p w:rsidR="00B60138" w:rsidRDefault="00922EEF">
            <w:pPr>
              <w:pStyle w:val="TableParagraph"/>
              <w:spacing w:before="9"/>
              <w:ind w:left="109"/>
              <w:rPr>
                <w:b/>
                <w:sz w:val="21"/>
              </w:rPr>
            </w:pPr>
            <w:r>
              <w:rPr>
                <w:b/>
                <w:w w:val="95"/>
                <w:sz w:val="21"/>
              </w:rPr>
              <w:t>Range</w:t>
            </w:r>
          </w:p>
        </w:tc>
        <w:tc>
          <w:tcPr>
            <w:tcW w:w="3572" w:type="dxa"/>
            <w:gridSpan w:val="3"/>
            <w:tcBorders>
              <w:bottom w:val="single" w:sz="18" w:space="0" w:color="000000"/>
            </w:tcBorders>
          </w:tcPr>
          <w:p w:rsidR="00B60138" w:rsidRDefault="00922EEF">
            <w:pPr>
              <w:pStyle w:val="TableParagraph"/>
              <w:spacing w:before="9"/>
              <w:ind w:left="109"/>
              <w:rPr>
                <w:b/>
                <w:sz w:val="21"/>
              </w:rPr>
            </w:pPr>
            <w:r>
              <w:rPr>
                <w:b/>
                <w:sz w:val="21"/>
              </w:rPr>
              <w:t>Date Completed</w:t>
            </w:r>
          </w:p>
        </w:tc>
        <w:tc>
          <w:tcPr>
            <w:tcW w:w="2132" w:type="dxa"/>
            <w:tcBorders>
              <w:bottom w:val="single" w:sz="18" w:space="0" w:color="000000"/>
            </w:tcBorders>
          </w:tcPr>
          <w:p w:rsidR="00B60138" w:rsidRDefault="00922EEF">
            <w:pPr>
              <w:pStyle w:val="TableParagraph"/>
              <w:spacing w:before="9"/>
              <w:ind w:left="103"/>
              <w:rPr>
                <w:b/>
                <w:sz w:val="21"/>
              </w:rPr>
            </w:pPr>
            <w:r>
              <w:rPr>
                <w:b/>
                <w:w w:val="95"/>
                <w:sz w:val="21"/>
              </w:rPr>
              <w:t>Range</w:t>
            </w:r>
          </w:p>
        </w:tc>
        <w:tc>
          <w:tcPr>
            <w:tcW w:w="2137" w:type="dxa"/>
            <w:tcBorders>
              <w:bottom w:val="single" w:sz="18" w:space="0" w:color="000000"/>
            </w:tcBorders>
          </w:tcPr>
          <w:p w:rsidR="00B60138" w:rsidRDefault="00922EEF">
            <w:pPr>
              <w:pStyle w:val="TableParagraph"/>
              <w:spacing w:before="9"/>
              <w:ind w:left="107"/>
              <w:rPr>
                <w:b/>
                <w:sz w:val="21"/>
              </w:rPr>
            </w:pPr>
            <w:r>
              <w:rPr>
                <w:b/>
                <w:sz w:val="21"/>
              </w:rPr>
              <w:t>Date Completed</w:t>
            </w:r>
          </w:p>
        </w:tc>
      </w:tr>
      <w:tr w:rsidR="00B60138">
        <w:trPr>
          <w:trHeight w:val="349"/>
        </w:trPr>
        <w:tc>
          <w:tcPr>
            <w:tcW w:w="5262" w:type="dxa"/>
            <w:gridSpan w:val="4"/>
            <w:tcBorders>
              <w:top w:val="single" w:sz="18" w:space="0" w:color="000000"/>
            </w:tcBorders>
            <w:shd w:val="clear" w:color="auto" w:fill="C0C0C0"/>
          </w:tcPr>
          <w:p w:rsidR="00B60138" w:rsidRDefault="00922EEF">
            <w:pPr>
              <w:pStyle w:val="TableParagraph"/>
              <w:spacing w:before="8"/>
              <w:ind w:left="109"/>
              <w:rPr>
                <w:b/>
                <w:sz w:val="21"/>
              </w:rPr>
            </w:pPr>
            <w:r>
              <w:rPr>
                <w:b/>
                <w:sz w:val="21"/>
              </w:rPr>
              <w:t xml:space="preserve">Client Number </w:t>
            </w:r>
            <w:r>
              <w:rPr>
                <w:b/>
                <w:w w:val="130"/>
                <w:sz w:val="21"/>
              </w:rPr>
              <w:t xml:space="preserve">/ </w:t>
            </w:r>
            <w:r>
              <w:rPr>
                <w:b/>
                <w:sz w:val="21"/>
              </w:rPr>
              <w:t>Date Completed</w:t>
            </w:r>
          </w:p>
        </w:tc>
        <w:tc>
          <w:tcPr>
            <w:tcW w:w="4269" w:type="dxa"/>
            <w:gridSpan w:val="2"/>
            <w:tcBorders>
              <w:top w:val="single" w:sz="18" w:space="0" w:color="000000"/>
            </w:tcBorders>
            <w:shd w:val="clear" w:color="auto" w:fill="C0C0C0"/>
          </w:tcPr>
          <w:p w:rsidR="00B60138" w:rsidRDefault="00922EEF">
            <w:pPr>
              <w:pStyle w:val="TableParagraph"/>
              <w:spacing w:before="8"/>
              <w:ind w:left="103"/>
              <w:rPr>
                <w:b/>
                <w:sz w:val="21"/>
              </w:rPr>
            </w:pPr>
            <w:r>
              <w:rPr>
                <w:b/>
                <w:sz w:val="21"/>
              </w:rPr>
              <w:t>Needle Types</w:t>
            </w:r>
          </w:p>
        </w:tc>
      </w:tr>
      <w:tr w:rsidR="00B60138">
        <w:trPr>
          <w:trHeight w:val="536"/>
        </w:trPr>
        <w:tc>
          <w:tcPr>
            <w:tcW w:w="1690" w:type="dxa"/>
          </w:tcPr>
          <w:p w:rsidR="00B60138" w:rsidRDefault="00922EEF">
            <w:pPr>
              <w:pStyle w:val="TableParagraph"/>
              <w:spacing w:before="9"/>
              <w:ind w:left="109"/>
              <w:rPr>
                <w:sz w:val="21"/>
              </w:rPr>
            </w:pPr>
            <w:r>
              <w:rPr>
                <w:sz w:val="21"/>
              </w:rPr>
              <w:t>Client 1</w:t>
            </w:r>
          </w:p>
        </w:tc>
        <w:tc>
          <w:tcPr>
            <w:tcW w:w="1138" w:type="dxa"/>
          </w:tcPr>
          <w:p w:rsidR="00B60138" w:rsidRDefault="00922EEF">
            <w:pPr>
              <w:pStyle w:val="TableParagraph"/>
              <w:spacing w:before="9"/>
              <w:ind w:left="109"/>
              <w:rPr>
                <w:sz w:val="21"/>
              </w:rPr>
            </w:pPr>
            <w:r>
              <w:rPr>
                <w:sz w:val="21"/>
              </w:rPr>
              <w:t>Client 2</w:t>
            </w:r>
          </w:p>
        </w:tc>
        <w:tc>
          <w:tcPr>
            <w:tcW w:w="1272" w:type="dxa"/>
          </w:tcPr>
          <w:p w:rsidR="00B60138" w:rsidRDefault="00922EEF">
            <w:pPr>
              <w:pStyle w:val="TableParagraph"/>
              <w:spacing w:before="9"/>
              <w:ind w:left="104"/>
              <w:rPr>
                <w:sz w:val="21"/>
              </w:rPr>
            </w:pPr>
            <w:r>
              <w:rPr>
                <w:sz w:val="21"/>
              </w:rPr>
              <w:t>Client 3</w:t>
            </w:r>
          </w:p>
        </w:tc>
        <w:tc>
          <w:tcPr>
            <w:tcW w:w="1162" w:type="dxa"/>
          </w:tcPr>
          <w:p w:rsidR="00B60138" w:rsidRDefault="00922EEF">
            <w:pPr>
              <w:pStyle w:val="TableParagraph"/>
              <w:spacing w:before="9"/>
              <w:ind w:left="109"/>
              <w:rPr>
                <w:sz w:val="21"/>
              </w:rPr>
            </w:pPr>
            <w:r>
              <w:rPr>
                <w:sz w:val="21"/>
              </w:rPr>
              <w:t>Client 4</w:t>
            </w:r>
          </w:p>
        </w:tc>
        <w:tc>
          <w:tcPr>
            <w:tcW w:w="2132" w:type="dxa"/>
            <w:vMerge w:val="restart"/>
          </w:tcPr>
          <w:p w:rsidR="00B60138" w:rsidRDefault="00922EEF">
            <w:pPr>
              <w:pStyle w:val="TableParagraph"/>
              <w:spacing w:before="9"/>
              <w:ind w:left="103"/>
              <w:rPr>
                <w:sz w:val="21"/>
              </w:rPr>
            </w:pPr>
            <w:r>
              <w:rPr>
                <w:sz w:val="21"/>
              </w:rPr>
              <w:t>Flat</w:t>
            </w:r>
          </w:p>
        </w:tc>
        <w:tc>
          <w:tcPr>
            <w:tcW w:w="2137" w:type="dxa"/>
            <w:vMerge w:val="restart"/>
          </w:tcPr>
          <w:p w:rsidR="00B60138" w:rsidRDefault="00B60138">
            <w:pPr>
              <w:pStyle w:val="TableParagraph"/>
              <w:rPr>
                <w:rFonts w:ascii="Times New Roman"/>
              </w:rPr>
            </w:pPr>
          </w:p>
        </w:tc>
      </w:tr>
      <w:tr w:rsidR="00B60138">
        <w:trPr>
          <w:trHeight w:val="282"/>
        </w:trPr>
        <w:tc>
          <w:tcPr>
            <w:tcW w:w="1690" w:type="dxa"/>
            <w:shd w:val="clear" w:color="auto" w:fill="BFBFBF"/>
          </w:tcPr>
          <w:p w:rsidR="00B60138" w:rsidRDefault="00B60138">
            <w:pPr>
              <w:pStyle w:val="TableParagraph"/>
              <w:rPr>
                <w:rFonts w:ascii="Times New Roman"/>
                <w:sz w:val="20"/>
              </w:rPr>
            </w:pPr>
          </w:p>
        </w:tc>
        <w:tc>
          <w:tcPr>
            <w:tcW w:w="1138" w:type="dxa"/>
            <w:shd w:val="clear" w:color="auto" w:fill="BFBFBF"/>
          </w:tcPr>
          <w:p w:rsidR="00B60138" w:rsidRDefault="00B60138">
            <w:pPr>
              <w:pStyle w:val="TableParagraph"/>
              <w:rPr>
                <w:rFonts w:ascii="Times New Roman"/>
                <w:sz w:val="20"/>
              </w:rPr>
            </w:pPr>
          </w:p>
        </w:tc>
        <w:tc>
          <w:tcPr>
            <w:tcW w:w="1272" w:type="dxa"/>
            <w:shd w:val="clear" w:color="auto" w:fill="BFBFBF"/>
          </w:tcPr>
          <w:p w:rsidR="00B60138" w:rsidRDefault="00B60138">
            <w:pPr>
              <w:pStyle w:val="TableParagraph"/>
              <w:rPr>
                <w:rFonts w:ascii="Times New Roman"/>
                <w:sz w:val="20"/>
              </w:rPr>
            </w:pPr>
          </w:p>
        </w:tc>
        <w:tc>
          <w:tcPr>
            <w:tcW w:w="1162" w:type="dxa"/>
            <w:shd w:val="clear" w:color="auto" w:fill="BFBFBF"/>
          </w:tcPr>
          <w:p w:rsidR="00B60138" w:rsidRDefault="00B60138">
            <w:pPr>
              <w:pStyle w:val="TableParagraph"/>
              <w:rPr>
                <w:rFonts w:ascii="Times New Roman"/>
                <w:sz w:val="20"/>
              </w:rPr>
            </w:pPr>
          </w:p>
        </w:tc>
        <w:tc>
          <w:tcPr>
            <w:tcW w:w="2132" w:type="dxa"/>
            <w:vMerge/>
            <w:tcBorders>
              <w:top w:val="nil"/>
            </w:tcBorders>
          </w:tcPr>
          <w:p w:rsidR="00B60138" w:rsidRDefault="00B60138">
            <w:pPr>
              <w:rPr>
                <w:sz w:val="2"/>
                <w:szCs w:val="2"/>
              </w:rPr>
            </w:pPr>
          </w:p>
        </w:tc>
        <w:tc>
          <w:tcPr>
            <w:tcW w:w="2137" w:type="dxa"/>
            <w:vMerge/>
            <w:tcBorders>
              <w:top w:val="nil"/>
            </w:tcBorders>
          </w:tcPr>
          <w:p w:rsidR="00B60138" w:rsidRDefault="00B60138">
            <w:pPr>
              <w:rPr>
                <w:sz w:val="2"/>
                <w:szCs w:val="2"/>
              </w:rPr>
            </w:pPr>
          </w:p>
        </w:tc>
      </w:tr>
      <w:tr w:rsidR="00B60138">
        <w:trPr>
          <w:trHeight w:val="536"/>
        </w:trPr>
        <w:tc>
          <w:tcPr>
            <w:tcW w:w="1690" w:type="dxa"/>
          </w:tcPr>
          <w:p w:rsidR="00B60138" w:rsidRDefault="00922EEF">
            <w:pPr>
              <w:pStyle w:val="TableParagraph"/>
              <w:spacing w:before="14"/>
              <w:ind w:left="109"/>
              <w:rPr>
                <w:sz w:val="21"/>
              </w:rPr>
            </w:pPr>
            <w:r>
              <w:rPr>
                <w:sz w:val="21"/>
              </w:rPr>
              <w:t>Client 5</w:t>
            </w:r>
          </w:p>
        </w:tc>
        <w:tc>
          <w:tcPr>
            <w:tcW w:w="1138" w:type="dxa"/>
          </w:tcPr>
          <w:p w:rsidR="00B60138" w:rsidRDefault="00922EEF">
            <w:pPr>
              <w:pStyle w:val="TableParagraph"/>
              <w:spacing w:before="14"/>
              <w:ind w:left="109"/>
              <w:rPr>
                <w:sz w:val="21"/>
              </w:rPr>
            </w:pPr>
            <w:r>
              <w:rPr>
                <w:sz w:val="21"/>
              </w:rPr>
              <w:t>Client 6</w:t>
            </w:r>
          </w:p>
        </w:tc>
        <w:tc>
          <w:tcPr>
            <w:tcW w:w="1272" w:type="dxa"/>
          </w:tcPr>
          <w:p w:rsidR="00B60138" w:rsidRDefault="00922EEF">
            <w:pPr>
              <w:pStyle w:val="TableParagraph"/>
              <w:spacing w:before="14"/>
              <w:ind w:left="104"/>
              <w:rPr>
                <w:sz w:val="21"/>
              </w:rPr>
            </w:pPr>
            <w:r>
              <w:rPr>
                <w:sz w:val="21"/>
              </w:rPr>
              <w:t>Client 7</w:t>
            </w:r>
          </w:p>
        </w:tc>
        <w:tc>
          <w:tcPr>
            <w:tcW w:w="1162" w:type="dxa"/>
          </w:tcPr>
          <w:p w:rsidR="00B60138" w:rsidRDefault="00922EEF">
            <w:pPr>
              <w:pStyle w:val="TableParagraph"/>
              <w:spacing w:before="14"/>
              <w:ind w:left="109"/>
              <w:rPr>
                <w:sz w:val="21"/>
              </w:rPr>
            </w:pPr>
            <w:r>
              <w:rPr>
                <w:sz w:val="21"/>
              </w:rPr>
              <w:t>Client 8</w:t>
            </w:r>
          </w:p>
        </w:tc>
        <w:tc>
          <w:tcPr>
            <w:tcW w:w="2132" w:type="dxa"/>
            <w:vMerge w:val="restart"/>
          </w:tcPr>
          <w:p w:rsidR="00B60138" w:rsidRDefault="00922EEF">
            <w:pPr>
              <w:pStyle w:val="TableParagraph"/>
              <w:spacing w:before="14"/>
              <w:ind w:left="103"/>
              <w:rPr>
                <w:sz w:val="21"/>
              </w:rPr>
            </w:pPr>
            <w:r>
              <w:rPr>
                <w:sz w:val="21"/>
              </w:rPr>
              <w:t>Magnum</w:t>
            </w:r>
          </w:p>
        </w:tc>
        <w:tc>
          <w:tcPr>
            <w:tcW w:w="2137" w:type="dxa"/>
            <w:vMerge w:val="restart"/>
          </w:tcPr>
          <w:p w:rsidR="00B60138" w:rsidRDefault="00B60138">
            <w:pPr>
              <w:pStyle w:val="TableParagraph"/>
              <w:rPr>
                <w:rFonts w:ascii="Times New Roman"/>
              </w:rPr>
            </w:pPr>
          </w:p>
        </w:tc>
      </w:tr>
      <w:tr w:rsidR="00B60138">
        <w:trPr>
          <w:trHeight w:val="287"/>
        </w:trPr>
        <w:tc>
          <w:tcPr>
            <w:tcW w:w="1690" w:type="dxa"/>
            <w:shd w:val="clear" w:color="auto" w:fill="BFBFBF"/>
          </w:tcPr>
          <w:p w:rsidR="00B60138" w:rsidRDefault="00B60138">
            <w:pPr>
              <w:pStyle w:val="TableParagraph"/>
              <w:rPr>
                <w:rFonts w:ascii="Times New Roman"/>
                <w:sz w:val="20"/>
              </w:rPr>
            </w:pPr>
          </w:p>
        </w:tc>
        <w:tc>
          <w:tcPr>
            <w:tcW w:w="1138" w:type="dxa"/>
            <w:shd w:val="clear" w:color="auto" w:fill="BFBFBF"/>
          </w:tcPr>
          <w:p w:rsidR="00B60138" w:rsidRDefault="00B60138">
            <w:pPr>
              <w:pStyle w:val="TableParagraph"/>
              <w:rPr>
                <w:rFonts w:ascii="Times New Roman"/>
                <w:sz w:val="20"/>
              </w:rPr>
            </w:pPr>
          </w:p>
        </w:tc>
        <w:tc>
          <w:tcPr>
            <w:tcW w:w="1272" w:type="dxa"/>
            <w:shd w:val="clear" w:color="auto" w:fill="BFBFBF"/>
          </w:tcPr>
          <w:p w:rsidR="00B60138" w:rsidRDefault="00B60138">
            <w:pPr>
              <w:pStyle w:val="TableParagraph"/>
              <w:rPr>
                <w:rFonts w:ascii="Times New Roman"/>
                <w:sz w:val="20"/>
              </w:rPr>
            </w:pPr>
          </w:p>
        </w:tc>
        <w:tc>
          <w:tcPr>
            <w:tcW w:w="1162" w:type="dxa"/>
            <w:shd w:val="clear" w:color="auto" w:fill="BFBFBF"/>
          </w:tcPr>
          <w:p w:rsidR="00B60138" w:rsidRDefault="00B60138">
            <w:pPr>
              <w:pStyle w:val="TableParagraph"/>
              <w:rPr>
                <w:rFonts w:ascii="Times New Roman"/>
                <w:sz w:val="20"/>
              </w:rPr>
            </w:pPr>
          </w:p>
        </w:tc>
        <w:tc>
          <w:tcPr>
            <w:tcW w:w="2132" w:type="dxa"/>
            <w:vMerge/>
            <w:tcBorders>
              <w:top w:val="nil"/>
            </w:tcBorders>
          </w:tcPr>
          <w:p w:rsidR="00B60138" w:rsidRDefault="00B60138">
            <w:pPr>
              <w:rPr>
                <w:sz w:val="2"/>
                <w:szCs w:val="2"/>
              </w:rPr>
            </w:pPr>
          </w:p>
        </w:tc>
        <w:tc>
          <w:tcPr>
            <w:tcW w:w="2137" w:type="dxa"/>
            <w:vMerge/>
            <w:tcBorders>
              <w:top w:val="nil"/>
            </w:tcBorders>
          </w:tcPr>
          <w:p w:rsidR="00B60138" w:rsidRDefault="00B60138">
            <w:pPr>
              <w:rPr>
                <w:sz w:val="2"/>
                <w:szCs w:val="2"/>
              </w:rPr>
            </w:pPr>
          </w:p>
        </w:tc>
      </w:tr>
      <w:tr w:rsidR="00B60138">
        <w:trPr>
          <w:trHeight w:val="536"/>
        </w:trPr>
        <w:tc>
          <w:tcPr>
            <w:tcW w:w="1690" w:type="dxa"/>
          </w:tcPr>
          <w:p w:rsidR="00B60138" w:rsidRDefault="00922EEF">
            <w:pPr>
              <w:pStyle w:val="TableParagraph"/>
              <w:spacing w:before="9"/>
              <w:ind w:left="109"/>
              <w:rPr>
                <w:sz w:val="21"/>
              </w:rPr>
            </w:pPr>
            <w:r>
              <w:rPr>
                <w:sz w:val="21"/>
              </w:rPr>
              <w:t>Client 9</w:t>
            </w:r>
          </w:p>
        </w:tc>
        <w:tc>
          <w:tcPr>
            <w:tcW w:w="1138" w:type="dxa"/>
          </w:tcPr>
          <w:p w:rsidR="00B60138" w:rsidRDefault="00922EEF">
            <w:pPr>
              <w:pStyle w:val="TableParagraph"/>
              <w:spacing w:before="9"/>
              <w:ind w:left="109"/>
              <w:rPr>
                <w:sz w:val="21"/>
              </w:rPr>
            </w:pPr>
            <w:r>
              <w:rPr>
                <w:sz w:val="21"/>
              </w:rPr>
              <w:t>Client 10</w:t>
            </w:r>
          </w:p>
        </w:tc>
        <w:tc>
          <w:tcPr>
            <w:tcW w:w="1272" w:type="dxa"/>
          </w:tcPr>
          <w:p w:rsidR="00B60138" w:rsidRDefault="00922EEF">
            <w:pPr>
              <w:pStyle w:val="TableParagraph"/>
              <w:spacing w:before="9"/>
              <w:ind w:left="104"/>
              <w:rPr>
                <w:sz w:val="21"/>
              </w:rPr>
            </w:pPr>
            <w:r>
              <w:rPr>
                <w:sz w:val="21"/>
              </w:rPr>
              <w:t>Client 11</w:t>
            </w:r>
          </w:p>
        </w:tc>
        <w:tc>
          <w:tcPr>
            <w:tcW w:w="1162" w:type="dxa"/>
          </w:tcPr>
          <w:p w:rsidR="00B60138" w:rsidRDefault="00922EEF">
            <w:pPr>
              <w:pStyle w:val="TableParagraph"/>
              <w:spacing w:before="9"/>
              <w:ind w:left="109"/>
              <w:rPr>
                <w:sz w:val="21"/>
              </w:rPr>
            </w:pPr>
            <w:r>
              <w:rPr>
                <w:sz w:val="21"/>
              </w:rPr>
              <w:t>Client 12</w:t>
            </w:r>
          </w:p>
        </w:tc>
        <w:tc>
          <w:tcPr>
            <w:tcW w:w="2132" w:type="dxa"/>
            <w:vMerge w:val="restart"/>
          </w:tcPr>
          <w:p w:rsidR="00B60138" w:rsidRDefault="00922EEF">
            <w:pPr>
              <w:pStyle w:val="TableParagraph"/>
              <w:spacing w:before="9"/>
              <w:ind w:left="103"/>
              <w:rPr>
                <w:sz w:val="21"/>
              </w:rPr>
            </w:pPr>
            <w:r>
              <w:rPr>
                <w:sz w:val="21"/>
              </w:rPr>
              <w:t>Cluster</w:t>
            </w:r>
          </w:p>
        </w:tc>
        <w:tc>
          <w:tcPr>
            <w:tcW w:w="2137" w:type="dxa"/>
            <w:vMerge w:val="restart"/>
          </w:tcPr>
          <w:p w:rsidR="00B60138" w:rsidRDefault="00B60138">
            <w:pPr>
              <w:pStyle w:val="TableParagraph"/>
              <w:rPr>
                <w:rFonts w:ascii="Times New Roman"/>
              </w:rPr>
            </w:pPr>
          </w:p>
        </w:tc>
      </w:tr>
      <w:tr w:rsidR="00B60138">
        <w:trPr>
          <w:trHeight w:val="287"/>
        </w:trPr>
        <w:tc>
          <w:tcPr>
            <w:tcW w:w="1690" w:type="dxa"/>
            <w:shd w:val="clear" w:color="auto" w:fill="BFBFBF"/>
          </w:tcPr>
          <w:p w:rsidR="00B60138" w:rsidRDefault="00B60138">
            <w:pPr>
              <w:pStyle w:val="TableParagraph"/>
              <w:rPr>
                <w:rFonts w:ascii="Times New Roman"/>
                <w:sz w:val="20"/>
              </w:rPr>
            </w:pPr>
          </w:p>
        </w:tc>
        <w:tc>
          <w:tcPr>
            <w:tcW w:w="1138" w:type="dxa"/>
            <w:shd w:val="clear" w:color="auto" w:fill="BFBFBF"/>
          </w:tcPr>
          <w:p w:rsidR="00B60138" w:rsidRDefault="00B60138">
            <w:pPr>
              <w:pStyle w:val="TableParagraph"/>
              <w:rPr>
                <w:rFonts w:ascii="Times New Roman"/>
                <w:sz w:val="20"/>
              </w:rPr>
            </w:pPr>
          </w:p>
        </w:tc>
        <w:tc>
          <w:tcPr>
            <w:tcW w:w="1272" w:type="dxa"/>
            <w:shd w:val="clear" w:color="auto" w:fill="BFBFBF"/>
          </w:tcPr>
          <w:p w:rsidR="00B60138" w:rsidRDefault="00B60138">
            <w:pPr>
              <w:pStyle w:val="TableParagraph"/>
              <w:rPr>
                <w:rFonts w:ascii="Times New Roman"/>
                <w:sz w:val="20"/>
              </w:rPr>
            </w:pPr>
          </w:p>
        </w:tc>
        <w:tc>
          <w:tcPr>
            <w:tcW w:w="1162" w:type="dxa"/>
            <w:shd w:val="clear" w:color="auto" w:fill="BFBFBF"/>
          </w:tcPr>
          <w:p w:rsidR="00B60138" w:rsidRDefault="00B60138">
            <w:pPr>
              <w:pStyle w:val="TableParagraph"/>
              <w:rPr>
                <w:rFonts w:ascii="Times New Roman"/>
                <w:sz w:val="20"/>
              </w:rPr>
            </w:pPr>
          </w:p>
        </w:tc>
        <w:tc>
          <w:tcPr>
            <w:tcW w:w="2132" w:type="dxa"/>
            <w:vMerge/>
            <w:tcBorders>
              <w:top w:val="nil"/>
            </w:tcBorders>
          </w:tcPr>
          <w:p w:rsidR="00B60138" w:rsidRDefault="00B60138">
            <w:pPr>
              <w:rPr>
                <w:sz w:val="2"/>
                <w:szCs w:val="2"/>
              </w:rPr>
            </w:pPr>
          </w:p>
        </w:tc>
        <w:tc>
          <w:tcPr>
            <w:tcW w:w="2137" w:type="dxa"/>
            <w:vMerge/>
            <w:tcBorders>
              <w:top w:val="nil"/>
            </w:tcBorders>
          </w:tcPr>
          <w:p w:rsidR="00B60138" w:rsidRDefault="00B60138">
            <w:pPr>
              <w:rPr>
                <w:sz w:val="2"/>
                <w:szCs w:val="2"/>
              </w:rPr>
            </w:pPr>
          </w:p>
        </w:tc>
      </w:tr>
      <w:tr w:rsidR="00B60138">
        <w:trPr>
          <w:trHeight w:val="344"/>
        </w:trPr>
        <w:tc>
          <w:tcPr>
            <w:tcW w:w="5262" w:type="dxa"/>
            <w:gridSpan w:val="4"/>
          </w:tcPr>
          <w:p w:rsidR="00B60138" w:rsidRDefault="00922EEF">
            <w:pPr>
              <w:pStyle w:val="TableParagraph"/>
              <w:spacing w:before="9"/>
              <w:ind w:left="109"/>
              <w:rPr>
                <w:b/>
                <w:sz w:val="21"/>
              </w:rPr>
            </w:pPr>
            <w:r>
              <w:rPr>
                <w:b/>
                <w:sz w:val="21"/>
              </w:rPr>
              <w:t>Types of techniques</w:t>
            </w:r>
          </w:p>
        </w:tc>
        <w:tc>
          <w:tcPr>
            <w:tcW w:w="2132" w:type="dxa"/>
          </w:tcPr>
          <w:p w:rsidR="00B60138" w:rsidRDefault="00922EEF">
            <w:pPr>
              <w:pStyle w:val="TableParagraph"/>
              <w:spacing w:before="9"/>
              <w:ind w:left="103"/>
              <w:rPr>
                <w:sz w:val="21"/>
              </w:rPr>
            </w:pPr>
            <w:r>
              <w:rPr>
                <w:sz w:val="21"/>
              </w:rPr>
              <w:t>Single Point</w:t>
            </w:r>
          </w:p>
        </w:tc>
        <w:tc>
          <w:tcPr>
            <w:tcW w:w="2137" w:type="dxa"/>
          </w:tcPr>
          <w:p w:rsidR="00B60138" w:rsidRDefault="00B60138">
            <w:pPr>
              <w:pStyle w:val="TableParagraph"/>
              <w:rPr>
                <w:rFonts w:ascii="Times New Roman"/>
              </w:rPr>
            </w:pPr>
          </w:p>
        </w:tc>
      </w:tr>
      <w:tr w:rsidR="00B60138">
        <w:trPr>
          <w:trHeight w:val="536"/>
        </w:trPr>
        <w:tc>
          <w:tcPr>
            <w:tcW w:w="1690" w:type="dxa"/>
            <w:shd w:val="clear" w:color="auto" w:fill="C0C0C0"/>
          </w:tcPr>
          <w:p w:rsidR="00B60138" w:rsidRDefault="00922EEF">
            <w:pPr>
              <w:pStyle w:val="TableParagraph"/>
              <w:spacing w:before="9"/>
              <w:ind w:left="109"/>
              <w:rPr>
                <w:sz w:val="21"/>
              </w:rPr>
            </w:pPr>
            <w:r>
              <w:rPr>
                <w:sz w:val="21"/>
              </w:rPr>
              <w:t>Pigments</w:t>
            </w:r>
          </w:p>
        </w:tc>
        <w:tc>
          <w:tcPr>
            <w:tcW w:w="3572" w:type="dxa"/>
            <w:gridSpan w:val="3"/>
            <w:shd w:val="clear" w:color="auto" w:fill="C0C0C0"/>
          </w:tcPr>
          <w:p w:rsidR="00B60138" w:rsidRDefault="00B60138">
            <w:pPr>
              <w:pStyle w:val="TableParagraph"/>
              <w:rPr>
                <w:rFonts w:ascii="Times New Roman"/>
              </w:rPr>
            </w:pPr>
          </w:p>
        </w:tc>
        <w:tc>
          <w:tcPr>
            <w:tcW w:w="2132" w:type="dxa"/>
            <w:shd w:val="clear" w:color="auto" w:fill="C0C0C0"/>
          </w:tcPr>
          <w:p w:rsidR="00B60138" w:rsidRDefault="00922EEF">
            <w:pPr>
              <w:pStyle w:val="TableParagraph"/>
              <w:spacing w:before="9"/>
              <w:ind w:left="103"/>
              <w:rPr>
                <w:sz w:val="21"/>
              </w:rPr>
            </w:pPr>
            <w:r>
              <w:rPr>
                <w:sz w:val="21"/>
              </w:rPr>
              <w:t>Sloped</w:t>
            </w:r>
          </w:p>
        </w:tc>
        <w:tc>
          <w:tcPr>
            <w:tcW w:w="2137" w:type="dxa"/>
            <w:shd w:val="clear" w:color="auto" w:fill="C0C0C0"/>
          </w:tcPr>
          <w:p w:rsidR="00B60138" w:rsidRDefault="00B60138">
            <w:pPr>
              <w:pStyle w:val="TableParagraph"/>
              <w:rPr>
                <w:rFonts w:ascii="Times New Roman"/>
              </w:rPr>
            </w:pPr>
          </w:p>
        </w:tc>
      </w:tr>
      <w:tr w:rsidR="00B60138">
        <w:trPr>
          <w:trHeight w:val="536"/>
        </w:trPr>
        <w:tc>
          <w:tcPr>
            <w:tcW w:w="1690" w:type="dxa"/>
          </w:tcPr>
          <w:p w:rsidR="00B60138" w:rsidRDefault="00922EEF">
            <w:pPr>
              <w:pStyle w:val="TableParagraph"/>
              <w:spacing w:before="14"/>
              <w:ind w:left="109"/>
              <w:rPr>
                <w:sz w:val="21"/>
              </w:rPr>
            </w:pPr>
            <w:r>
              <w:rPr>
                <w:sz w:val="21"/>
              </w:rPr>
              <w:t>Anaesthetics’</w:t>
            </w:r>
          </w:p>
        </w:tc>
        <w:tc>
          <w:tcPr>
            <w:tcW w:w="3572" w:type="dxa"/>
            <w:gridSpan w:val="3"/>
          </w:tcPr>
          <w:p w:rsidR="00B60138" w:rsidRDefault="00B60138">
            <w:pPr>
              <w:pStyle w:val="TableParagraph"/>
              <w:rPr>
                <w:rFonts w:ascii="Times New Roman"/>
              </w:rPr>
            </w:pPr>
          </w:p>
        </w:tc>
        <w:tc>
          <w:tcPr>
            <w:tcW w:w="4269" w:type="dxa"/>
            <w:gridSpan w:val="2"/>
          </w:tcPr>
          <w:p w:rsidR="00B60138" w:rsidRDefault="00922EEF">
            <w:pPr>
              <w:pStyle w:val="TableParagraph"/>
              <w:spacing w:before="14"/>
              <w:ind w:left="103"/>
              <w:rPr>
                <w:b/>
                <w:sz w:val="21"/>
              </w:rPr>
            </w:pPr>
            <w:r>
              <w:rPr>
                <w:b/>
                <w:sz w:val="21"/>
              </w:rPr>
              <w:t>Created Effects</w:t>
            </w:r>
          </w:p>
        </w:tc>
      </w:tr>
      <w:tr w:rsidR="00B60138">
        <w:trPr>
          <w:trHeight w:val="440"/>
        </w:trPr>
        <w:tc>
          <w:tcPr>
            <w:tcW w:w="5262" w:type="dxa"/>
            <w:gridSpan w:val="4"/>
            <w:shd w:val="clear" w:color="auto" w:fill="C0C0C0"/>
          </w:tcPr>
          <w:p w:rsidR="00B60138" w:rsidRDefault="00922EEF">
            <w:pPr>
              <w:pStyle w:val="TableParagraph"/>
              <w:spacing w:before="14"/>
              <w:ind w:left="109"/>
              <w:rPr>
                <w:b/>
                <w:sz w:val="21"/>
              </w:rPr>
            </w:pPr>
            <w:r>
              <w:rPr>
                <w:b/>
                <w:sz w:val="21"/>
              </w:rPr>
              <w:t>Area Treated</w:t>
            </w:r>
          </w:p>
        </w:tc>
        <w:tc>
          <w:tcPr>
            <w:tcW w:w="2132" w:type="dxa"/>
            <w:shd w:val="clear" w:color="auto" w:fill="C0C0C0"/>
          </w:tcPr>
          <w:p w:rsidR="00B60138" w:rsidRDefault="00922EEF">
            <w:pPr>
              <w:pStyle w:val="TableParagraph"/>
              <w:spacing w:before="14"/>
              <w:ind w:left="103"/>
              <w:rPr>
                <w:sz w:val="21"/>
              </w:rPr>
            </w:pPr>
            <w:r>
              <w:rPr>
                <w:sz w:val="21"/>
              </w:rPr>
              <w:t>Hair</w:t>
            </w:r>
            <w:r>
              <w:rPr>
                <w:spacing w:val="-36"/>
                <w:sz w:val="21"/>
              </w:rPr>
              <w:t xml:space="preserve"> </w:t>
            </w:r>
            <w:r>
              <w:rPr>
                <w:sz w:val="21"/>
              </w:rPr>
              <w:t>Stroke</w:t>
            </w:r>
            <w:r>
              <w:rPr>
                <w:spacing w:val="-35"/>
                <w:sz w:val="21"/>
              </w:rPr>
              <w:t xml:space="preserve"> </w:t>
            </w:r>
            <w:r>
              <w:rPr>
                <w:sz w:val="21"/>
              </w:rPr>
              <w:t>Eyebrows</w:t>
            </w:r>
          </w:p>
        </w:tc>
        <w:tc>
          <w:tcPr>
            <w:tcW w:w="2137" w:type="dxa"/>
            <w:shd w:val="clear" w:color="auto" w:fill="C0C0C0"/>
          </w:tcPr>
          <w:p w:rsidR="00B60138" w:rsidRDefault="00B60138">
            <w:pPr>
              <w:pStyle w:val="TableParagraph"/>
              <w:rPr>
                <w:rFonts w:ascii="Times New Roman"/>
              </w:rPr>
            </w:pPr>
          </w:p>
        </w:tc>
      </w:tr>
      <w:tr w:rsidR="00B60138">
        <w:trPr>
          <w:trHeight w:val="349"/>
        </w:trPr>
        <w:tc>
          <w:tcPr>
            <w:tcW w:w="1690" w:type="dxa"/>
          </w:tcPr>
          <w:p w:rsidR="00B60138" w:rsidRDefault="00922EEF">
            <w:pPr>
              <w:pStyle w:val="TableParagraph"/>
              <w:spacing w:before="14"/>
              <w:ind w:left="109"/>
              <w:rPr>
                <w:sz w:val="21"/>
              </w:rPr>
            </w:pPr>
            <w:r>
              <w:rPr>
                <w:sz w:val="21"/>
              </w:rPr>
              <w:t>Lip</w:t>
            </w:r>
          </w:p>
        </w:tc>
        <w:tc>
          <w:tcPr>
            <w:tcW w:w="3572" w:type="dxa"/>
            <w:gridSpan w:val="3"/>
          </w:tcPr>
          <w:p w:rsidR="00B60138" w:rsidRDefault="00B60138">
            <w:pPr>
              <w:pStyle w:val="TableParagraph"/>
              <w:rPr>
                <w:rFonts w:ascii="Times New Roman"/>
              </w:rPr>
            </w:pPr>
          </w:p>
        </w:tc>
        <w:tc>
          <w:tcPr>
            <w:tcW w:w="2132" w:type="dxa"/>
          </w:tcPr>
          <w:p w:rsidR="00B60138" w:rsidRDefault="00922EEF">
            <w:pPr>
              <w:pStyle w:val="TableParagraph"/>
              <w:spacing w:before="14"/>
              <w:ind w:left="103"/>
              <w:rPr>
                <w:sz w:val="21"/>
              </w:rPr>
            </w:pPr>
            <w:r>
              <w:rPr>
                <w:sz w:val="21"/>
              </w:rPr>
              <w:t>Powder Eyebrows</w:t>
            </w:r>
          </w:p>
        </w:tc>
        <w:tc>
          <w:tcPr>
            <w:tcW w:w="2137" w:type="dxa"/>
          </w:tcPr>
          <w:p w:rsidR="00B60138" w:rsidRDefault="00B60138">
            <w:pPr>
              <w:pStyle w:val="TableParagraph"/>
              <w:rPr>
                <w:rFonts w:ascii="Times New Roman"/>
              </w:rPr>
            </w:pPr>
          </w:p>
        </w:tc>
      </w:tr>
      <w:tr w:rsidR="00B60138">
        <w:trPr>
          <w:trHeight w:val="536"/>
        </w:trPr>
        <w:tc>
          <w:tcPr>
            <w:tcW w:w="1690" w:type="dxa"/>
            <w:shd w:val="clear" w:color="auto" w:fill="C0C0C0"/>
          </w:tcPr>
          <w:p w:rsidR="00B60138" w:rsidRDefault="00922EEF">
            <w:pPr>
              <w:pStyle w:val="TableParagraph"/>
              <w:spacing w:before="9"/>
              <w:ind w:left="109"/>
              <w:rPr>
                <w:sz w:val="21"/>
              </w:rPr>
            </w:pPr>
            <w:r>
              <w:rPr>
                <w:sz w:val="21"/>
              </w:rPr>
              <w:t>Eyebrows with</w:t>
            </w:r>
          </w:p>
          <w:p w:rsidR="00B60138" w:rsidRDefault="00922EEF">
            <w:pPr>
              <w:pStyle w:val="TableParagraph"/>
              <w:spacing w:before="27" w:line="239" w:lineRule="exact"/>
              <w:ind w:left="109"/>
              <w:rPr>
                <w:sz w:val="21"/>
              </w:rPr>
            </w:pPr>
            <w:r>
              <w:rPr>
                <w:sz w:val="21"/>
              </w:rPr>
              <w:t>existing hair</w:t>
            </w:r>
          </w:p>
        </w:tc>
        <w:tc>
          <w:tcPr>
            <w:tcW w:w="3572" w:type="dxa"/>
            <w:gridSpan w:val="3"/>
            <w:shd w:val="clear" w:color="auto" w:fill="C0C0C0"/>
          </w:tcPr>
          <w:p w:rsidR="00B60138" w:rsidRDefault="00B60138">
            <w:pPr>
              <w:pStyle w:val="TableParagraph"/>
              <w:rPr>
                <w:rFonts w:ascii="Times New Roman"/>
              </w:rPr>
            </w:pPr>
          </w:p>
        </w:tc>
        <w:tc>
          <w:tcPr>
            <w:tcW w:w="2132" w:type="dxa"/>
            <w:shd w:val="clear" w:color="auto" w:fill="C0C0C0"/>
          </w:tcPr>
          <w:p w:rsidR="00B60138" w:rsidRDefault="00922EEF">
            <w:pPr>
              <w:pStyle w:val="TableParagraph"/>
              <w:spacing w:before="9"/>
              <w:ind w:left="103"/>
              <w:rPr>
                <w:sz w:val="21"/>
              </w:rPr>
            </w:pPr>
            <w:r>
              <w:rPr>
                <w:sz w:val="21"/>
              </w:rPr>
              <w:t>Lip Liner</w:t>
            </w:r>
          </w:p>
        </w:tc>
        <w:tc>
          <w:tcPr>
            <w:tcW w:w="2137" w:type="dxa"/>
            <w:shd w:val="clear" w:color="auto" w:fill="C0C0C0"/>
          </w:tcPr>
          <w:p w:rsidR="00B60138" w:rsidRDefault="00B60138">
            <w:pPr>
              <w:pStyle w:val="TableParagraph"/>
              <w:rPr>
                <w:rFonts w:ascii="Times New Roman"/>
              </w:rPr>
            </w:pPr>
          </w:p>
        </w:tc>
      </w:tr>
      <w:tr w:rsidR="00B60138">
        <w:trPr>
          <w:trHeight w:val="536"/>
        </w:trPr>
        <w:tc>
          <w:tcPr>
            <w:tcW w:w="1690" w:type="dxa"/>
          </w:tcPr>
          <w:p w:rsidR="00B60138" w:rsidRDefault="00922EEF">
            <w:pPr>
              <w:pStyle w:val="TableParagraph"/>
              <w:spacing w:before="9"/>
              <w:ind w:left="109"/>
              <w:rPr>
                <w:sz w:val="21"/>
              </w:rPr>
            </w:pPr>
            <w:r>
              <w:rPr>
                <w:sz w:val="21"/>
              </w:rPr>
              <w:t>Eyebrows with</w:t>
            </w:r>
          </w:p>
          <w:p w:rsidR="00B60138" w:rsidRDefault="00922EEF">
            <w:pPr>
              <w:pStyle w:val="TableParagraph"/>
              <w:spacing w:before="27" w:line="239" w:lineRule="exact"/>
              <w:ind w:left="109"/>
              <w:rPr>
                <w:sz w:val="21"/>
              </w:rPr>
            </w:pPr>
            <w:r>
              <w:rPr>
                <w:sz w:val="21"/>
              </w:rPr>
              <w:t>no hair</w:t>
            </w:r>
          </w:p>
        </w:tc>
        <w:tc>
          <w:tcPr>
            <w:tcW w:w="3572" w:type="dxa"/>
            <w:gridSpan w:val="3"/>
          </w:tcPr>
          <w:p w:rsidR="00B60138" w:rsidRDefault="00B60138">
            <w:pPr>
              <w:pStyle w:val="TableParagraph"/>
              <w:rPr>
                <w:rFonts w:ascii="Times New Roman"/>
              </w:rPr>
            </w:pPr>
          </w:p>
        </w:tc>
        <w:tc>
          <w:tcPr>
            <w:tcW w:w="2132" w:type="dxa"/>
          </w:tcPr>
          <w:p w:rsidR="00B60138" w:rsidRDefault="00922EEF">
            <w:pPr>
              <w:pStyle w:val="TableParagraph"/>
              <w:spacing w:before="9"/>
              <w:ind w:left="103"/>
              <w:rPr>
                <w:sz w:val="21"/>
              </w:rPr>
            </w:pPr>
            <w:r>
              <w:rPr>
                <w:sz w:val="21"/>
              </w:rPr>
              <w:t>Lip Shading</w:t>
            </w:r>
          </w:p>
        </w:tc>
        <w:tc>
          <w:tcPr>
            <w:tcW w:w="2137" w:type="dxa"/>
          </w:tcPr>
          <w:p w:rsidR="00B60138" w:rsidRDefault="00B60138">
            <w:pPr>
              <w:pStyle w:val="TableParagraph"/>
              <w:rPr>
                <w:rFonts w:ascii="Times New Roman"/>
              </w:rPr>
            </w:pPr>
          </w:p>
        </w:tc>
      </w:tr>
      <w:tr w:rsidR="00B60138">
        <w:trPr>
          <w:trHeight w:val="445"/>
        </w:trPr>
        <w:tc>
          <w:tcPr>
            <w:tcW w:w="1690" w:type="dxa"/>
            <w:shd w:val="clear" w:color="auto" w:fill="C0C0C0"/>
          </w:tcPr>
          <w:p w:rsidR="00B60138" w:rsidRDefault="00922EEF">
            <w:pPr>
              <w:pStyle w:val="TableParagraph"/>
              <w:spacing w:before="9"/>
              <w:ind w:left="109"/>
              <w:rPr>
                <w:sz w:val="21"/>
              </w:rPr>
            </w:pPr>
            <w:r>
              <w:rPr>
                <w:sz w:val="21"/>
              </w:rPr>
              <w:t>Eyelid</w:t>
            </w:r>
          </w:p>
        </w:tc>
        <w:tc>
          <w:tcPr>
            <w:tcW w:w="3572" w:type="dxa"/>
            <w:gridSpan w:val="3"/>
            <w:shd w:val="clear" w:color="auto" w:fill="C0C0C0"/>
          </w:tcPr>
          <w:p w:rsidR="00B60138" w:rsidRDefault="00B60138">
            <w:pPr>
              <w:pStyle w:val="TableParagraph"/>
              <w:rPr>
                <w:rFonts w:ascii="Times New Roman"/>
              </w:rPr>
            </w:pPr>
          </w:p>
        </w:tc>
        <w:tc>
          <w:tcPr>
            <w:tcW w:w="2132" w:type="dxa"/>
            <w:shd w:val="clear" w:color="auto" w:fill="C0C0C0"/>
          </w:tcPr>
          <w:p w:rsidR="00B60138" w:rsidRDefault="00922EEF">
            <w:pPr>
              <w:pStyle w:val="TableParagraph"/>
              <w:spacing w:before="9"/>
              <w:ind w:left="103"/>
              <w:rPr>
                <w:sz w:val="21"/>
              </w:rPr>
            </w:pPr>
            <w:r>
              <w:rPr>
                <w:sz w:val="21"/>
              </w:rPr>
              <w:t>Eyeliner</w:t>
            </w:r>
          </w:p>
        </w:tc>
        <w:tc>
          <w:tcPr>
            <w:tcW w:w="2137" w:type="dxa"/>
            <w:shd w:val="clear" w:color="auto" w:fill="C0C0C0"/>
          </w:tcPr>
          <w:p w:rsidR="00B60138" w:rsidRDefault="00B60138">
            <w:pPr>
              <w:pStyle w:val="TableParagraph"/>
              <w:rPr>
                <w:rFonts w:ascii="Times New Roman"/>
              </w:rPr>
            </w:pPr>
          </w:p>
        </w:tc>
      </w:tr>
      <w:tr w:rsidR="00B60138">
        <w:trPr>
          <w:trHeight w:val="364"/>
        </w:trPr>
        <w:tc>
          <w:tcPr>
            <w:tcW w:w="5262" w:type="dxa"/>
            <w:gridSpan w:val="4"/>
          </w:tcPr>
          <w:p w:rsidR="00B60138" w:rsidRDefault="00922EEF">
            <w:pPr>
              <w:pStyle w:val="TableParagraph"/>
              <w:spacing w:before="9"/>
              <w:ind w:left="109"/>
              <w:rPr>
                <w:b/>
                <w:sz w:val="21"/>
              </w:rPr>
            </w:pPr>
            <w:r>
              <w:rPr>
                <w:b/>
                <w:sz w:val="21"/>
              </w:rPr>
              <w:t>Treatment Objectives</w:t>
            </w:r>
          </w:p>
        </w:tc>
        <w:tc>
          <w:tcPr>
            <w:tcW w:w="2132" w:type="dxa"/>
          </w:tcPr>
          <w:p w:rsidR="00B60138" w:rsidRDefault="00B60138">
            <w:pPr>
              <w:pStyle w:val="TableParagraph"/>
              <w:rPr>
                <w:rFonts w:ascii="Times New Roman"/>
              </w:rPr>
            </w:pPr>
          </w:p>
        </w:tc>
        <w:tc>
          <w:tcPr>
            <w:tcW w:w="2137" w:type="dxa"/>
          </w:tcPr>
          <w:p w:rsidR="00B60138" w:rsidRDefault="00B60138">
            <w:pPr>
              <w:pStyle w:val="TableParagraph"/>
              <w:rPr>
                <w:rFonts w:ascii="Times New Roman"/>
              </w:rPr>
            </w:pPr>
          </w:p>
        </w:tc>
      </w:tr>
      <w:tr w:rsidR="00B60138">
        <w:trPr>
          <w:trHeight w:val="349"/>
        </w:trPr>
        <w:tc>
          <w:tcPr>
            <w:tcW w:w="1690" w:type="dxa"/>
            <w:tcBorders>
              <w:left w:val="single" w:sz="4" w:space="0" w:color="000000"/>
            </w:tcBorders>
          </w:tcPr>
          <w:p w:rsidR="00B60138" w:rsidRDefault="00922EEF">
            <w:pPr>
              <w:pStyle w:val="TableParagraph"/>
              <w:spacing w:before="9"/>
              <w:ind w:left="114"/>
              <w:rPr>
                <w:sz w:val="21"/>
              </w:rPr>
            </w:pPr>
            <w:r>
              <w:rPr>
                <w:sz w:val="21"/>
              </w:rPr>
              <w:t>Colouring</w:t>
            </w:r>
          </w:p>
        </w:tc>
        <w:tc>
          <w:tcPr>
            <w:tcW w:w="3572" w:type="dxa"/>
            <w:gridSpan w:val="3"/>
            <w:shd w:val="clear" w:color="auto" w:fill="C0C0C0"/>
          </w:tcPr>
          <w:p w:rsidR="00B60138" w:rsidRDefault="00B60138">
            <w:pPr>
              <w:pStyle w:val="TableParagraph"/>
              <w:rPr>
                <w:rFonts w:ascii="Times New Roman"/>
              </w:rPr>
            </w:pPr>
          </w:p>
        </w:tc>
        <w:tc>
          <w:tcPr>
            <w:tcW w:w="4269" w:type="dxa"/>
            <w:gridSpan w:val="2"/>
            <w:shd w:val="clear" w:color="auto" w:fill="C0C0C0"/>
          </w:tcPr>
          <w:p w:rsidR="00B60138" w:rsidRDefault="00922EEF">
            <w:pPr>
              <w:pStyle w:val="TableParagraph"/>
              <w:spacing w:before="9"/>
              <w:ind w:left="103"/>
              <w:rPr>
                <w:b/>
                <w:sz w:val="21"/>
              </w:rPr>
            </w:pPr>
            <w:r>
              <w:rPr>
                <w:b/>
                <w:sz w:val="21"/>
              </w:rPr>
              <w:t>Pigment Types</w:t>
            </w:r>
          </w:p>
        </w:tc>
      </w:tr>
      <w:tr w:rsidR="00B60138">
        <w:trPr>
          <w:trHeight w:val="536"/>
        </w:trPr>
        <w:tc>
          <w:tcPr>
            <w:tcW w:w="1690" w:type="dxa"/>
            <w:tcBorders>
              <w:left w:val="single" w:sz="4" w:space="0" w:color="000000"/>
            </w:tcBorders>
          </w:tcPr>
          <w:p w:rsidR="00B60138" w:rsidRDefault="00922EEF">
            <w:pPr>
              <w:pStyle w:val="TableParagraph"/>
              <w:spacing w:before="9"/>
              <w:ind w:left="114"/>
              <w:rPr>
                <w:sz w:val="21"/>
              </w:rPr>
            </w:pPr>
            <w:r>
              <w:rPr>
                <w:sz w:val="21"/>
              </w:rPr>
              <w:t>Defining Natural</w:t>
            </w:r>
          </w:p>
          <w:p w:rsidR="00B60138" w:rsidRDefault="00922EEF">
            <w:pPr>
              <w:pStyle w:val="TableParagraph"/>
              <w:spacing w:before="27" w:line="239" w:lineRule="exact"/>
              <w:ind w:left="114"/>
              <w:rPr>
                <w:sz w:val="21"/>
              </w:rPr>
            </w:pPr>
            <w:r>
              <w:rPr>
                <w:sz w:val="21"/>
              </w:rPr>
              <w:t>Features</w:t>
            </w:r>
          </w:p>
        </w:tc>
        <w:tc>
          <w:tcPr>
            <w:tcW w:w="3572" w:type="dxa"/>
            <w:gridSpan w:val="3"/>
          </w:tcPr>
          <w:p w:rsidR="00B60138" w:rsidRDefault="00B60138">
            <w:pPr>
              <w:pStyle w:val="TableParagraph"/>
              <w:rPr>
                <w:rFonts w:ascii="Times New Roman"/>
              </w:rPr>
            </w:pPr>
          </w:p>
        </w:tc>
        <w:tc>
          <w:tcPr>
            <w:tcW w:w="2132" w:type="dxa"/>
          </w:tcPr>
          <w:p w:rsidR="00B60138" w:rsidRDefault="00922EEF">
            <w:pPr>
              <w:pStyle w:val="TableParagraph"/>
              <w:spacing w:before="9"/>
              <w:ind w:left="103"/>
              <w:rPr>
                <w:sz w:val="21"/>
              </w:rPr>
            </w:pPr>
            <w:r>
              <w:rPr>
                <w:sz w:val="21"/>
              </w:rPr>
              <w:t>Organic</w:t>
            </w:r>
          </w:p>
        </w:tc>
        <w:tc>
          <w:tcPr>
            <w:tcW w:w="2137" w:type="dxa"/>
          </w:tcPr>
          <w:p w:rsidR="00B60138" w:rsidRDefault="00B60138">
            <w:pPr>
              <w:pStyle w:val="TableParagraph"/>
              <w:rPr>
                <w:rFonts w:ascii="Times New Roman"/>
              </w:rPr>
            </w:pPr>
          </w:p>
        </w:tc>
      </w:tr>
      <w:tr w:rsidR="00B60138">
        <w:trPr>
          <w:trHeight w:val="805"/>
        </w:trPr>
        <w:tc>
          <w:tcPr>
            <w:tcW w:w="1690" w:type="dxa"/>
            <w:shd w:val="clear" w:color="auto" w:fill="C0C0C0"/>
          </w:tcPr>
          <w:p w:rsidR="00B60138" w:rsidRDefault="00922EEF">
            <w:pPr>
              <w:pStyle w:val="TableParagraph"/>
              <w:spacing w:before="9" w:line="266" w:lineRule="auto"/>
              <w:ind w:left="109"/>
              <w:rPr>
                <w:sz w:val="21"/>
              </w:rPr>
            </w:pPr>
            <w:r>
              <w:rPr>
                <w:sz w:val="21"/>
              </w:rPr>
              <w:t>Improving &amp; shaping</w:t>
            </w:r>
          </w:p>
          <w:p w:rsidR="00B60138" w:rsidRDefault="00922EEF">
            <w:pPr>
              <w:pStyle w:val="TableParagraph"/>
              <w:spacing w:before="1" w:line="239" w:lineRule="exact"/>
              <w:ind w:left="109"/>
              <w:rPr>
                <w:sz w:val="21"/>
              </w:rPr>
            </w:pPr>
            <w:r>
              <w:rPr>
                <w:sz w:val="21"/>
              </w:rPr>
              <w:t>features</w:t>
            </w:r>
          </w:p>
        </w:tc>
        <w:tc>
          <w:tcPr>
            <w:tcW w:w="3572" w:type="dxa"/>
            <w:gridSpan w:val="3"/>
            <w:shd w:val="clear" w:color="auto" w:fill="C0C0C0"/>
          </w:tcPr>
          <w:p w:rsidR="00B60138" w:rsidRDefault="00B60138">
            <w:pPr>
              <w:pStyle w:val="TableParagraph"/>
              <w:rPr>
                <w:rFonts w:ascii="Times New Roman"/>
              </w:rPr>
            </w:pPr>
          </w:p>
        </w:tc>
        <w:tc>
          <w:tcPr>
            <w:tcW w:w="2132" w:type="dxa"/>
            <w:shd w:val="clear" w:color="auto" w:fill="C0C0C0"/>
          </w:tcPr>
          <w:p w:rsidR="00B60138" w:rsidRDefault="00922EEF">
            <w:pPr>
              <w:pStyle w:val="TableParagraph"/>
              <w:spacing w:before="9"/>
              <w:ind w:left="103"/>
              <w:rPr>
                <w:sz w:val="21"/>
              </w:rPr>
            </w:pPr>
            <w:r>
              <w:rPr>
                <w:sz w:val="21"/>
              </w:rPr>
              <w:t>Inorganic</w:t>
            </w:r>
          </w:p>
        </w:tc>
        <w:tc>
          <w:tcPr>
            <w:tcW w:w="2137" w:type="dxa"/>
            <w:shd w:val="clear" w:color="auto" w:fill="C0C0C0"/>
          </w:tcPr>
          <w:p w:rsidR="00B60138" w:rsidRDefault="00B60138">
            <w:pPr>
              <w:pStyle w:val="TableParagraph"/>
              <w:rPr>
                <w:rFonts w:ascii="Times New Roman"/>
              </w:rPr>
            </w:pPr>
          </w:p>
        </w:tc>
      </w:tr>
      <w:tr w:rsidR="00B60138">
        <w:trPr>
          <w:trHeight w:val="1780"/>
        </w:trPr>
        <w:tc>
          <w:tcPr>
            <w:tcW w:w="9531" w:type="dxa"/>
            <w:gridSpan w:val="6"/>
          </w:tcPr>
          <w:p w:rsidR="00B60138" w:rsidRDefault="00B60138">
            <w:pPr>
              <w:pStyle w:val="TableParagraph"/>
              <w:rPr>
                <w:rFonts w:ascii="Arial Rounded MT Bold"/>
                <w:sz w:val="28"/>
              </w:rPr>
            </w:pPr>
          </w:p>
          <w:p w:rsidR="00B60138" w:rsidRDefault="00922EEF">
            <w:pPr>
              <w:pStyle w:val="TableParagraph"/>
              <w:spacing w:before="238"/>
              <w:ind w:left="109"/>
              <w:rPr>
                <w:rFonts w:ascii="Times New Roman" w:hAnsi="Times New Roman"/>
                <w:b/>
                <w:sz w:val="24"/>
              </w:rPr>
            </w:pPr>
            <w:r>
              <w:rPr>
                <w:rFonts w:ascii="Times New Roman" w:hAnsi="Times New Roman"/>
                <w:b/>
                <w:spacing w:val="-1"/>
                <w:w w:val="80"/>
                <w:sz w:val="24"/>
              </w:rPr>
              <w:t>Student      Signature……………………………………………</w:t>
            </w:r>
            <w:proofErr w:type="gramStart"/>
            <w:r>
              <w:rPr>
                <w:rFonts w:ascii="Times New Roman" w:hAnsi="Times New Roman"/>
                <w:b/>
                <w:spacing w:val="-1"/>
                <w:w w:val="80"/>
                <w:sz w:val="24"/>
              </w:rPr>
              <w:t>…..</w:t>
            </w:r>
            <w:proofErr w:type="gramEnd"/>
            <w:r>
              <w:rPr>
                <w:rFonts w:ascii="Times New Roman" w:hAnsi="Times New Roman"/>
                <w:b/>
                <w:spacing w:val="-1"/>
                <w:w w:val="80"/>
                <w:sz w:val="24"/>
              </w:rPr>
              <w:t xml:space="preserve">   </w:t>
            </w:r>
            <w:r>
              <w:rPr>
                <w:rFonts w:ascii="Times New Roman" w:hAnsi="Times New Roman"/>
                <w:b/>
                <w:spacing w:val="38"/>
                <w:w w:val="80"/>
                <w:sz w:val="24"/>
              </w:rPr>
              <w:t xml:space="preserve"> </w:t>
            </w:r>
            <w:r>
              <w:rPr>
                <w:rFonts w:ascii="Times New Roman" w:hAnsi="Times New Roman"/>
                <w:b/>
                <w:w w:val="80"/>
                <w:sz w:val="24"/>
              </w:rPr>
              <w:t>Date…………………………………………….</w:t>
            </w:r>
          </w:p>
          <w:p w:rsidR="00B60138" w:rsidRDefault="00B60138">
            <w:pPr>
              <w:pStyle w:val="TableParagraph"/>
              <w:spacing w:before="8"/>
              <w:rPr>
                <w:rFonts w:ascii="Arial Rounded MT Bold"/>
                <w:sz w:val="24"/>
              </w:rPr>
            </w:pPr>
          </w:p>
          <w:p w:rsidR="00B60138" w:rsidRDefault="00922EEF">
            <w:pPr>
              <w:pStyle w:val="TableParagraph"/>
              <w:ind w:left="110"/>
              <w:rPr>
                <w:rFonts w:ascii="Times New Roman" w:hAnsi="Times New Roman"/>
                <w:b/>
                <w:sz w:val="24"/>
              </w:rPr>
            </w:pPr>
            <w:r>
              <w:rPr>
                <w:rFonts w:ascii="Times New Roman" w:hAnsi="Times New Roman"/>
                <w:b/>
                <w:spacing w:val="-1"/>
                <w:w w:val="80"/>
                <w:sz w:val="24"/>
              </w:rPr>
              <w:t xml:space="preserve">Assessor      Signature………………………………………………    </w:t>
            </w:r>
            <w:r>
              <w:rPr>
                <w:rFonts w:ascii="Times New Roman" w:hAnsi="Times New Roman"/>
                <w:b/>
                <w:spacing w:val="33"/>
                <w:w w:val="80"/>
                <w:sz w:val="24"/>
              </w:rPr>
              <w:t xml:space="preserve"> </w:t>
            </w:r>
            <w:r>
              <w:rPr>
                <w:rFonts w:ascii="Times New Roman" w:hAnsi="Times New Roman"/>
                <w:b/>
                <w:w w:val="80"/>
                <w:sz w:val="24"/>
              </w:rPr>
              <w:t>Date…………………………………………….</w:t>
            </w:r>
          </w:p>
        </w:tc>
      </w:tr>
    </w:tbl>
    <w:p w:rsidR="00922EEF" w:rsidRDefault="00922EEF"/>
    <w:sectPr w:rsidR="00922EEF">
      <w:headerReference w:type="even" r:id="rId232"/>
      <w:footerReference w:type="even" r:id="rId233"/>
      <w:pgSz w:w="11910" w:h="16840"/>
      <w:pgMar w:top="620" w:right="0" w:bottom="280" w:left="10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rsidR="00922EEF" w:rsidRDefault="00922EEF">
      <w:r>
        <w:separator/>
      </w:r>
    </w:p>
  </w:endnote>
  <w:endnote w:type="continuationSeparator" w:id="0">
    <w:p w:rsidR="00922EEF" w:rsidRDefault="0092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ITCAvantGardeStd-Demi">
    <w:charset w:val="00"/>
    <w:family w:val="auto"/>
    <w:pitch w:val="variable"/>
    <w:sig w:usb0="800000AF" w:usb1="4000204A" w:usb2="00000000" w:usb3="00000000" w:csb0="00000001" w:csb1="00000000"/>
  </w:font>
  <w:font w:name="Hero">
    <w:panose1 w:val="02000506000000020004"/>
    <w:charset w:val="00"/>
    <w:family w:val="auto"/>
    <w:pitch w:val="variable"/>
    <w:sig w:usb0="00000003" w:usb1="00000000" w:usb2="00000000" w:usb3="00000000" w:csb0="00000001" w:csb1="00000000"/>
  </w:font>
  <w:font w:name="ITCAvantGardeStd-Md">
    <w:altName w:val="ITC Avant Garde Std Md"/>
    <w:charset w:val="00"/>
    <w:family w:val="auto"/>
    <w:pitch w:val="variable"/>
    <w:sig w:usb0="800000AF" w:usb1="4000204A" w:usb2="00000000" w:usb3="00000000" w:csb0="00000001" w:csb1="00000000"/>
  </w:font>
  <w:font w:name="ITCAvantGardeStd-Bk">
    <w:charset w:val="00"/>
    <w:family w:val="auto"/>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FFDB033">
        <v:shapetype id="_x0000_t202" coordsize="21600,21600" o:spt="202" path="m0,0l0,21600,21600,21600,21600,0xe">
          <v:stroke joinstyle="miter"/>
          <v:path gradientshapeok="t" o:connecttype="rect"/>
        </v:shapetype>
        <v:shape id="_x0000_s2193" type="#_x0000_t202" style="position:absolute;margin-left:18.7pt;margin-top:820.5pt;width:6.7pt;height:13.45pt;z-index:-144256;mso-position-horizontal-relative:page;mso-position-vertical-relative:page" filled="f" stroked="f">
          <v:textbox inset="0,0,0,0">
            <w:txbxContent>
              <w:p w:rsidR="00B60138" w:rsidRDefault="00922EEF">
                <w:pPr>
                  <w:spacing w:line="268" w:lineRule="exact"/>
                  <w:rPr>
                    <w:b/>
                    <w:sz w:val="24"/>
                  </w:rPr>
                </w:pPr>
                <w:r>
                  <w:rPr>
                    <w:b/>
                    <w:color w:val="FFFFFF"/>
                    <w:sz w:val="24"/>
                  </w:rPr>
                  <w:t>2</w:t>
                </w:r>
              </w:p>
            </w:txbxContent>
          </v:textbox>
          <w10:wrap anchorx="page" anchory="page"/>
        </v:shape>
      </w:pict>
    </w:r>
    <w:r>
      <w:pict w14:anchorId="425D93FB">
        <v:shape id="_x0000_s2192" type="#_x0000_t202" style="position:absolute;margin-left:-1pt;margin-top:819.5pt;width:45.25pt;height:15.45pt;z-index:-144232;mso-position-horizontal-relative:page;mso-position-vertical-relative:page" filled="f" stroked="f">
          <v:textbox inset="0,0,0,0">
            <w:txbxContent>
              <w:p w:rsidR="00B60138" w:rsidRDefault="00922EEF">
                <w:pPr>
                  <w:tabs>
                    <w:tab w:val="left" w:pos="394"/>
                    <w:tab w:val="left" w:pos="863"/>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186FD4">
                  <w:rPr>
                    <w:b/>
                    <w:noProof/>
                    <w:color w:val="FFFFFF"/>
                    <w:sz w:val="24"/>
                    <w:shd w:val="clear" w:color="auto" w:fill="000000"/>
                  </w:rPr>
                  <w:t>2</w:t>
                </w:r>
                <w:r>
                  <w:fldChar w:fldCharType="end"/>
                </w:r>
                <w:r>
                  <w:rPr>
                    <w:b/>
                    <w:color w:val="FFFFFF"/>
                    <w:sz w:val="24"/>
                    <w:shd w:val="clear" w:color="auto" w:fill="000000"/>
                  </w:rPr>
                  <w:tab/>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376C71AA">
        <v:shape id="_x0000_s2179" style="position:absolute;margin-left:36pt;margin-top:815.55pt;width:131.7pt;height:17.05pt;z-index:-143920;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56514639">
        <v:shapetype id="_x0000_t202" coordsize="21600,21600" o:spt="202" path="m0,0l0,21600,21600,21600,21600,0xe">
          <v:stroke joinstyle="miter"/>
          <v:path gradientshapeok="t" o:connecttype="rect"/>
        </v:shapetype>
        <v:shape id="_x0000_s2178" type="#_x0000_t202" style="position:absolute;margin-left:76.05pt;margin-top:815.15pt;width:51.6pt;height:16.75pt;z-index:-143896;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06FFCCC8">
        <v:shape id="_x0000_s2177" type="#_x0000_t202" style="position:absolute;margin-left:-1pt;margin-top:816.75pt;width:39pt;height:15.45pt;z-index:-143872;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2"/>
                    <w:sz w:val="24"/>
                    <w:shd w:val="clear" w:color="auto" w:fill="C9508F"/>
                  </w:rPr>
                  <w:t xml:space="preserve"> </w:t>
                </w:r>
                <w:r>
                  <w:fldChar w:fldCharType="begin"/>
                </w:r>
                <w:r>
                  <w:rPr>
                    <w:b/>
                    <w:sz w:val="24"/>
                    <w:shd w:val="clear" w:color="auto" w:fill="C9508F"/>
                  </w:rPr>
                  <w:instrText xml:space="preserve"> PAGE </w:instrText>
                </w:r>
                <w:r>
                  <w:fldChar w:fldCharType="separate"/>
                </w:r>
                <w:r w:rsidR="00186FD4">
                  <w:rPr>
                    <w:b/>
                    <w:noProof/>
                    <w:sz w:val="24"/>
                    <w:shd w:val="clear" w:color="auto" w:fill="C9508F"/>
                  </w:rPr>
                  <w:t>12</w:t>
                </w:r>
                <w:r>
                  <w:fldChar w:fldCharType="end"/>
                </w:r>
                <w:r>
                  <w:rPr>
                    <w:b/>
                    <w:sz w:val="24"/>
                    <w:shd w:val="clear" w:color="auto" w:fill="C9508F"/>
                  </w:rPr>
                  <w:tab/>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E5FC07E">
        <v:shape id="_x0000_s2176" style="position:absolute;margin-left:427.6pt;margin-top:815.65pt;width:131.7pt;height:17.05pt;z-index:-143848;mso-position-horizontal-relative:page;mso-position-vertical-relative:page" coordorigin="8552,16314" coordsize="2634,341" path="m11186,16314l8692,16314,8611,16316,8570,16331,8554,16373,8552,16454,8552,16514,8554,16595,8570,16636,8611,16652,8692,16654,11186,16654,11186,16314xe" fillcolor="black" stroked="f">
          <v:path arrowok="t"/>
          <w10:wrap anchorx="page" anchory="page"/>
        </v:shape>
      </w:pict>
    </w:r>
    <w:r>
      <w:pict w14:anchorId="5A685F37">
        <v:shapetype id="_x0000_t202" coordsize="21600,21600" o:spt="202" path="m0,0l0,21600,21600,21600,21600,0xe">
          <v:stroke joinstyle="miter"/>
          <v:path gradientshapeok="t" o:connecttype="rect"/>
        </v:shapetype>
        <v:shape id="_x0000_s2175" type="#_x0000_t202" style="position:absolute;margin-left:468.3pt;margin-top:815.25pt;width:51.6pt;height:16.75pt;z-index:-143824;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711998B8">
        <v:shape id="_x0000_s2174" type="#_x0000_t202" style="position:absolute;margin-left:558.25pt;margin-top:816.85pt;width:39pt;height:15.45pt;z-index:-14380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3"/>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13</w:t>
                </w:r>
                <w:r>
                  <w:fldChar w:fldCharType="end"/>
                </w:r>
                <w:r>
                  <w:rPr>
                    <w:b/>
                    <w:sz w:val="24"/>
                    <w:shd w:val="clear" w:color="auto" w:fill="C9508F"/>
                  </w:rPr>
                  <w:tab/>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E04BF94">
        <v:shape id="_x0000_s2173" style="position:absolute;margin-left:36pt;margin-top:815.55pt;width:131.7pt;height:17.05pt;z-index:-143776;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173690F9">
        <v:shapetype id="_x0000_t202" coordsize="21600,21600" o:spt="202" path="m0,0l0,21600,21600,21600,21600,0xe">
          <v:stroke joinstyle="miter"/>
          <v:path gradientshapeok="t" o:connecttype="rect"/>
        </v:shapetype>
        <v:shape id="_x0000_s2172" type="#_x0000_t202" style="position:absolute;margin-left:76.05pt;margin-top:815.15pt;width:51.6pt;height:16.75pt;z-index:-143752;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23644BD8">
        <v:shape id="_x0000_s2171" type="#_x0000_t202" style="position:absolute;margin-left:-1pt;margin-top:816.75pt;width:39pt;height:15.45pt;z-index:-143728;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2"/>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14</w:t>
                </w:r>
                <w:r>
                  <w:fldChar w:fldCharType="end"/>
                </w:r>
                <w:r>
                  <w:rPr>
                    <w:b/>
                    <w:sz w:val="24"/>
                    <w:shd w:val="clear" w:color="auto" w:fill="C9508F"/>
                  </w:rPr>
                  <w:tab/>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9BE5776">
        <v:shape id="_x0000_s2170" style="position:absolute;margin-left:428.3pt;margin-top:815.65pt;width:131.7pt;height:17.05pt;z-index:-143704;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762E3A55">
        <v:shapetype id="_x0000_t202" coordsize="21600,21600" o:spt="202" path="m0,0l0,21600,21600,21600,21600,0xe">
          <v:stroke joinstyle="miter"/>
          <v:path gradientshapeok="t" o:connecttype="rect"/>
        </v:shapetype>
        <v:shape id="_x0000_s2169" type="#_x0000_t202" style="position:absolute;margin-left:469pt;margin-top:815.25pt;width:51.6pt;height:16.75pt;z-index:-143680;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6680C15E">
        <v:shape id="_x0000_s2168" type="#_x0000_t202" style="position:absolute;margin-left:558.95pt;margin-top:816.85pt;width:38.3pt;height:15.45pt;z-index:-143656;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9508F"/>
                  </w:rPr>
                  <w:t xml:space="preserve">  </w:t>
                </w:r>
                <w:r>
                  <w:rPr>
                    <w:b/>
                    <w:spacing w:val="13"/>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15</w:t>
                </w:r>
                <w:r>
                  <w:fldChar w:fldCharType="end"/>
                </w:r>
                <w:r>
                  <w:rPr>
                    <w:b/>
                    <w:sz w:val="24"/>
                    <w:shd w:val="clear" w:color="auto" w:fill="C9508F"/>
                  </w:rPr>
                  <w:tab/>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48721F7">
        <v:shape id="_x0000_s2167" style="position:absolute;margin-left:36pt;margin-top:815.55pt;width:131.7pt;height:17.05pt;z-index:-143632;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7F2EF35E">
        <v:shapetype id="_x0000_t202" coordsize="21600,21600" o:spt="202" path="m0,0l0,21600,21600,21600,21600,0xe">
          <v:stroke joinstyle="miter"/>
          <v:path gradientshapeok="t" o:connecttype="rect"/>
        </v:shapetype>
        <v:shape id="_x0000_s2166" type="#_x0000_t202" style="position:absolute;margin-left:76.05pt;margin-top:815.15pt;width:51.6pt;height:16.75pt;z-index:-143608;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473B5A0E">
        <v:shape id="_x0000_s2165" type="#_x0000_t202" style="position:absolute;margin-left:-1pt;margin-top:816.75pt;width:39pt;height:15.45pt;z-index:-143584;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2"/>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16</w:t>
                </w:r>
                <w:r>
                  <w:fldChar w:fldCharType="end"/>
                </w:r>
                <w:r>
                  <w:rPr>
                    <w:b/>
                    <w:sz w:val="24"/>
                    <w:shd w:val="clear" w:color="auto" w:fill="C9508F"/>
                  </w:rPr>
                  <w:tab/>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AFA9D22">
        <v:shape id="_x0000_s2164" style="position:absolute;margin-left:428.3pt;margin-top:815.65pt;width:131.7pt;height:17.05pt;z-index:-143560;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0B6AF739">
        <v:shapetype id="_x0000_t202" coordsize="21600,21600" o:spt="202" path="m0,0l0,21600,21600,21600,21600,0xe">
          <v:stroke joinstyle="miter"/>
          <v:path gradientshapeok="t" o:connecttype="rect"/>
        </v:shapetype>
        <v:shape id="_x0000_s2163" type="#_x0000_t202" style="position:absolute;margin-left:469pt;margin-top:815.25pt;width:51.6pt;height:16.75pt;z-index:-143536;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219AFF54">
        <v:shape id="_x0000_s2162" type="#_x0000_t202" style="position:absolute;margin-left:558.95pt;margin-top:816.85pt;width:38.3pt;height:15.45pt;z-index:-143512;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9508F"/>
                  </w:rPr>
                  <w:t xml:space="preserve">  </w:t>
                </w:r>
                <w:r>
                  <w:rPr>
                    <w:b/>
                    <w:spacing w:val="13"/>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17</w:t>
                </w:r>
                <w:r>
                  <w:fldChar w:fldCharType="end"/>
                </w:r>
                <w:r>
                  <w:rPr>
                    <w:b/>
                    <w:sz w:val="24"/>
                    <w:shd w:val="clear" w:color="auto" w:fill="C9508F"/>
                  </w:rPr>
                  <w:tab/>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2420724">
        <v:shape id="_x0000_s2161" style="position:absolute;margin-left:36pt;margin-top:815.55pt;width:131.7pt;height:17.05pt;z-index:-14348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4A18D0CF">
        <v:shapetype id="_x0000_t202" coordsize="21600,21600" o:spt="202" path="m0,0l0,21600,21600,21600,21600,0xe">
          <v:stroke joinstyle="miter"/>
          <v:path gradientshapeok="t" o:connecttype="rect"/>
        </v:shapetype>
        <v:shape id="_x0000_s2160" type="#_x0000_t202" style="position:absolute;margin-left:76.05pt;margin-top:815.15pt;width:51.6pt;height:16.75pt;z-index:-143464;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350F8225">
        <v:shape id="_x0000_s2159" type="#_x0000_t202" style="position:absolute;margin-left:-1pt;margin-top:816.75pt;width:39pt;height:15.45pt;z-index:-14344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2"/>
                    <w:sz w:val="24"/>
                    <w:shd w:val="clear" w:color="auto" w:fill="C9508F"/>
                  </w:rPr>
                  <w:t xml:space="preserve"> </w:t>
                </w:r>
                <w:r>
                  <w:fldChar w:fldCharType="begin"/>
                </w:r>
                <w:r>
                  <w:rPr>
                    <w:b/>
                    <w:sz w:val="24"/>
                    <w:shd w:val="clear" w:color="auto" w:fill="C9508F"/>
                  </w:rPr>
                  <w:instrText xml:space="preserve"> PAGE </w:instrText>
                </w:r>
                <w:r>
                  <w:fldChar w:fldCharType="separate"/>
                </w:r>
                <w:r w:rsidR="00186FD4">
                  <w:rPr>
                    <w:b/>
                    <w:noProof/>
                    <w:sz w:val="24"/>
                    <w:shd w:val="clear" w:color="auto" w:fill="C9508F"/>
                  </w:rPr>
                  <w:t>18</w:t>
                </w:r>
                <w:r>
                  <w:fldChar w:fldCharType="end"/>
                </w:r>
                <w:r>
                  <w:rPr>
                    <w:b/>
                    <w:sz w:val="24"/>
                    <w:shd w:val="clear" w:color="auto" w:fill="C9508F"/>
                  </w:rPr>
                  <w:tab/>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F00A354">
        <v:shape id="_x0000_s2158" style="position:absolute;margin-left:428.3pt;margin-top:815.65pt;width:131.7pt;height:17.05pt;z-index:-143416;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468697D8">
        <v:shapetype id="_x0000_t202" coordsize="21600,21600" o:spt="202" path="m0,0l0,21600,21600,21600,21600,0xe">
          <v:stroke joinstyle="miter"/>
          <v:path gradientshapeok="t" o:connecttype="rect"/>
        </v:shapetype>
        <v:shape id="_x0000_s2157" type="#_x0000_t202" style="position:absolute;margin-left:469pt;margin-top:815.25pt;width:51.6pt;height:16.75pt;z-index:-143392;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347C1A80">
        <v:shape id="_x0000_s2156" type="#_x0000_t202" style="position:absolute;margin-left:558.95pt;margin-top:816.85pt;width:38.3pt;height:15.45pt;z-index:-143368;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9508F"/>
                  </w:rPr>
                  <w:t xml:space="preserve">  </w:t>
                </w:r>
                <w:r>
                  <w:rPr>
                    <w:b/>
                    <w:spacing w:val="13"/>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19</w:t>
                </w:r>
                <w:r>
                  <w:fldChar w:fldCharType="end"/>
                </w:r>
                <w:r>
                  <w:rPr>
                    <w:b/>
                    <w:sz w:val="24"/>
                    <w:shd w:val="clear" w:color="auto" w:fill="C9508F"/>
                  </w:rPr>
                  <w:tab/>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81182F5">
        <v:shape id="_x0000_s2155" style="position:absolute;margin-left:36pt;margin-top:815.55pt;width:131.7pt;height:17.05pt;z-index:-143344;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72D9BE67">
        <v:shapetype id="_x0000_t202" coordsize="21600,21600" o:spt="202" path="m0,0l0,21600,21600,21600,21600,0xe">
          <v:stroke joinstyle="miter"/>
          <v:path gradientshapeok="t" o:connecttype="rect"/>
        </v:shapetype>
        <v:shape id="_x0000_s2154" type="#_x0000_t202" style="position:absolute;margin-left:76.05pt;margin-top:815.15pt;width:51.6pt;height:16.75pt;z-index:-143320;mso-position-horizontal-relative:page;mso-position-vertical-relative:page" filled="f" stroked="f">
          <v:textbox inset="0,0,0,0">
            <w:txbxContent>
              <w:p w:rsidR="00B60138" w:rsidRDefault="00922EEF">
                <w:pPr>
                  <w:spacing w:before="36"/>
                  <w:ind w:left="20"/>
                  <w:rPr>
                    <w:sz w:val="24"/>
                  </w:rPr>
                </w:pPr>
                <w:r>
                  <w:rPr>
                    <w:color w:val="FFFFFF"/>
                    <w:sz w:val="24"/>
                  </w:rPr>
                  <w:t>UV40462</w:t>
                </w:r>
              </w:p>
            </w:txbxContent>
          </v:textbox>
          <w10:wrap anchorx="page" anchory="page"/>
        </v:shape>
      </w:pict>
    </w:r>
    <w:r>
      <w:pict w14:anchorId="266A679C">
        <v:shape id="_x0000_s2153" type="#_x0000_t202" style="position:absolute;margin-left:-1pt;margin-top:816.75pt;width:39pt;height:15.45pt;z-index:-143296;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9508F"/>
                  </w:rPr>
                  <w:t xml:space="preserve">  </w:t>
                </w:r>
                <w:r>
                  <w:rPr>
                    <w:b/>
                    <w:spacing w:val="12"/>
                    <w:sz w:val="24"/>
                    <w:shd w:val="clear" w:color="auto" w:fill="C9508F"/>
                  </w:rPr>
                  <w:t xml:space="preserve"> </w:t>
                </w:r>
                <w:r>
                  <w:fldChar w:fldCharType="begin"/>
                </w:r>
                <w:r>
                  <w:rPr>
                    <w:b/>
                    <w:sz w:val="24"/>
                    <w:shd w:val="clear" w:color="auto" w:fill="C9508F"/>
                  </w:rPr>
                  <w:instrText xml:space="preserve"> PAGE </w:instrText>
                </w:r>
                <w:r>
                  <w:fldChar w:fldCharType="separate"/>
                </w:r>
                <w:r w:rsidR="00747FD3">
                  <w:rPr>
                    <w:b/>
                    <w:noProof/>
                    <w:sz w:val="24"/>
                    <w:shd w:val="clear" w:color="auto" w:fill="C9508F"/>
                  </w:rPr>
                  <w:t>20</w:t>
                </w:r>
                <w:r>
                  <w:fldChar w:fldCharType="end"/>
                </w:r>
                <w:r>
                  <w:rPr>
                    <w:b/>
                    <w:sz w:val="24"/>
                    <w:shd w:val="clear" w:color="auto" w:fill="C9508F"/>
                  </w:rPr>
                  <w:tab/>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B02DCFA">
        <v:shapetype id="_x0000_t202" coordsize="21600,21600" o:spt="202" path="m0,0l0,21600,21600,21600,21600,0xe">
          <v:stroke joinstyle="miter"/>
          <v:path gradientshapeok="t" o:connecttype="rect"/>
        </v:shapetype>
        <v:shape id="_x0000_s2191" type="#_x0000_t202" style="position:absolute;margin-left:569.25pt;margin-top:820.5pt;width:6.7pt;height:13.45pt;z-index:-144208;mso-position-horizontal-relative:page;mso-position-vertical-relative:page" filled="f" stroked="f">
          <v:textbox inset="0,0,0,0">
            <w:txbxContent>
              <w:p w:rsidR="00B60138" w:rsidRDefault="00922EEF">
                <w:pPr>
                  <w:spacing w:line="268" w:lineRule="exact"/>
                  <w:rPr>
                    <w:b/>
                    <w:sz w:val="24"/>
                  </w:rPr>
                </w:pPr>
                <w:r>
                  <w:rPr>
                    <w:b/>
                    <w:color w:val="FFFFFF"/>
                    <w:sz w:val="24"/>
                  </w:rPr>
                  <w:t>3</w:t>
                </w:r>
              </w:p>
            </w:txbxContent>
          </v:textbox>
          <w10:wrap anchorx="page" anchory="page"/>
        </v:shape>
      </w:pict>
    </w:r>
    <w:r>
      <w:pict w14:anchorId="57E41FA9">
        <v:shape id="_x0000_s2190" type="#_x0000_t202" style="position:absolute;margin-left:551.75pt;margin-top:819.5pt;width:45.5pt;height:15.45pt;z-index:-144184;mso-position-horizontal-relative:page;mso-position-vertical-relative:page" filled="f" stroked="f">
          <v:textbox inset="0,0,0,0">
            <w:txbxContent>
              <w:p w:rsidR="00B60138" w:rsidRDefault="00922EEF">
                <w:pPr>
                  <w:tabs>
                    <w:tab w:val="left" w:pos="349"/>
                    <w:tab w:val="left" w:pos="869"/>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747FD3">
                  <w:rPr>
                    <w:b/>
                    <w:noProof/>
                    <w:color w:val="FFFFFF"/>
                    <w:sz w:val="24"/>
                    <w:shd w:val="clear" w:color="auto" w:fill="000000"/>
                  </w:rPr>
                  <w:t>3</w:t>
                </w:r>
                <w:r>
                  <w:fldChar w:fldCharType="end"/>
                </w:r>
                <w:r>
                  <w:rPr>
                    <w:b/>
                    <w:color w:val="FFFFFF"/>
                    <w:sz w:val="24"/>
                    <w:shd w:val="clear" w:color="auto" w:fill="000000"/>
                  </w:rPr>
                  <w:tab/>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772F028">
        <v:shape id="_x0000_s2151" style="position:absolute;margin-left:36pt;margin-top:815.55pt;width:131.7pt;height:17.05pt;z-index:-14324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3F7429CA">
        <v:shapetype id="_x0000_t202" coordsize="21600,21600" o:spt="202" path="m0,0l0,21600,21600,21600,21600,0xe">
          <v:stroke joinstyle="miter"/>
          <v:path gradientshapeok="t" o:connecttype="rect"/>
        </v:shapetype>
        <v:shape id="_x0000_s2150" type="#_x0000_t202" style="position:absolute;margin-left:76.05pt;margin-top:815.15pt;width:51.6pt;height:16.75pt;z-index:-143224;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6673FC81">
        <v:shape id="_x0000_s2149" type="#_x0000_t202" style="position:absolute;margin-left:-1pt;margin-top:816.75pt;width:39pt;height:15.45pt;z-index:-14320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186FD4">
                  <w:rPr>
                    <w:b/>
                    <w:noProof/>
                    <w:sz w:val="24"/>
                    <w:shd w:val="clear" w:color="auto" w:fill="F49600"/>
                  </w:rPr>
                  <w:t>24</w:t>
                </w:r>
                <w:r>
                  <w:fldChar w:fldCharType="end"/>
                </w:r>
                <w:r>
                  <w:rPr>
                    <w:b/>
                    <w:sz w:val="24"/>
                    <w:shd w:val="clear" w:color="auto" w:fill="F49600"/>
                  </w:rPr>
                  <w:tab/>
                </w:r>
              </w:p>
            </w:txbxContent>
          </v:textbox>
          <w10:wrap anchorx="page" anchory="page"/>
        </v:shape>
      </w:pic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0AAABDB4">
        <v:shape id="_x0000_s2148" style="position:absolute;margin-left:427.6pt;margin-top:815.65pt;width:131.7pt;height:17.05pt;z-index:-143176;mso-position-horizontal-relative:page;mso-position-vertical-relative:page" coordorigin="8552,16314" coordsize="2634,341" path="m11186,16314l8692,16314,8611,16316,8570,16331,8554,16373,8552,16454,8552,16514,8554,16595,8570,16636,8611,16652,8692,16654,11186,16654,11186,16314xe" fillcolor="black" stroked="f">
          <v:path arrowok="t"/>
          <w10:wrap anchorx="page" anchory="page"/>
        </v:shape>
      </w:pict>
    </w:r>
    <w:r>
      <w:pict w14:anchorId="533C57E3">
        <v:shapetype id="_x0000_t202" coordsize="21600,21600" o:spt="202" path="m0,0l0,21600,21600,21600,21600,0xe">
          <v:stroke joinstyle="miter"/>
          <v:path gradientshapeok="t" o:connecttype="rect"/>
        </v:shapetype>
        <v:shape id="_x0000_s2147" type="#_x0000_t202" style="position:absolute;margin-left:468.3pt;margin-top:815.25pt;width:51.6pt;height:16.75pt;z-index:-143152;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4D0493D4">
        <v:shape id="_x0000_s2146" type="#_x0000_t202" style="position:absolute;margin-left:558.25pt;margin-top:816.85pt;width:39pt;height:15.45pt;z-index:-143128;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3"/>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25</w:t>
                </w:r>
                <w:r>
                  <w:fldChar w:fldCharType="end"/>
                </w:r>
                <w:r>
                  <w:rPr>
                    <w:b/>
                    <w:sz w:val="24"/>
                    <w:shd w:val="clear" w:color="auto" w:fill="F49600"/>
                  </w:rPr>
                  <w:tab/>
                </w:r>
              </w:p>
            </w:txbxContent>
          </v:textbox>
          <w10:wrap anchorx="page" anchory="page"/>
        </v:shape>
      </w:pic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3A8093A">
        <v:shape id="_x0000_s2145" style="position:absolute;margin-left:36pt;margin-top:815.55pt;width:131.7pt;height:17.05pt;z-index:-143104;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2076CE6A">
        <v:shapetype id="_x0000_t202" coordsize="21600,21600" o:spt="202" path="m0,0l0,21600,21600,21600,21600,0xe">
          <v:stroke joinstyle="miter"/>
          <v:path gradientshapeok="t" o:connecttype="rect"/>
        </v:shapetype>
        <v:shape id="_x0000_s2144" type="#_x0000_t202" style="position:absolute;margin-left:76.05pt;margin-top:815.15pt;width:51.6pt;height:16.75pt;z-index:-143080;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08D971E8">
        <v:shape id="_x0000_s2143" type="#_x0000_t202" style="position:absolute;margin-left:-1pt;margin-top:816.75pt;width:39pt;height:15.45pt;z-index:-143056;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26</w:t>
                </w:r>
                <w:r>
                  <w:fldChar w:fldCharType="end"/>
                </w:r>
                <w:r>
                  <w:rPr>
                    <w:b/>
                    <w:sz w:val="24"/>
                    <w:shd w:val="clear" w:color="auto" w:fill="F49600"/>
                  </w:rPr>
                  <w:tab/>
                </w:r>
              </w:p>
            </w:txbxContent>
          </v:textbox>
          <w10:wrap anchorx="page" anchory="page"/>
        </v:shape>
      </w:pic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8F38A01">
        <v:shape id="_x0000_s2142" style="position:absolute;margin-left:428.3pt;margin-top:815.65pt;width:131.7pt;height:17.05pt;z-index:-143032;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52020F18">
        <v:shapetype id="_x0000_t202" coordsize="21600,21600" o:spt="202" path="m0,0l0,21600,21600,21600,21600,0xe">
          <v:stroke joinstyle="miter"/>
          <v:path gradientshapeok="t" o:connecttype="rect"/>
        </v:shapetype>
        <v:shape id="_x0000_s2141" type="#_x0000_t202" style="position:absolute;margin-left:469pt;margin-top:815.25pt;width:51.6pt;height:16.75pt;z-index:-143008;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3409F78B">
        <v:shape id="_x0000_s2140" type="#_x0000_t202" style="position:absolute;margin-left:558.95pt;margin-top:816.85pt;width:38.3pt;height:15.45pt;z-index:-142984;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F49600"/>
                  </w:rPr>
                  <w:t xml:space="preserve">  </w:t>
                </w:r>
                <w:r>
                  <w:rPr>
                    <w:b/>
                    <w:spacing w:val="13"/>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27</w:t>
                </w:r>
                <w:r>
                  <w:fldChar w:fldCharType="end"/>
                </w:r>
                <w:r>
                  <w:rPr>
                    <w:b/>
                    <w:sz w:val="24"/>
                    <w:shd w:val="clear" w:color="auto" w:fill="F49600"/>
                  </w:rPr>
                  <w:tab/>
                </w:r>
              </w:p>
            </w:txbxContent>
          </v:textbox>
          <w10:wrap anchorx="page" anchory="page"/>
        </v:shape>
      </w:pic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D6A5194">
        <v:shape id="_x0000_s2139" style="position:absolute;margin-left:36pt;margin-top:815.55pt;width:131.7pt;height:17.05pt;z-index:-142960;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72C8A2E8">
        <v:shapetype id="_x0000_t202" coordsize="21600,21600" o:spt="202" path="m0,0l0,21600,21600,21600,21600,0xe">
          <v:stroke joinstyle="miter"/>
          <v:path gradientshapeok="t" o:connecttype="rect"/>
        </v:shapetype>
        <v:shape id="_x0000_s2138" type="#_x0000_t202" style="position:absolute;margin-left:76.05pt;margin-top:815.15pt;width:51.6pt;height:16.75pt;z-index:-142936;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161EA023">
        <v:shape id="_x0000_s2137" type="#_x0000_t202" style="position:absolute;margin-left:-1pt;margin-top:816.75pt;width:39pt;height:15.45pt;z-index:-142912;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28</w:t>
                </w:r>
                <w:r>
                  <w:fldChar w:fldCharType="end"/>
                </w:r>
                <w:r>
                  <w:rPr>
                    <w:b/>
                    <w:sz w:val="24"/>
                    <w:shd w:val="clear" w:color="auto" w:fill="F49600"/>
                  </w:rPr>
                  <w:tab/>
                </w:r>
              </w:p>
            </w:txbxContent>
          </v:textbox>
          <w10:wrap anchorx="page" anchory="page"/>
        </v:shape>
      </w:pic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FF209F3">
        <v:shape id="_x0000_s2136" style="position:absolute;margin-left:428.3pt;margin-top:815.65pt;width:131.7pt;height:17.05pt;z-index:-142888;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737481B2">
        <v:shapetype id="_x0000_t202" coordsize="21600,21600" o:spt="202" path="m0,0l0,21600,21600,21600,21600,0xe">
          <v:stroke joinstyle="miter"/>
          <v:path gradientshapeok="t" o:connecttype="rect"/>
        </v:shapetype>
        <v:shape id="_x0000_s2135" type="#_x0000_t202" style="position:absolute;margin-left:469pt;margin-top:815.25pt;width:51.6pt;height:16.75pt;z-index:-142864;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57A0825F">
        <v:shape id="_x0000_s2134" type="#_x0000_t202" style="position:absolute;margin-left:558.95pt;margin-top:816.85pt;width:38.3pt;height:15.45pt;z-index:-142840;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F49600"/>
                  </w:rPr>
                  <w:t xml:space="preserve">  </w:t>
                </w:r>
                <w:r>
                  <w:rPr>
                    <w:b/>
                    <w:spacing w:val="13"/>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29</w:t>
                </w:r>
                <w:r>
                  <w:fldChar w:fldCharType="end"/>
                </w:r>
                <w:r>
                  <w:rPr>
                    <w:b/>
                    <w:sz w:val="24"/>
                    <w:shd w:val="clear" w:color="auto" w:fill="F49600"/>
                  </w:rPr>
                  <w:tab/>
                </w:r>
              </w:p>
            </w:txbxContent>
          </v:textbox>
          <w10:wrap anchorx="page" anchory="page"/>
        </v:shape>
      </w:pic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3B66854">
        <v:shape id="_x0000_s2133" style="position:absolute;margin-left:36pt;margin-top:815.55pt;width:131.7pt;height:17.05pt;z-index:-142816;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47CD34FC">
        <v:shapetype id="_x0000_t202" coordsize="21600,21600" o:spt="202" path="m0,0l0,21600,21600,21600,21600,0xe">
          <v:stroke joinstyle="miter"/>
          <v:path gradientshapeok="t" o:connecttype="rect"/>
        </v:shapetype>
        <v:shape id="_x0000_s2132" type="#_x0000_t202" style="position:absolute;margin-left:76.05pt;margin-top:815.15pt;width:51.6pt;height:16.75pt;z-index:-142792;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2676728D">
        <v:shape id="_x0000_s2131" type="#_x0000_t202" style="position:absolute;margin-left:-1pt;margin-top:816.75pt;width:39pt;height:15.45pt;z-index:-142768;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30</w:t>
                </w:r>
                <w:r>
                  <w:fldChar w:fldCharType="end"/>
                </w:r>
                <w:r>
                  <w:rPr>
                    <w:b/>
                    <w:sz w:val="24"/>
                    <w:shd w:val="clear" w:color="auto" w:fill="F49600"/>
                  </w:rPr>
                  <w:tab/>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59F831D">
        <v:shapetype id="_x0000_t202" coordsize="21600,21600" o:spt="202" path="m0,0l0,21600,21600,21600,21600,0xe">
          <v:stroke joinstyle="miter"/>
          <v:path gradientshapeok="t" o:connecttype="rect"/>
        </v:shapetype>
        <v:shape id="_x0000_s2189" type="#_x0000_t202" style="position:absolute;margin-left:18.7pt;margin-top:820.5pt;width:6.7pt;height:13.45pt;z-index:-144160;mso-position-horizontal-relative:page;mso-position-vertical-relative:page" filled="f" stroked="f">
          <v:textbox inset="0,0,0,0">
            <w:txbxContent>
              <w:p w:rsidR="00B60138" w:rsidRDefault="00922EEF">
                <w:pPr>
                  <w:spacing w:line="268" w:lineRule="exact"/>
                  <w:rPr>
                    <w:b/>
                    <w:sz w:val="24"/>
                  </w:rPr>
                </w:pPr>
                <w:r>
                  <w:rPr>
                    <w:b/>
                    <w:color w:val="FFFFFF"/>
                    <w:sz w:val="24"/>
                  </w:rPr>
                  <w:t>4</w:t>
                </w:r>
              </w:p>
            </w:txbxContent>
          </v:textbox>
          <w10:wrap anchorx="page" anchory="page"/>
        </v:shape>
      </w:pict>
    </w:r>
    <w:r>
      <w:pict w14:anchorId="3375DEE1">
        <v:shape id="_x0000_s2188" type="#_x0000_t202" style="position:absolute;margin-left:-1pt;margin-top:819.5pt;width:45.25pt;height:15.45pt;z-index:-144136;mso-position-horizontal-relative:page;mso-position-vertical-relative:page" filled="f" stroked="f">
          <v:textbox inset="0,0,0,0">
            <w:txbxContent>
              <w:p w:rsidR="00B60138" w:rsidRDefault="00922EEF">
                <w:pPr>
                  <w:tabs>
                    <w:tab w:val="left" w:pos="394"/>
                    <w:tab w:val="left" w:pos="863"/>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747FD3">
                  <w:rPr>
                    <w:b/>
                    <w:noProof/>
                    <w:color w:val="FFFFFF"/>
                    <w:sz w:val="24"/>
                    <w:shd w:val="clear" w:color="auto" w:fill="000000"/>
                  </w:rPr>
                  <w:t>4</w:t>
                </w:r>
                <w:r>
                  <w:fldChar w:fldCharType="end"/>
                </w:r>
                <w:r>
                  <w:rPr>
                    <w:b/>
                    <w:color w:val="FFFFFF"/>
                    <w:sz w:val="24"/>
                    <w:shd w:val="clear" w:color="auto" w:fill="000000"/>
                  </w:rPr>
                  <w:tab/>
                </w:r>
              </w:p>
            </w:txbxContent>
          </v:textbox>
          <w10:wrap anchorx="page" anchory="page"/>
        </v:shape>
      </w:pic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9155E3F">
        <v:shape id="_x0000_s2130" style="position:absolute;margin-left:428.3pt;margin-top:815.65pt;width:131.7pt;height:17.05pt;z-index:-142744;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33CD5441">
        <v:shapetype id="_x0000_t202" coordsize="21600,21600" o:spt="202" path="m0,0l0,21600,21600,21600,21600,0xe">
          <v:stroke joinstyle="miter"/>
          <v:path gradientshapeok="t" o:connecttype="rect"/>
        </v:shapetype>
        <v:shape id="_x0000_s2129" type="#_x0000_t202" style="position:absolute;margin-left:469pt;margin-top:815.25pt;width:51.6pt;height:16.75pt;z-index:-142720;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67261262">
        <v:shape id="_x0000_s2128" type="#_x0000_t202" style="position:absolute;margin-left:558.95pt;margin-top:816.85pt;width:38.3pt;height:15.45pt;z-index:-142696;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F49600"/>
                  </w:rPr>
                  <w:t xml:space="preserve">  </w:t>
                </w:r>
                <w:r>
                  <w:rPr>
                    <w:b/>
                    <w:spacing w:val="13"/>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31</w:t>
                </w:r>
                <w:r>
                  <w:fldChar w:fldCharType="end"/>
                </w:r>
                <w:r>
                  <w:rPr>
                    <w:b/>
                    <w:sz w:val="24"/>
                    <w:shd w:val="clear" w:color="auto" w:fill="F49600"/>
                  </w:rPr>
                  <w:tab/>
                </w:r>
              </w:p>
            </w:txbxContent>
          </v:textbox>
          <w10:wrap anchorx="page" anchory="page"/>
        </v:shape>
      </w:pic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3A9C3276">
        <v:shape id="_x0000_s2127" style="position:absolute;margin-left:36pt;margin-top:815.55pt;width:131.7pt;height:17.05pt;z-index:-142672;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1548B22F">
        <v:shapetype id="_x0000_t202" coordsize="21600,21600" o:spt="202" path="m0,0l0,21600,21600,21600,21600,0xe">
          <v:stroke joinstyle="miter"/>
          <v:path gradientshapeok="t" o:connecttype="rect"/>
        </v:shapetype>
        <v:shape id="_x0000_s2126" type="#_x0000_t202" style="position:absolute;margin-left:76.05pt;margin-top:815.15pt;width:51.6pt;height:16.75pt;z-index:-142648;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20E87C55">
        <v:shape id="_x0000_s2125" type="#_x0000_t202" style="position:absolute;margin-left:-1pt;margin-top:816.75pt;width:39pt;height:15.45pt;z-index:-142624;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32</w:t>
                </w:r>
                <w:r>
                  <w:fldChar w:fldCharType="end"/>
                </w:r>
                <w:r>
                  <w:rPr>
                    <w:b/>
                    <w:sz w:val="24"/>
                    <w:shd w:val="clear" w:color="auto" w:fill="F49600"/>
                  </w:rPr>
                  <w:tab/>
                </w:r>
              </w:p>
            </w:txbxContent>
          </v:textbox>
          <w10:wrap anchorx="page" anchory="page"/>
        </v:shape>
      </w:pic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1F698C1">
        <v:shape id="_x0000_s2124" style="position:absolute;margin-left:428.3pt;margin-top:815.65pt;width:131.7pt;height:17.05pt;z-index:-142600;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3C4EEFB7">
        <v:shapetype id="_x0000_t202" coordsize="21600,21600" o:spt="202" path="m0,0l0,21600,21600,21600,21600,0xe">
          <v:stroke joinstyle="miter"/>
          <v:path gradientshapeok="t" o:connecttype="rect"/>
        </v:shapetype>
        <v:shape id="_x0000_s2123" type="#_x0000_t202" style="position:absolute;margin-left:469pt;margin-top:815.25pt;width:51.6pt;height:16.75pt;z-index:-142576;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3B4F23E3">
        <v:shape id="_x0000_s2122" type="#_x0000_t202" style="position:absolute;margin-left:558.95pt;margin-top:816.85pt;width:38.3pt;height:15.45pt;z-index:-142552;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F49600"/>
                  </w:rPr>
                  <w:t xml:space="preserve">  </w:t>
                </w:r>
                <w:r>
                  <w:rPr>
                    <w:b/>
                    <w:spacing w:val="13"/>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33</w:t>
                </w:r>
                <w:r>
                  <w:fldChar w:fldCharType="end"/>
                </w:r>
                <w:r>
                  <w:rPr>
                    <w:b/>
                    <w:sz w:val="24"/>
                    <w:shd w:val="clear" w:color="auto" w:fill="F49600"/>
                  </w:rPr>
                  <w:tab/>
                </w:r>
              </w:p>
            </w:txbxContent>
          </v:textbox>
          <w10:wrap anchorx="page" anchory="page"/>
        </v:shape>
      </w:pic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6207E39">
        <v:shape id="_x0000_s2121" style="position:absolute;margin-left:36pt;margin-top:815.55pt;width:131.7pt;height:17.05pt;z-index:-14252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07974AD8">
        <v:shapetype id="_x0000_t202" coordsize="21600,21600" o:spt="202" path="m0,0l0,21600,21600,21600,21600,0xe">
          <v:stroke joinstyle="miter"/>
          <v:path gradientshapeok="t" o:connecttype="rect"/>
        </v:shapetype>
        <v:shape id="_x0000_s2120" type="#_x0000_t202" style="position:absolute;margin-left:76.05pt;margin-top:815.15pt;width:51.6pt;height:16.75pt;z-index:-142504;mso-position-horizontal-relative:page;mso-position-vertical-relative:page" filled="f" stroked="f">
          <v:textbox inset="0,0,0,0">
            <w:txbxContent>
              <w:p w:rsidR="00B60138" w:rsidRDefault="00922EEF">
                <w:pPr>
                  <w:spacing w:before="36"/>
                  <w:ind w:left="20"/>
                  <w:rPr>
                    <w:sz w:val="24"/>
                  </w:rPr>
                </w:pPr>
                <w:r>
                  <w:rPr>
                    <w:color w:val="FFFFFF"/>
                    <w:sz w:val="24"/>
                  </w:rPr>
                  <w:t>UV40464</w:t>
                </w:r>
              </w:p>
            </w:txbxContent>
          </v:textbox>
          <w10:wrap anchorx="page" anchory="page"/>
        </v:shape>
      </w:pict>
    </w:r>
    <w:r>
      <w:pict w14:anchorId="521EF6CA">
        <v:shape id="_x0000_s2119" type="#_x0000_t202" style="position:absolute;margin-left:-1pt;margin-top:816.75pt;width:39pt;height:15.45pt;z-index:-14248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F49600"/>
                  </w:rPr>
                  <w:t xml:space="preserve">  </w:t>
                </w:r>
                <w:r>
                  <w:rPr>
                    <w:b/>
                    <w:spacing w:val="12"/>
                    <w:sz w:val="24"/>
                    <w:shd w:val="clear" w:color="auto" w:fill="F49600"/>
                  </w:rPr>
                  <w:t xml:space="preserve"> </w:t>
                </w:r>
                <w:r>
                  <w:fldChar w:fldCharType="begin"/>
                </w:r>
                <w:r>
                  <w:rPr>
                    <w:b/>
                    <w:sz w:val="24"/>
                    <w:shd w:val="clear" w:color="auto" w:fill="F49600"/>
                  </w:rPr>
                  <w:instrText xml:space="preserve"> PAGE </w:instrText>
                </w:r>
                <w:r>
                  <w:fldChar w:fldCharType="separate"/>
                </w:r>
                <w:r w:rsidR="00747FD3">
                  <w:rPr>
                    <w:b/>
                    <w:noProof/>
                    <w:sz w:val="24"/>
                    <w:shd w:val="clear" w:color="auto" w:fill="F49600"/>
                  </w:rPr>
                  <w:t>34</w:t>
                </w:r>
                <w:r>
                  <w:fldChar w:fldCharType="end"/>
                </w:r>
                <w:r>
                  <w:rPr>
                    <w:b/>
                    <w:sz w:val="24"/>
                    <w:shd w:val="clear" w:color="auto" w:fill="F49600"/>
                  </w:rPr>
                  <w:tab/>
                </w:r>
              </w:p>
            </w:txbxContent>
          </v:textbox>
          <w10:wrap anchorx="page" anchory="page"/>
        </v:shape>
      </w:pic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43D77BA">
        <v:shape id="_x0000_s2117" style="position:absolute;margin-left:36pt;margin-top:815.55pt;width:131.7pt;height:17.05pt;z-index:-142432;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0526F709">
        <v:shapetype id="_x0000_t202" coordsize="21600,21600" o:spt="202" path="m0,0l0,21600,21600,21600,21600,0xe">
          <v:stroke joinstyle="miter"/>
          <v:path gradientshapeok="t" o:connecttype="rect"/>
        </v:shapetype>
        <v:shape id="_x0000_s2116" type="#_x0000_t202" style="position:absolute;margin-left:76.05pt;margin-top:815.15pt;width:51.6pt;height:16.75pt;z-index:-142408;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2DFCD4A">
        <v:shape id="_x0000_s2115" type="#_x0000_t202" style="position:absolute;margin-left:-1pt;margin-top:816.75pt;width:39pt;height:15.45pt;z-index:-142384;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38</w:t>
                </w:r>
                <w:r>
                  <w:fldChar w:fldCharType="end"/>
                </w:r>
                <w:r>
                  <w:rPr>
                    <w:b/>
                    <w:sz w:val="24"/>
                    <w:shd w:val="clear" w:color="auto" w:fill="C3B2D7"/>
                  </w:rPr>
                  <w:tab/>
                </w:r>
              </w:p>
            </w:txbxContent>
          </v:textbox>
          <w10:wrap anchorx="page" anchory="page"/>
        </v:shape>
      </w:pic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ED3727E">
        <v:shape id="_x0000_s2114" style="position:absolute;margin-left:427.6pt;margin-top:815.65pt;width:131.7pt;height:17.05pt;z-index:-142360;mso-position-horizontal-relative:page;mso-position-vertical-relative:page" coordorigin="8552,16314" coordsize="2634,341" path="m11186,16314l8692,16314,8611,16316,8570,16331,8554,16373,8552,16454,8552,16514,8554,16595,8570,16636,8611,16652,8692,16654,11186,16654,11186,16314xe" fillcolor="black" stroked="f">
          <v:path arrowok="t"/>
          <w10:wrap anchorx="page" anchory="page"/>
        </v:shape>
      </w:pict>
    </w:r>
    <w:r>
      <w:pict w14:anchorId="30DC00C0">
        <v:shapetype id="_x0000_t202" coordsize="21600,21600" o:spt="202" path="m0,0l0,21600,21600,21600,21600,0xe">
          <v:stroke joinstyle="miter"/>
          <v:path gradientshapeok="t" o:connecttype="rect"/>
        </v:shapetype>
        <v:shape id="_x0000_s2113" type="#_x0000_t202" style="position:absolute;margin-left:468.3pt;margin-top:815.25pt;width:51.6pt;height:16.75pt;z-index:-142336;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03158957">
        <v:shape id="_x0000_s2112" type="#_x0000_t202" style="position:absolute;margin-left:558.25pt;margin-top:816.85pt;width:39pt;height:15.45pt;z-index:-142312;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186FD4">
                  <w:rPr>
                    <w:b/>
                    <w:noProof/>
                    <w:sz w:val="24"/>
                    <w:shd w:val="clear" w:color="auto" w:fill="C3B2D7"/>
                  </w:rPr>
                  <w:t>39</w:t>
                </w:r>
                <w:r>
                  <w:fldChar w:fldCharType="end"/>
                </w:r>
                <w:r>
                  <w:rPr>
                    <w:b/>
                    <w:sz w:val="24"/>
                    <w:shd w:val="clear" w:color="auto" w:fill="C3B2D7"/>
                  </w:rPr>
                  <w:tab/>
                </w:r>
              </w:p>
            </w:txbxContent>
          </v:textbox>
          <w10:wrap anchorx="page" anchory="page"/>
        </v:shape>
      </w:pic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C427BEF">
        <v:shape id="_x0000_s2111" style="position:absolute;margin-left:36pt;margin-top:815.55pt;width:131.7pt;height:17.05pt;z-index:-14228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4D997BE8">
        <v:shapetype id="_x0000_t202" coordsize="21600,21600" o:spt="202" path="m0,0l0,21600,21600,21600,21600,0xe">
          <v:stroke joinstyle="miter"/>
          <v:path gradientshapeok="t" o:connecttype="rect"/>
        </v:shapetype>
        <v:shape id="_x0000_s2110" type="#_x0000_t202" style="position:absolute;margin-left:76.05pt;margin-top:815.15pt;width:51.6pt;height:16.75pt;z-index:-142264;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14335C69">
        <v:shape id="_x0000_s2109" type="#_x0000_t202" style="position:absolute;margin-left:-1pt;margin-top:816.75pt;width:39pt;height:15.45pt;z-index:-14224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40</w:t>
                </w:r>
                <w:r>
                  <w:fldChar w:fldCharType="end"/>
                </w:r>
                <w:r>
                  <w:rPr>
                    <w:b/>
                    <w:sz w:val="24"/>
                    <w:shd w:val="clear" w:color="auto" w:fill="C3B2D7"/>
                  </w:rPr>
                  <w:tab/>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BF4346E">
        <v:shapetype id="_x0000_t202" coordsize="21600,21600" o:spt="202" path="m0,0l0,21600,21600,21600,21600,0xe">
          <v:stroke joinstyle="miter"/>
          <v:path gradientshapeok="t" o:connecttype="rect"/>
        </v:shapetype>
        <v:shape id="_x0000_s2187" type="#_x0000_t202" style="position:absolute;margin-left:569.25pt;margin-top:820.5pt;width:6.7pt;height:13.45pt;z-index:-144112;mso-position-horizontal-relative:page;mso-position-vertical-relative:page" filled="f" stroked="f">
          <v:textbox inset="0,0,0,0">
            <w:txbxContent>
              <w:p w:rsidR="00B60138" w:rsidRDefault="00922EEF">
                <w:pPr>
                  <w:spacing w:line="268" w:lineRule="exact"/>
                  <w:rPr>
                    <w:b/>
                    <w:sz w:val="24"/>
                  </w:rPr>
                </w:pPr>
                <w:r>
                  <w:rPr>
                    <w:b/>
                    <w:color w:val="FFFFFF"/>
                    <w:sz w:val="24"/>
                  </w:rPr>
                  <w:t>5</w:t>
                </w:r>
              </w:p>
            </w:txbxContent>
          </v:textbox>
          <w10:wrap anchorx="page" anchory="page"/>
        </v:shape>
      </w:pict>
    </w:r>
    <w:r>
      <w:pict w14:anchorId="728C3FDE">
        <v:shape id="_x0000_s2186" type="#_x0000_t202" style="position:absolute;margin-left:551.75pt;margin-top:819.5pt;width:45.5pt;height:15.45pt;z-index:-144088;mso-position-horizontal-relative:page;mso-position-vertical-relative:page" filled="f" stroked="f">
          <v:textbox inset="0,0,0,0">
            <w:txbxContent>
              <w:p w:rsidR="00B60138" w:rsidRDefault="00922EEF">
                <w:pPr>
                  <w:tabs>
                    <w:tab w:val="left" w:pos="349"/>
                    <w:tab w:val="left" w:pos="869"/>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186FD4">
                  <w:rPr>
                    <w:b/>
                    <w:noProof/>
                    <w:color w:val="FFFFFF"/>
                    <w:sz w:val="24"/>
                    <w:shd w:val="clear" w:color="auto" w:fill="000000"/>
                  </w:rPr>
                  <w:t>5</w:t>
                </w:r>
                <w:r>
                  <w:fldChar w:fldCharType="end"/>
                </w:r>
                <w:r>
                  <w:rPr>
                    <w:b/>
                    <w:color w:val="FFFFFF"/>
                    <w:sz w:val="24"/>
                    <w:shd w:val="clear" w:color="auto" w:fill="000000"/>
                  </w:rPr>
                  <w:tab/>
                </w:r>
              </w:p>
            </w:txbxContent>
          </v:textbox>
          <w10:wrap anchorx="page" anchory="page"/>
        </v:shape>
      </w:pic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16CD58E">
        <v:shape id="_x0000_s2108" style="position:absolute;margin-left:428.3pt;margin-top:815.65pt;width:131.7pt;height:17.05pt;z-index:-142216;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17495EE9">
        <v:shapetype id="_x0000_t202" coordsize="21600,21600" o:spt="202" path="m0,0l0,21600,21600,21600,21600,0xe">
          <v:stroke joinstyle="miter"/>
          <v:path gradientshapeok="t" o:connecttype="rect"/>
        </v:shapetype>
        <v:shape id="_x0000_s2107" type="#_x0000_t202" style="position:absolute;margin-left:469pt;margin-top:815.25pt;width:51.6pt;height:16.75pt;z-index:-142192;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74CADE91">
        <v:shape id="_x0000_s2106" type="#_x0000_t202" style="position:absolute;margin-left:558.95pt;margin-top:816.85pt;width:38.3pt;height:15.45pt;z-index:-142168;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41</w:t>
                </w:r>
                <w:r>
                  <w:fldChar w:fldCharType="end"/>
                </w:r>
                <w:r>
                  <w:rPr>
                    <w:b/>
                    <w:sz w:val="24"/>
                    <w:shd w:val="clear" w:color="auto" w:fill="C3B2D7"/>
                  </w:rPr>
                  <w:tab/>
                </w:r>
              </w:p>
            </w:txbxContent>
          </v:textbox>
          <w10:wrap anchorx="page" anchory="page"/>
        </v:shape>
      </w:pic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5C95D49">
        <v:shape id="_x0000_s2105" style="position:absolute;margin-left:36pt;margin-top:815.55pt;width:131.7pt;height:17.05pt;z-index:-142144;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390C6FB2">
        <v:shapetype id="_x0000_t202" coordsize="21600,21600" o:spt="202" path="m0,0l0,21600,21600,21600,21600,0xe">
          <v:stroke joinstyle="miter"/>
          <v:path gradientshapeok="t" o:connecttype="rect"/>
        </v:shapetype>
        <v:shape id="_x0000_s2104" type="#_x0000_t202" style="position:absolute;margin-left:76.05pt;margin-top:815.15pt;width:51.6pt;height:16.75pt;z-index:-142120;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2D25BFA8">
        <v:shape id="_x0000_s2103" type="#_x0000_t202" style="position:absolute;margin-left:-1pt;margin-top:816.75pt;width:39pt;height:15.45pt;z-index:-142096;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42</w:t>
                </w:r>
                <w:r>
                  <w:fldChar w:fldCharType="end"/>
                </w:r>
                <w:r>
                  <w:rPr>
                    <w:b/>
                    <w:sz w:val="24"/>
                    <w:shd w:val="clear" w:color="auto" w:fill="C3B2D7"/>
                  </w:rPr>
                  <w:tab/>
                </w:r>
              </w:p>
            </w:txbxContent>
          </v:textbox>
          <w10:wrap anchorx="page" anchory="page"/>
        </v:shape>
      </w:pic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C364828">
        <v:shape id="_x0000_s2102" style="position:absolute;margin-left:428.3pt;margin-top:815.65pt;width:131.7pt;height:17.05pt;z-index:-142072;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697ADBE1">
        <v:shapetype id="_x0000_t202" coordsize="21600,21600" o:spt="202" path="m0,0l0,21600,21600,21600,21600,0xe">
          <v:stroke joinstyle="miter"/>
          <v:path gradientshapeok="t" o:connecttype="rect"/>
        </v:shapetype>
        <v:shape id="_x0000_s2101" type="#_x0000_t202" style="position:absolute;margin-left:469pt;margin-top:815.25pt;width:51.6pt;height:16.75pt;z-index:-142048;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29522D2B">
        <v:shape id="_x0000_s2100" type="#_x0000_t202" style="position:absolute;margin-left:558.95pt;margin-top:816.85pt;width:38.3pt;height:15.45pt;z-index:-142024;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43</w:t>
                </w:r>
                <w:r>
                  <w:fldChar w:fldCharType="end"/>
                </w:r>
                <w:r>
                  <w:rPr>
                    <w:b/>
                    <w:sz w:val="24"/>
                    <w:shd w:val="clear" w:color="auto" w:fill="C3B2D7"/>
                  </w:rPr>
                  <w:tab/>
                </w:r>
              </w:p>
            </w:txbxContent>
          </v:textbox>
          <w10:wrap anchorx="page" anchory="page"/>
        </v:shape>
      </w:pic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09B89B6">
        <v:shape id="_x0000_s2099" style="position:absolute;margin-left:36pt;margin-top:815.55pt;width:131.7pt;height:17.05pt;z-index:-142000;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79FEE2B5">
        <v:shapetype id="_x0000_t202" coordsize="21600,21600" o:spt="202" path="m0,0l0,21600,21600,21600,21600,0xe">
          <v:stroke joinstyle="miter"/>
          <v:path gradientshapeok="t" o:connecttype="rect"/>
        </v:shapetype>
        <v:shape id="_x0000_s2098" type="#_x0000_t202" style="position:absolute;margin-left:76.05pt;margin-top:815.15pt;width:51.6pt;height:16.75pt;z-index:-141976;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24C208E">
        <v:shape id="_x0000_s2097" type="#_x0000_t202" style="position:absolute;margin-left:-1pt;margin-top:816.75pt;width:39pt;height:15.45pt;z-index:-141952;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44</w:t>
                </w:r>
                <w:r>
                  <w:fldChar w:fldCharType="end"/>
                </w:r>
                <w:r>
                  <w:rPr>
                    <w:b/>
                    <w:sz w:val="24"/>
                    <w:shd w:val="clear" w:color="auto" w:fill="C3B2D7"/>
                  </w:rPr>
                  <w:tab/>
                </w:r>
              </w:p>
            </w:txbxContent>
          </v:textbox>
          <w10:wrap anchorx="page" anchory="page"/>
        </v:shape>
      </w:pic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D89C984">
        <v:shape id="_x0000_s2096" style="position:absolute;margin-left:428.3pt;margin-top:815.65pt;width:131.7pt;height:17.05pt;z-index:-141928;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2A04B64E">
        <v:shapetype id="_x0000_t202" coordsize="21600,21600" o:spt="202" path="m0,0l0,21600,21600,21600,21600,0xe">
          <v:stroke joinstyle="miter"/>
          <v:path gradientshapeok="t" o:connecttype="rect"/>
        </v:shapetype>
        <v:shape id="_x0000_s2095" type="#_x0000_t202" style="position:absolute;margin-left:469pt;margin-top:815.25pt;width:51.6pt;height:16.75pt;z-index:-141904;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11D290CD">
        <v:shape id="_x0000_s2094" type="#_x0000_t202" style="position:absolute;margin-left:558.95pt;margin-top:816.85pt;width:38.3pt;height:15.45pt;z-index:-141880;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45</w:t>
                </w:r>
                <w:r>
                  <w:fldChar w:fldCharType="end"/>
                </w:r>
                <w:r>
                  <w:rPr>
                    <w:b/>
                    <w:sz w:val="24"/>
                    <w:shd w:val="clear" w:color="auto" w:fill="C3B2D7"/>
                  </w:rPr>
                  <w:tab/>
                </w:r>
              </w:p>
            </w:txbxContent>
          </v:textbox>
          <w10:wrap anchorx="page" anchory="page"/>
        </v:shape>
      </w:pic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609C05E">
        <v:shape id="_x0000_s2093" style="position:absolute;margin-left:36pt;margin-top:815.55pt;width:131.7pt;height:17.05pt;z-index:-141856;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4F25C351">
        <v:shapetype id="_x0000_t202" coordsize="21600,21600" o:spt="202" path="m0,0l0,21600,21600,21600,21600,0xe">
          <v:stroke joinstyle="miter"/>
          <v:path gradientshapeok="t" o:connecttype="rect"/>
        </v:shapetype>
        <v:shape id="_x0000_s2092" type="#_x0000_t202" style="position:absolute;margin-left:76.05pt;margin-top:815.15pt;width:51.6pt;height:16.75pt;z-index:-141832;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76C2ED37">
        <v:shape id="_x0000_s2091" type="#_x0000_t202" style="position:absolute;margin-left:-1pt;margin-top:816.75pt;width:39pt;height:15.45pt;z-index:-141808;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46</w:t>
                </w:r>
                <w:r>
                  <w:fldChar w:fldCharType="end"/>
                </w:r>
                <w:r>
                  <w:rPr>
                    <w:b/>
                    <w:sz w:val="24"/>
                    <w:shd w:val="clear" w:color="auto" w:fill="C3B2D7"/>
                  </w:rPr>
                  <w:tab/>
                </w:r>
              </w:p>
            </w:txbxContent>
          </v:textbox>
          <w10:wrap anchorx="page" anchory="page"/>
        </v:shape>
      </w:pic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F133B50">
        <v:shape id="_x0000_s2090" style="position:absolute;margin-left:428.3pt;margin-top:815.65pt;width:131.7pt;height:17.05pt;z-index:-141784;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0FD727EF">
        <v:shapetype id="_x0000_t202" coordsize="21600,21600" o:spt="202" path="m0,0l0,21600,21600,21600,21600,0xe">
          <v:stroke joinstyle="miter"/>
          <v:path gradientshapeok="t" o:connecttype="rect"/>
        </v:shapetype>
        <v:shape id="_x0000_s2089" type="#_x0000_t202" style="position:absolute;margin-left:469pt;margin-top:815.25pt;width:51.6pt;height:16.75pt;z-index:-141760;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C23B452">
        <v:shape id="_x0000_s2088" type="#_x0000_t202" style="position:absolute;margin-left:558.95pt;margin-top:816.85pt;width:38.3pt;height:15.45pt;z-index:-141736;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47</w:t>
                </w:r>
                <w:r>
                  <w:fldChar w:fldCharType="end"/>
                </w:r>
                <w:r>
                  <w:rPr>
                    <w:b/>
                    <w:sz w:val="24"/>
                    <w:shd w:val="clear" w:color="auto" w:fill="C3B2D7"/>
                  </w:rPr>
                  <w:tab/>
                </w:r>
              </w:p>
            </w:txbxContent>
          </v:textbox>
          <w10:wrap anchorx="page" anchory="page"/>
        </v:shape>
      </w:pic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0C985FC">
        <v:shape id="_x0000_s2087" style="position:absolute;margin-left:36pt;margin-top:815.55pt;width:131.7pt;height:17.05pt;z-index:-141712;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1E25C002">
        <v:shapetype id="_x0000_t202" coordsize="21600,21600" o:spt="202" path="m0,0l0,21600,21600,21600,21600,0xe">
          <v:stroke joinstyle="miter"/>
          <v:path gradientshapeok="t" o:connecttype="rect"/>
        </v:shapetype>
        <v:shape id="_x0000_s2086" type="#_x0000_t202" style="position:absolute;margin-left:76.05pt;margin-top:815.15pt;width:51.6pt;height:16.75pt;z-index:-141688;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2943CDB1">
        <v:shape id="_x0000_s2085" type="#_x0000_t202" style="position:absolute;margin-left:-1pt;margin-top:816.75pt;width:39pt;height:15.45pt;z-index:-141664;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48</w:t>
                </w:r>
                <w:r>
                  <w:fldChar w:fldCharType="end"/>
                </w:r>
                <w:r>
                  <w:rPr>
                    <w:b/>
                    <w:sz w:val="24"/>
                    <w:shd w:val="clear" w:color="auto" w:fill="C3B2D7"/>
                  </w:rPr>
                  <w:tab/>
                </w:r>
              </w:p>
            </w:txbxContent>
          </v:textbox>
          <w10:wrap anchorx="page" anchory="page"/>
        </v:shape>
      </w:pic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936C549">
        <v:shape id="_x0000_s2084" style="position:absolute;margin-left:428.3pt;margin-top:815.65pt;width:131.7pt;height:17.05pt;z-index:-141640;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353B4E06">
        <v:shapetype id="_x0000_t202" coordsize="21600,21600" o:spt="202" path="m0,0l0,21600,21600,21600,21600,0xe">
          <v:stroke joinstyle="miter"/>
          <v:path gradientshapeok="t" o:connecttype="rect"/>
        </v:shapetype>
        <v:shape id="_x0000_s2083" type="#_x0000_t202" style="position:absolute;margin-left:469pt;margin-top:815.25pt;width:51.6pt;height:16.75pt;z-index:-141616;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3F2D011D">
        <v:shape id="_x0000_s2082" type="#_x0000_t202" style="position:absolute;margin-left:558.95pt;margin-top:816.85pt;width:38.3pt;height:15.45pt;z-index:-141592;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49</w:t>
                </w:r>
                <w:r>
                  <w:fldChar w:fldCharType="end"/>
                </w:r>
                <w:r>
                  <w:rPr>
                    <w:b/>
                    <w:sz w:val="24"/>
                    <w:shd w:val="clear" w:color="auto" w:fill="C3B2D7"/>
                  </w:rPr>
                  <w:tab/>
                </w:r>
              </w:p>
            </w:txbxContent>
          </v:textbox>
          <w10:wrap anchorx="page" anchory="page"/>
        </v:shape>
      </w:pic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3C909392">
        <v:shape id="_x0000_s2081" style="position:absolute;margin-left:36pt;margin-top:815.55pt;width:131.7pt;height:17.05pt;z-index:-14156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117A204F">
        <v:shapetype id="_x0000_t202" coordsize="21600,21600" o:spt="202" path="m0,0l0,21600,21600,21600,21600,0xe">
          <v:stroke joinstyle="miter"/>
          <v:path gradientshapeok="t" o:connecttype="rect"/>
        </v:shapetype>
        <v:shape id="_x0000_s2080" type="#_x0000_t202" style="position:absolute;margin-left:76.05pt;margin-top:815.15pt;width:51.6pt;height:16.75pt;z-index:-141544;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15362921">
        <v:shape id="_x0000_s2079" type="#_x0000_t202" style="position:absolute;margin-left:-1pt;margin-top:816.75pt;width:39pt;height:15.45pt;z-index:-14152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50</w:t>
                </w:r>
                <w:r>
                  <w:fldChar w:fldCharType="end"/>
                </w:r>
                <w:r>
                  <w:rPr>
                    <w:b/>
                    <w:sz w:val="24"/>
                    <w:shd w:val="clear" w:color="auto" w:fill="C3B2D7"/>
                  </w:rPr>
                  <w:tab/>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097B14AC">
        <v:shapetype id="_x0000_t202" coordsize="21600,21600" o:spt="202" path="m0,0l0,21600,21600,21600,21600,0xe">
          <v:stroke joinstyle="miter"/>
          <v:path gradientshapeok="t" o:connecttype="rect"/>
        </v:shapetype>
        <v:shape id="_x0000_s2185" type="#_x0000_t202" style="position:absolute;margin-left:18.7pt;margin-top:820.5pt;width:6.7pt;height:13.45pt;z-index:-144064;mso-position-horizontal-relative:page;mso-position-vertical-relative:page" filled="f" stroked="f">
          <v:textbox inset="0,0,0,0">
            <w:txbxContent>
              <w:p w:rsidR="00B60138" w:rsidRDefault="00922EEF">
                <w:pPr>
                  <w:spacing w:line="268" w:lineRule="exact"/>
                  <w:rPr>
                    <w:b/>
                    <w:sz w:val="24"/>
                  </w:rPr>
                </w:pPr>
                <w:r>
                  <w:rPr>
                    <w:b/>
                    <w:color w:val="FFFFFF"/>
                    <w:sz w:val="24"/>
                  </w:rPr>
                  <w:t>6</w:t>
                </w:r>
              </w:p>
            </w:txbxContent>
          </v:textbox>
          <w10:wrap anchorx="page" anchory="page"/>
        </v:shape>
      </w:pict>
    </w:r>
    <w:r>
      <w:pict w14:anchorId="51D4C90C">
        <v:shape id="_x0000_s2184" type="#_x0000_t202" style="position:absolute;margin-left:-1pt;margin-top:819.5pt;width:45.25pt;height:15.45pt;z-index:-144040;mso-position-horizontal-relative:page;mso-position-vertical-relative:page" filled="f" stroked="f">
          <v:textbox inset="0,0,0,0">
            <w:txbxContent>
              <w:p w:rsidR="00B60138" w:rsidRDefault="00922EEF">
                <w:pPr>
                  <w:tabs>
                    <w:tab w:val="left" w:pos="394"/>
                    <w:tab w:val="left" w:pos="863"/>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747FD3">
                  <w:rPr>
                    <w:b/>
                    <w:noProof/>
                    <w:color w:val="FFFFFF"/>
                    <w:sz w:val="24"/>
                    <w:shd w:val="clear" w:color="auto" w:fill="000000"/>
                  </w:rPr>
                  <w:t>6</w:t>
                </w:r>
                <w:r>
                  <w:fldChar w:fldCharType="end"/>
                </w:r>
                <w:r>
                  <w:rPr>
                    <w:b/>
                    <w:color w:val="FFFFFF"/>
                    <w:sz w:val="24"/>
                    <w:shd w:val="clear" w:color="auto" w:fill="000000"/>
                  </w:rPr>
                  <w:tab/>
                </w:r>
              </w:p>
            </w:txbxContent>
          </v:textbox>
          <w10:wrap anchorx="page" anchory="page"/>
        </v:shape>
      </w:pic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9D493D4">
        <v:shape id="_x0000_s2078" style="position:absolute;margin-left:428.3pt;margin-top:815.65pt;width:131.7pt;height:17.05pt;z-index:-141496;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4B3818BC">
        <v:shapetype id="_x0000_t202" coordsize="21600,21600" o:spt="202" path="m0,0l0,21600,21600,21600,21600,0xe">
          <v:stroke joinstyle="miter"/>
          <v:path gradientshapeok="t" o:connecttype="rect"/>
        </v:shapetype>
        <v:shape id="_x0000_s2077" type="#_x0000_t202" style="position:absolute;margin-left:469pt;margin-top:815.25pt;width:51.6pt;height:16.75pt;z-index:-141472;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219D3A4">
        <v:shape id="_x0000_s2076" type="#_x0000_t202" style="position:absolute;margin-left:558.95pt;margin-top:816.85pt;width:38.3pt;height:15.45pt;z-index:-141448;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51</w:t>
                </w:r>
                <w:r>
                  <w:fldChar w:fldCharType="end"/>
                </w:r>
                <w:r>
                  <w:rPr>
                    <w:b/>
                    <w:sz w:val="24"/>
                    <w:shd w:val="clear" w:color="auto" w:fill="C3B2D7"/>
                  </w:rPr>
                  <w:tab/>
                </w:r>
              </w:p>
            </w:txbxContent>
          </v:textbox>
          <w10:wrap anchorx="page" anchory="page"/>
        </v:shape>
      </w:pic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3D91144">
        <v:shape id="_x0000_s2075" style="position:absolute;margin-left:36pt;margin-top:815.55pt;width:131.7pt;height:17.05pt;z-index:-141424;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697863F9">
        <v:shapetype id="_x0000_t202" coordsize="21600,21600" o:spt="202" path="m0,0l0,21600,21600,21600,21600,0xe">
          <v:stroke joinstyle="miter"/>
          <v:path gradientshapeok="t" o:connecttype="rect"/>
        </v:shapetype>
        <v:shape id="_x0000_s2074" type="#_x0000_t202" style="position:absolute;margin-left:76.05pt;margin-top:815.15pt;width:51.6pt;height:16.75pt;z-index:-141400;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AA0347A">
        <v:shape id="_x0000_s2073" type="#_x0000_t202" style="position:absolute;margin-left:-1pt;margin-top:816.75pt;width:39pt;height:15.45pt;z-index:-141376;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52</w:t>
                </w:r>
                <w:r>
                  <w:fldChar w:fldCharType="end"/>
                </w:r>
                <w:r>
                  <w:rPr>
                    <w:b/>
                    <w:sz w:val="24"/>
                    <w:shd w:val="clear" w:color="auto" w:fill="C3B2D7"/>
                  </w:rPr>
                  <w:tab/>
                </w:r>
              </w:p>
            </w:txbxContent>
          </v:textbox>
          <w10:wrap anchorx="page" anchory="page"/>
        </v:shape>
      </w:pic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7F0A112C">
        <v:shape id="_x0000_s2072" style="position:absolute;margin-left:428.3pt;margin-top:815.65pt;width:131.7pt;height:17.05pt;z-index:-141352;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4041B18E">
        <v:shapetype id="_x0000_t202" coordsize="21600,21600" o:spt="202" path="m0,0l0,21600,21600,21600,21600,0xe">
          <v:stroke joinstyle="miter"/>
          <v:path gradientshapeok="t" o:connecttype="rect"/>
        </v:shapetype>
        <v:shape id="_x0000_s2071" type="#_x0000_t202" style="position:absolute;margin-left:469pt;margin-top:815.25pt;width:51.6pt;height:16.75pt;z-index:-141328;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33457612">
        <v:shape id="_x0000_s2070" type="#_x0000_t202" style="position:absolute;margin-left:558.95pt;margin-top:816.85pt;width:38.3pt;height:15.45pt;z-index:-141304;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53</w:t>
                </w:r>
                <w:r>
                  <w:fldChar w:fldCharType="end"/>
                </w:r>
                <w:r>
                  <w:rPr>
                    <w:b/>
                    <w:sz w:val="24"/>
                    <w:shd w:val="clear" w:color="auto" w:fill="C3B2D7"/>
                  </w:rPr>
                  <w:tab/>
                </w:r>
              </w:p>
            </w:txbxContent>
          </v:textbox>
          <w10:wrap anchorx="page" anchory="page"/>
        </v:shape>
      </w:pict>
    </w:r>
  </w:p>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0ACF5015">
        <v:shape id="_x0000_s2069" style="position:absolute;margin-left:36pt;margin-top:815.55pt;width:131.7pt;height:17.05pt;z-index:-141280;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4E3FEA4E">
        <v:shapetype id="_x0000_t202" coordsize="21600,21600" o:spt="202" path="m0,0l0,21600,21600,21600,21600,0xe">
          <v:stroke joinstyle="miter"/>
          <v:path gradientshapeok="t" o:connecttype="rect"/>
        </v:shapetype>
        <v:shape id="_x0000_s2068" type="#_x0000_t202" style="position:absolute;margin-left:76.05pt;margin-top:815.15pt;width:51.6pt;height:16.75pt;z-index:-141256;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050C806A">
        <v:shape id="_x0000_s2067" type="#_x0000_t202" style="position:absolute;margin-left:-1pt;margin-top:816.75pt;width:39pt;height:15.45pt;z-index:-141232;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54</w:t>
                </w:r>
                <w:r>
                  <w:fldChar w:fldCharType="end"/>
                </w:r>
                <w:r>
                  <w:rPr>
                    <w:b/>
                    <w:sz w:val="24"/>
                    <w:shd w:val="clear" w:color="auto" w:fill="C3B2D7"/>
                  </w:rPr>
                  <w:tab/>
                </w:r>
              </w:p>
            </w:txbxContent>
          </v:textbox>
          <w10:wrap anchorx="page" anchory="page"/>
        </v:shape>
      </w:pict>
    </w:r>
  </w:p>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4BA72053">
        <v:shape id="_x0000_s2066" style="position:absolute;margin-left:428.3pt;margin-top:815.65pt;width:131.7pt;height:17.05pt;z-index:-141208;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658FE45F">
        <v:shapetype id="_x0000_t202" coordsize="21600,21600" o:spt="202" path="m0,0l0,21600,21600,21600,21600,0xe">
          <v:stroke joinstyle="miter"/>
          <v:path gradientshapeok="t" o:connecttype="rect"/>
        </v:shapetype>
        <v:shape id="_x0000_s2065" type="#_x0000_t202" style="position:absolute;margin-left:469pt;margin-top:815.25pt;width:51.6pt;height:16.75pt;z-index:-141184;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5C38F0A5">
        <v:shape id="_x0000_s2064" type="#_x0000_t202" style="position:absolute;margin-left:558.95pt;margin-top:816.85pt;width:38.3pt;height:15.45pt;z-index:-141160;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55</w:t>
                </w:r>
                <w:r>
                  <w:fldChar w:fldCharType="end"/>
                </w:r>
                <w:r>
                  <w:rPr>
                    <w:b/>
                    <w:sz w:val="24"/>
                    <w:shd w:val="clear" w:color="auto" w:fill="C3B2D7"/>
                  </w:rPr>
                  <w:tab/>
                </w:r>
              </w:p>
            </w:txbxContent>
          </v:textbox>
          <w10:wrap anchorx="page" anchory="page"/>
        </v:shape>
      </w:pict>
    </w:r>
  </w:p>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0F74C582">
        <v:shape id="_x0000_s2063" style="position:absolute;margin-left:36pt;margin-top:815.55pt;width:131.7pt;height:17.05pt;z-index:-141136;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0DC9BE5B">
        <v:shapetype id="_x0000_t202" coordsize="21600,21600" o:spt="202" path="m0,0l0,21600,21600,21600,21600,0xe">
          <v:stroke joinstyle="miter"/>
          <v:path gradientshapeok="t" o:connecttype="rect"/>
        </v:shapetype>
        <v:shape id="_x0000_s2062" type="#_x0000_t202" style="position:absolute;margin-left:76.05pt;margin-top:815.15pt;width:51.6pt;height:16.75pt;z-index:-141112;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0F987065">
        <v:shape id="_x0000_s2061" type="#_x0000_t202" style="position:absolute;margin-left:-1pt;margin-top:816.75pt;width:39pt;height:15.45pt;z-index:-141088;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56</w:t>
                </w:r>
                <w:r>
                  <w:fldChar w:fldCharType="end"/>
                </w:r>
                <w:r>
                  <w:rPr>
                    <w:b/>
                    <w:sz w:val="24"/>
                    <w:shd w:val="clear" w:color="auto" w:fill="C3B2D7"/>
                  </w:rPr>
                  <w:tab/>
                </w:r>
              </w:p>
            </w:txbxContent>
          </v:textbox>
          <w10:wrap anchorx="page" anchory="page"/>
        </v:shape>
      </w:pict>
    </w:r>
  </w:p>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61C832B">
        <v:shape id="_x0000_s2060" style="position:absolute;margin-left:428.3pt;margin-top:815.65pt;width:131.7pt;height:17.05pt;z-index:-141064;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6EE0F677">
        <v:shapetype id="_x0000_t202" coordsize="21600,21600" o:spt="202" path="m0,0l0,21600,21600,21600,21600,0xe">
          <v:stroke joinstyle="miter"/>
          <v:path gradientshapeok="t" o:connecttype="rect"/>
        </v:shapetype>
        <v:shape id="_x0000_s2059" type="#_x0000_t202" style="position:absolute;margin-left:469pt;margin-top:815.25pt;width:51.6pt;height:16.75pt;z-index:-141040;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475C1802">
        <v:shape id="_x0000_s2058" type="#_x0000_t202" style="position:absolute;margin-left:558.95pt;margin-top:816.85pt;width:38.3pt;height:15.45pt;z-index:-141016;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57</w:t>
                </w:r>
                <w:r>
                  <w:fldChar w:fldCharType="end"/>
                </w:r>
                <w:r>
                  <w:rPr>
                    <w:b/>
                    <w:sz w:val="24"/>
                    <w:shd w:val="clear" w:color="auto" w:fill="C3B2D7"/>
                  </w:rPr>
                  <w:tab/>
                </w:r>
              </w:p>
            </w:txbxContent>
          </v:textbox>
          <w10:wrap anchorx="page" anchory="page"/>
        </v:shape>
      </w:pict>
    </w:r>
  </w:p>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3311EA68">
        <v:shape id="_x0000_s2057" style="position:absolute;margin-left:36pt;margin-top:815.55pt;width:131.7pt;height:17.05pt;z-index:-140992;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515A5DEA">
        <v:shapetype id="_x0000_t202" coordsize="21600,21600" o:spt="202" path="m0,0l0,21600,21600,21600,21600,0xe">
          <v:stroke joinstyle="miter"/>
          <v:path gradientshapeok="t" o:connecttype="rect"/>
        </v:shapetype>
        <v:shape id="_x0000_s2056" type="#_x0000_t202" style="position:absolute;margin-left:76.05pt;margin-top:815.15pt;width:51.6pt;height:16.75pt;z-index:-140968;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12D1B473">
        <v:shape id="_x0000_s2055" type="#_x0000_t202" style="position:absolute;margin-left:-1pt;margin-top:816.75pt;width:39pt;height:15.45pt;z-index:-140944;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58</w:t>
                </w:r>
                <w:r>
                  <w:fldChar w:fldCharType="end"/>
                </w:r>
                <w:r>
                  <w:rPr>
                    <w:b/>
                    <w:sz w:val="24"/>
                    <w:shd w:val="clear" w:color="auto" w:fill="C3B2D7"/>
                  </w:rPr>
                  <w:tab/>
                </w:r>
              </w:p>
            </w:txbxContent>
          </v:textbox>
          <w10:wrap anchorx="page" anchory="page"/>
        </v:shape>
      </w:pict>
    </w:r>
  </w:p>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12045C79">
        <v:shape id="_x0000_s2054" style="position:absolute;margin-left:428.3pt;margin-top:815.65pt;width:131.7pt;height:17.05pt;z-index:-140920;mso-position-horizontal-relative:page;mso-position-vertical-relative:page" coordorigin="8567,16314" coordsize="2634,341" path="m11200,16314l8707,16314,8626,16316,8584,16331,8569,16373,8567,16454,8567,16514,8569,16595,8584,16636,8626,16652,8707,16654,11200,16654,11200,16314xe" fillcolor="black" stroked="f">
          <v:path arrowok="t"/>
          <w10:wrap anchorx="page" anchory="page"/>
        </v:shape>
      </w:pict>
    </w:r>
    <w:r>
      <w:pict w14:anchorId="4C5C4661">
        <v:shapetype id="_x0000_t202" coordsize="21600,21600" o:spt="202" path="m0,0l0,21600,21600,21600,21600,0xe">
          <v:stroke joinstyle="miter"/>
          <v:path gradientshapeok="t" o:connecttype="rect"/>
        </v:shapetype>
        <v:shape id="_x0000_s2053" type="#_x0000_t202" style="position:absolute;margin-left:469pt;margin-top:815.25pt;width:51.6pt;height:16.75pt;z-index:-140896;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0B04C877">
        <v:shape id="_x0000_s2052" type="#_x0000_t202" style="position:absolute;margin-left:558.95pt;margin-top:816.85pt;width:38.3pt;height:15.45pt;z-index:-140872;mso-position-horizontal-relative:page;mso-position-vertical-relative:page" filled="f" stroked="f">
          <v:textbox inset="0,0,0,0">
            <w:txbxContent>
              <w:p w:rsidR="00B60138" w:rsidRDefault="00922EEF">
                <w:pPr>
                  <w:tabs>
                    <w:tab w:val="left" w:pos="725"/>
                  </w:tabs>
                  <w:spacing w:before="12"/>
                  <w:ind w:left="20"/>
                  <w:rPr>
                    <w:b/>
                    <w:sz w:val="24"/>
                  </w:rPr>
                </w:pPr>
                <w:r>
                  <w:rPr>
                    <w:b/>
                    <w:sz w:val="24"/>
                    <w:shd w:val="clear" w:color="auto" w:fill="C3B2D7"/>
                  </w:rPr>
                  <w:t xml:space="preserve">  </w:t>
                </w:r>
                <w:r>
                  <w:rPr>
                    <w:b/>
                    <w:spacing w:val="13"/>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59</w:t>
                </w:r>
                <w:r>
                  <w:fldChar w:fldCharType="end"/>
                </w:r>
                <w:r>
                  <w:rPr>
                    <w:b/>
                    <w:sz w:val="24"/>
                    <w:shd w:val="clear" w:color="auto" w:fill="C3B2D7"/>
                  </w:rPr>
                  <w:tab/>
                </w:r>
              </w:p>
            </w:txbxContent>
          </v:textbox>
          <w10:wrap anchorx="page" anchory="page"/>
        </v:shape>
      </w:pict>
    </w:r>
  </w:p>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518B2CCF">
        <v:shape id="_x0000_s2051" style="position:absolute;margin-left:36pt;margin-top:815.55pt;width:131.7pt;height:17.05pt;z-index:-140848;mso-position-horizontal-relative:page;mso-position-vertical-relative:page" coordorigin="720,16312" coordsize="2634,341" path="m3213,16312l720,16312,720,16652,3213,16652,3294,16650,3336,16634,3351,16593,3353,16512,3353,16452,3351,16371,3336,16329,3294,16314,3213,16312xe" fillcolor="black" stroked="f">
          <v:path arrowok="t"/>
          <w10:wrap anchorx="page" anchory="page"/>
        </v:shape>
      </w:pict>
    </w:r>
    <w:r>
      <w:pict w14:anchorId="6342E826">
        <v:shapetype id="_x0000_t202" coordsize="21600,21600" o:spt="202" path="m0,0l0,21600,21600,21600,21600,0xe">
          <v:stroke joinstyle="miter"/>
          <v:path gradientshapeok="t" o:connecttype="rect"/>
        </v:shapetype>
        <v:shape id="_x0000_s2050" type="#_x0000_t202" style="position:absolute;margin-left:76.05pt;margin-top:815.15pt;width:51.6pt;height:16.75pt;z-index:-140824;mso-position-horizontal-relative:page;mso-position-vertical-relative:page" filled="f" stroked="f">
          <v:textbox inset="0,0,0,0">
            <w:txbxContent>
              <w:p w:rsidR="00B60138" w:rsidRDefault="00922EEF">
                <w:pPr>
                  <w:spacing w:before="36"/>
                  <w:ind w:left="20"/>
                  <w:rPr>
                    <w:sz w:val="24"/>
                  </w:rPr>
                </w:pPr>
                <w:r>
                  <w:rPr>
                    <w:color w:val="FFFFFF"/>
                    <w:sz w:val="24"/>
                  </w:rPr>
                  <w:t>UV41304</w:t>
                </w:r>
              </w:p>
            </w:txbxContent>
          </v:textbox>
          <w10:wrap anchorx="page" anchory="page"/>
        </v:shape>
      </w:pict>
    </w:r>
    <w:r>
      <w:pict w14:anchorId="18D0E9AD">
        <v:shape id="_x0000_s2049" type="#_x0000_t202" style="position:absolute;margin-left:-1pt;margin-top:816.75pt;width:39pt;height:15.45pt;z-index:-140800;mso-position-horizontal-relative:page;mso-position-vertical-relative:page" filled="f" stroked="f">
          <v:textbox inset="0,0,0,0">
            <w:txbxContent>
              <w:p w:rsidR="00B60138" w:rsidRDefault="00922EEF">
                <w:pPr>
                  <w:tabs>
                    <w:tab w:val="left" w:pos="739"/>
                  </w:tabs>
                  <w:spacing w:before="12"/>
                  <w:ind w:left="20"/>
                  <w:rPr>
                    <w:b/>
                    <w:sz w:val="24"/>
                  </w:rPr>
                </w:pPr>
                <w:r>
                  <w:rPr>
                    <w:b/>
                    <w:sz w:val="24"/>
                    <w:shd w:val="clear" w:color="auto" w:fill="C3B2D7"/>
                  </w:rPr>
                  <w:t xml:space="preserve">  </w:t>
                </w:r>
                <w:r>
                  <w:rPr>
                    <w:b/>
                    <w:spacing w:val="12"/>
                    <w:sz w:val="24"/>
                    <w:shd w:val="clear" w:color="auto" w:fill="C3B2D7"/>
                  </w:rPr>
                  <w:t xml:space="preserve"> </w:t>
                </w:r>
                <w:r>
                  <w:fldChar w:fldCharType="begin"/>
                </w:r>
                <w:r>
                  <w:rPr>
                    <w:b/>
                    <w:sz w:val="24"/>
                    <w:shd w:val="clear" w:color="auto" w:fill="C3B2D7"/>
                  </w:rPr>
                  <w:instrText xml:space="preserve"> PAGE </w:instrText>
                </w:r>
                <w:r>
                  <w:fldChar w:fldCharType="separate"/>
                </w:r>
                <w:r w:rsidR="00747FD3">
                  <w:rPr>
                    <w:b/>
                    <w:noProof/>
                    <w:sz w:val="24"/>
                    <w:shd w:val="clear" w:color="auto" w:fill="C3B2D7"/>
                  </w:rPr>
                  <w:t>60</w:t>
                </w:r>
                <w:r>
                  <w:fldChar w:fldCharType="end"/>
                </w:r>
                <w:r>
                  <w:rPr>
                    <w:b/>
                    <w:sz w:val="24"/>
                    <w:shd w:val="clear" w:color="auto" w:fill="C3B2D7"/>
                  </w:rPr>
                  <w:tab/>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6B31C4E6">
        <v:shapetype id="_x0000_t202" coordsize="21600,21600" o:spt="202" path="m0,0l0,21600,21600,21600,21600,0xe">
          <v:stroke joinstyle="miter"/>
          <v:path gradientshapeok="t" o:connecttype="rect"/>
        </v:shapetype>
        <v:shape id="_x0000_s2183" type="#_x0000_t202" style="position:absolute;margin-left:569.25pt;margin-top:820.5pt;width:6.7pt;height:13.45pt;z-index:-144016;mso-position-horizontal-relative:page;mso-position-vertical-relative:page" filled="f" stroked="f">
          <v:textbox inset="0,0,0,0">
            <w:txbxContent>
              <w:p w:rsidR="00B60138" w:rsidRDefault="00922EEF">
                <w:pPr>
                  <w:spacing w:line="268" w:lineRule="exact"/>
                  <w:rPr>
                    <w:b/>
                    <w:sz w:val="24"/>
                  </w:rPr>
                </w:pPr>
                <w:r>
                  <w:rPr>
                    <w:b/>
                    <w:color w:val="FFFFFF"/>
                    <w:sz w:val="24"/>
                  </w:rPr>
                  <w:t>7</w:t>
                </w:r>
              </w:p>
            </w:txbxContent>
          </v:textbox>
          <w10:wrap anchorx="page" anchory="page"/>
        </v:shape>
      </w:pict>
    </w:r>
    <w:r>
      <w:pict w14:anchorId="6F5B88D6">
        <v:shape id="_x0000_s2182" type="#_x0000_t202" style="position:absolute;margin-left:551.75pt;margin-top:819.5pt;width:45.5pt;height:15.45pt;z-index:-143992;mso-position-horizontal-relative:page;mso-position-vertical-relative:page" filled="f" stroked="f">
          <v:textbox inset="0,0,0,0">
            <w:txbxContent>
              <w:p w:rsidR="00B60138" w:rsidRDefault="00922EEF">
                <w:pPr>
                  <w:tabs>
                    <w:tab w:val="left" w:pos="349"/>
                    <w:tab w:val="left" w:pos="869"/>
                  </w:tabs>
                  <w:spacing w:before="12"/>
                  <w:ind w:left="20"/>
                  <w:rPr>
                    <w:b/>
                    <w:sz w:val="24"/>
                  </w:rPr>
                </w:pPr>
                <w:r>
                  <w:rPr>
                    <w:b/>
                    <w:color w:val="FFFFFF"/>
                    <w:sz w:val="24"/>
                    <w:shd w:val="clear" w:color="auto" w:fill="000000"/>
                  </w:rPr>
                  <w:t xml:space="preserve"> </w:t>
                </w:r>
                <w:r>
                  <w:rPr>
                    <w:b/>
                    <w:color w:val="FFFFFF"/>
                    <w:sz w:val="24"/>
                    <w:shd w:val="clear" w:color="auto" w:fill="000000"/>
                  </w:rPr>
                  <w:tab/>
                </w:r>
                <w:r>
                  <w:fldChar w:fldCharType="begin"/>
                </w:r>
                <w:r>
                  <w:rPr>
                    <w:b/>
                    <w:color w:val="FFFFFF"/>
                    <w:sz w:val="24"/>
                    <w:shd w:val="clear" w:color="auto" w:fill="000000"/>
                  </w:rPr>
                  <w:instrText xml:space="preserve"> PAGE </w:instrText>
                </w:r>
                <w:r>
                  <w:fldChar w:fldCharType="separate"/>
                </w:r>
                <w:r w:rsidR="00747FD3">
                  <w:rPr>
                    <w:b/>
                    <w:noProof/>
                    <w:color w:val="FFFFFF"/>
                    <w:sz w:val="24"/>
                    <w:shd w:val="clear" w:color="auto" w:fill="000000"/>
                  </w:rPr>
                  <w:t>7</w:t>
                </w:r>
                <w:r>
                  <w:fldChar w:fldCharType="end"/>
                </w:r>
                <w:r>
                  <w:rPr>
                    <w:b/>
                    <w:color w:val="FFFFFF"/>
                    <w:sz w:val="24"/>
                    <w:shd w:val="clear" w:color="auto" w:fill="000000"/>
                  </w:rPr>
                  <w:tab/>
                </w:r>
              </w:p>
            </w:txbxContent>
          </v:textbox>
          <w10:wrap anchorx="page" anchory="page"/>
        </v:shape>
      </w:pict>
    </w:r>
  </w:p>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0"/>
      </w:rPr>
    </w:pPr>
    <w:r>
      <w:pict w14:anchorId="259D7F7E">
        <v:shapetype id="_x0000_t202" coordsize="21600,21600" o:spt="202" path="m0,0l0,21600,21600,21600,21600,0xe">
          <v:stroke joinstyle="miter"/>
          <v:path gradientshapeok="t" o:connecttype="rect"/>
        </v:shapetype>
        <v:shape id="_x0000_s2181" type="#_x0000_t202" style="position:absolute;margin-left:-.95pt;margin-top:819.5pt;width:36.35pt;height:15.45pt;z-index:-143968;mso-position-horizontal-relative:page;mso-position-vertical-relative:page" filled="f" stroked="f">
          <v:textbox inset="0,0,0,0">
            <w:txbxContent>
              <w:p w:rsidR="00B60138" w:rsidRDefault="00922EEF">
                <w:pPr>
                  <w:tabs>
                    <w:tab w:val="left" w:pos="706"/>
                  </w:tabs>
                  <w:spacing w:before="12"/>
                  <w:ind w:left="20"/>
                  <w:rPr>
                    <w:b/>
                    <w:sz w:val="24"/>
                  </w:rPr>
                </w:pPr>
                <w:r>
                  <w:rPr>
                    <w:b/>
                    <w:color w:val="FFFFFF"/>
                    <w:sz w:val="24"/>
                    <w:shd w:val="clear" w:color="auto" w:fill="000000"/>
                  </w:rPr>
                  <w:t xml:space="preserve">  </w:t>
                </w:r>
                <w:r>
                  <w:rPr>
                    <w:b/>
                    <w:color w:val="FFFFFF"/>
                    <w:spacing w:val="16"/>
                    <w:sz w:val="24"/>
                    <w:shd w:val="clear" w:color="auto" w:fill="000000"/>
                  </w:rPr>
                  <w:t xml:space="preserve"> </w:t>
                </w:r>
                <w:r>
                  <w:rPr>
                    <w:b/>
                    <w:color w:val="FFFFFF"/>
                    <w:sz w:val="24"/>
                    <w:shd w:val="clear" w:color="auto" w:fill="000000"/>
                  </w:rPr>
                  <w:t>8</w:t>
                </w:r>
                <w:r>
                  <w:rPr>
                    <w:b/>
                    <w:color w:val="FFFFFF"/>
                    <w:sz w:val="24"/>
                    <w:shd w:val="clear" w:color="auto" w:fill="000000"/>
                  </w:rPr>
                  <w:tab/>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rsidR="00922EEF" w:rsidRDefault="00922EEF">
      <w:r>
        <w:separator/>
      </w:r>
    </w:p>
  </w:footnote>
  <w:footnote w:type="continuationSeparator" w:id="0">
    <w:p w:rsidR="00922EEF" w:rsidRDefault="00922E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
      </w:rPr>
    </w:pPr>
    <w:r>
      <w:pict w14:anchorId="2B809C6C">
        <v:rect id="_x0000_s2194" style="position:absolute;margin-left:0;margin-top:0;width:595.25pt;height:841.85pt;z-index:-144280;mso-position-horizontal-relative:page;mso-position-vertical-relative:page" fillcolor="#6bb1e2" stroked="f">
          <w10:wrap anchorx="page" anchory="page"/>
        </v:rect>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
      </w:rPr>
    </w:pPr>
    <w:r>
      <w:pict w14:anchorId="5B159E9E">
        <v:rect id="_x0000_s2152" style="position:absolute;margin-left:0;margin-top:0;width:595.25pt;height:841.85pt;z-index:-143272;mso-position-horizontal-relative:page;mso-position-vertical-relative:page" fillcolor="#d4d0b3" stroked="f">
          <w10:wrap anchorx="page" anchory="page"/>
        </v:rect>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
      </w:rPr>
    </w:pPr>
    <w:r>
      <w:pict w14:anchorId="08EE97AD">
        <v:rect id="_x0000_s2118" style="position:absolute;margin-left:0;margin-top:0;width:595.25pt;height:841.85pt;z-index:-142456;mso-position-horizontal-relative:page;mso-position-vertical-relative:page" fillcolor="#6bb1e2" stroked="f">
          <w10:wrap anchorx="page" anchory="page"/>
        </v:rect>
      </w:pic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B60138">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B60138" w:rsidRDefault="00922EEF">
    <w:pPr>
      <w:pStyle w:val="BodyText"/>
      <w:spacing w:line="14" w:lineRule="auto"/>
      <w:rPr>
        <w:sz w:val="2"/>
      </w:rPr>
    </w:pPr>
    <w:r>
      <w:pict w14:anchorId="2630C118">
        <v:rect id="_x0000_s2180" style="position:absolute;margin-left:0;margin-top:0;width:595.25pt;height:841.85pt;z-index:-143944;mso-position-horizontal-relative:page;mso-position-vertical-relative:page" fillcolor="#d4d0b3" stroked="f">
          <w10:wrap anchorx="page" anchory="page"/>
        </v:rect>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CB820BB"/>
    <w:multiLevelType w:val="hybridMultilevel"/>
    <w:tmpl w:val="CF3CC36A"/>
    <w:lvl w:ilvl="0" w:tplc="6782639A">
      <w:start w:val="1"/>
      <w:numFmt w:val="decimal"/>
      <w:lvlText w:val="%1."/>
      <w:lvlJc w:val="left"/>
      <w:pPr>
        <w:ind w:left="1827" w:hanging="397"/>
        <w:jc w:val="left"/>
      </w:pPr>
      <w:rPr>
        <w:rFonts w:ascii="Arial" w:eastAsia="Arial" w:hAnsi="Arial" w:cs="Arial" w:hint="default"/>
        <w:spacing w:val="-1"/>
        <w:w w:val="100"/>
        <w:sz w:val="28"/>
        <w:szCs w:val="28"/>
      </w:rPr>
    </w:lvl>
    <w:lvl w:ilvl="1" w:tplc="9066FB12">
      <w:numFmt w:val="bullet"/>
      <w:lvlText w:val="•"/>
      <w:lvlJc w:val="left"/>
      <w:pPr>
        <w:ind w:left="2246" w:hanging="397"/>
      </w:pPr>
      <w:rPr>
        <w:rFonts w:hint="default"/>
      </w:rPr>
    </w:lvl>
    <w:lvl w:ilvl="2" w:tplc="7C8EEB58">
      <w:numFmt w:val="bullet"/>
      <w:lvlText w:val="•"/>
      <w:lvlJc w:val="left"/>
      <w:pPr>
        <w:ind w:left="2672" w:hanging="397"/>
      </w:pPr>
      <w:rPr>
        <w:rFonts w:hint="default"/>
      </w:rPr>
    </w:lvl>
    <w:lvl w:ilvl="3" w:tplc="1A30ED38">
      <w:numFmt w:val="bullet"/>
      <w:lvlText w:val="•"/>
      <w:lvlJc w:val="left"/>
      <w:pPr>
        <w:ind w:left="3098" w:hanging="397"/>
      </w:pPr>
      <w:rPr>
        <w:rFonts w:hint="default"/>
      </w:rPr>
    </w:lvl>
    <w:lvl w:ilvl="4" w:tplc="2C66D048">
      <w:numFmt w:val="bullet"/>
      <w:lvlText w:val="•"/>
      <w:lvlJc w:val="left"/>
      <w:pPr>
        <w:ind w:left="3524" w:hanging="397"/>
      </w:pPr>
      <w:rPr>
        <w:rFonts w:hint="default"/>
      </w:rPr>
    </w:lvl>
    <w:lvl w:ilvl="5" w:tplc="009221FC">
      <w:numFmt w:val="bullet"/>
      <w:lvlText w:val="•"/>
      <w:lvlJc w:val="left"/>
      <w:pPr>
        <w:ind w:left="3950" w:hanging="397"/>
      </w:pPr>
      <w:rPr>
        <w:rFonts w:hint="default"/>
      </w:rPr>
    </w:lvl>
    <w:lvl w:ilvl="6" w:tplc="238CF518">
      <w:numFmt w:val="bullet"/>
      <w:lvlText w:val="•"/>
      <w:lvlJc w:val="left"/>
      <w:pPr>
        <w:ind w:left="4376" w:hanging="397"/>
      </w:pPr>
      <w:rPr>
        <w:rFonts w:hint="default"/>
      </w:rPr>
    </w:lvl>
    <w:lvl w:ilvl="7" w:tplc="65AC03E4">
      <w:numFmt w:val="bullet"/>
      <w:lvlText w:val="•"/>
      <w:lvlJc w:val="left"/>
      <w:pPr>
        <w:ind w:left="4802" w:hanging="397"/>
      </w:pPr>
      <w:rPr>
        <w:rFonts w:hint="default"/>
      </w:rPr>
    </w:lvl>
    <w:lvl w:ilvl="8" w:tplc="82661D6E">
      <w:numFmt w:val="bullet"/>
      <w:lvlText w:val="•"/>
      <w:lvlJc w:val="left"/>
      <w:pPr>
        <w:ind w:left="5228" w:hanging="397"/>
      </w:pPr>
      <w:rPr>
        <w:rFonts w:hint="default"/>
      </w:rPr>
    </w:lvl>
  </w:abstractNum>
  <w:abstractNum w:abstractNumId="1">
    <w:nsid w:val="180643E7"/>
    <w:multiLevelType w:val="hybridMultilevel"/>
    <w:tmpl w:val="4FD2A3DC"/>
    <w:lvl w:ilvl="0" w:tplc="A78E69BE">
      <w:start w:val="25"/>
      <w:numFmt w:val="decimal"/>
      <w:lvlText w:val="%1."/>
      <w:lvlJc w:val="left"/>
      <w:pPr>
        <w:ind w:left="1895" w:hanging="344"/>
        <w:jc w:val="left"/>
      </w:pPr>
      <w:rPr>
        <w:rFonts w:ascii="Times New Roman" w:eastAsia="Times New Roman" w:hAnsi="Times New Roman" w:cs="Times New Roman" w:hint="default"/>
        <w:color w:val="2B2833"/>
        <w:w w:val="94"/>
        <w:sz w:val="23"/>
        <w:szCs w:val="23"/>
      </w:rPr>
    </w:lvl>
    <w:lvl w:ilvl="1" w:tplc="09B23E60">
      <w:numFmt w:val="bullet"/>
      <w:lvlText w:val="•"/>
      <w:lvlJc w:val="left"/>
      <w:pPr>
        <w:ind w:left="2069" w:hanging="361"/>
      </w:pPr>
      <w:rPr>
        <w:rFonts w:ascii="Symbol" w:eastAsia="Symbol" w:hAnsi="Symbol" w:cs="Symbol" w:hint="default"/>
        <w:w w:val="102"/>
        <w:sz w:val="21"/>
        <w:szCs w:val="21"/>
      </w:rPr>
    </w:lvl>
    <w:lvl w:ilvl="2" w:tplc="5E987BA2">
      <w:numFmt w:val="bullet"/>
      <w:lvlText w:val="•"/>
      <w:lvlJc w:val="left"/>
      <w:pPr>
        <w:ind w:left="3142" w:hanging="361"/>
      </w:pPr>
      <w:rPr>
        <w:rFonts w:hint="default"/>
      </w:rPr>
    </w:lvl>
    <w:lvl w:ilvl="3" w:tplc="9CD2B45A">
      <w:numFmt w:val="bullet"/>
      <w:lvlText w:val="•"/>
      <w:lvlJc w:val="left"/>
      <w:pPr>
        <w:ind w:left="4225" w:hanging="361"/>
      </w:pPr>
      <w:rPr>
        <w:rFonts w:hint="default"/>
      </w:rPr>
    </w:lvl>
    <w:lvl w:ilvl="4" w:tplc="8A9E3900">
      <w:numFmt w:val="bullet"/>
      <w:lvlText w:val="•"/>
      <w:lvlJc w:val="left"/>
      <w:pPr>
        <w:ind w:left="5308" w:hanging="361"/>
      </w:pPr>
      <w:rPr>
        <w:rFonts w:hint="default"/>
      </w:rPr>
    </w:lvl>
    <w:lvl w:ilvl="5" w:tplc="20B41438">
      <w:numFmt w:val="bullet"/>
      <w:lvlText w:val="•"/>
      <w:lvlJc w:val="left"/>
      <w:pPr>
        <w:ind w:left="6391" w:hanging="361"/>
      </w:pPr>
      <w:rPr>
        <w:rFonts w:hint="default"/>
      </w:rPr>
    </w:lvl>
    <w:lvl w:ilvl="6" w:tplc="22904AC0">
      <w:numFmt w:val="bullet"/>
      <w:lvlText w:val="•"/>
      <w:lvlJc w:val="left"/>
      <w:pPr>
        <w:ind w:left="7474" w:hanging="361"/>
      </w:pPr>
      <w:rPr>
        <w:rFonts w:hint="default"/>
      </w:rPr>
    </w:lvl>
    <w:lvl w:ilvl="7" w:tplc="FE3E20C6">
      <w:numFmt w:val="bullet"/>
      <w:lvlText w:val="•"/>
      <w:lvlJc w:val="left"/>
      <w:pPr>
        <w:ind w:left="8557" w:hanging="361"/>
      </w:pPr>
      <w:rPr>
        <w:rFonts w:hint="default"/>
      </w:rPr>
    </w:lvl>
    <w:lvl w:ilvl="8" w:tplc="CD76B6AC">
      <w:numFmt w:val="bullet"/>
      <w:lvlText w:val="•"/>
      <w:lvlJc w:val="left"/>
      <w:pPr>
        <w:ind w:left="9639" w:hanging="361"/>
      </w:pPr>
      <w:rPr>
        <w:rFonts w:hint="default"/>
      </w:rPr>
    </w:lvl>
  </w:abstractNum>
  <w:abstractNum w:abstractNumId="2">
    <w:nsid w:val="233904E8"/>
    <w:multiLevelType w:val="hybridMultilevel"/>
    <w:tmpl w:val="F5C663C8"/>
    <w:lvl w:ilvl="0" w:tplc="7562A398">
      <w:start w:val="1"/>
      <w:numFmt w:val="lowerLetter"/>
      <w:lvlText w:val="%1."/>
      <w:lvlJc w:val="left"/>
      <w:pPr>
        <w:ind w:left="1008" w:hanging="397"/>
        <w:jc w:val="left"/>
      </w:pPr>
      <w:rPr>
        <w:rFonts w:ascii="Arial" w:eastAsia="Arial" w:hAnsi="Arial" w:cs="Arial" w:hint="default"/>
        <w:spacing w:val="-1"/>
        <w:w w:val="100"/>
        <w:sz w:val="28"/>
        <w:szCs w:val="28"/>
      </w:rPr>
    </w:lvl>
    <w:lvl w:ilvl="1" w:tplc="9FA03988">
      <w:numFmt w:val="bullet"/>
      <w:lvlText w:val="•"/>
      <w:lvlJc w:val="left"/>
      <w:pPr>
        <w:ind w:left="2167" w:hanging="341"/>
      </w:pPr>
      <w:rPr>
        <w:rFonts w:ascii="Arial" w:eastAsia="Arial" w:hAnsi="Arial" w:cs="Arial" w:hint="default"/>
        <w:spacing w:val="-1"/>
        <w:w w:val="100"/>
        <w:sz w:val="22"/>
        <w:szCs w:val="22"/>
      </w:rPr>
    </w:lvl>
    <w:lvl w:ilvl="2" w:tplc="84F06CF8">
      <w:numFmt w:val="bullet"/>
      <w:lvlText w:val="•"/>
      <w:lvlJc w:val="left"/>
      <w:pPr>
        <w:ind w:left="2589" w:hanging="341"/>
      </w:pPr>
      <w:rPr>
        <w:rFonts w:hint="default"/>
      </w:rPr>
    </w:lvl>
    <w:lvl w:ilvl="3" w:tplc="EC728B26">
      <w:numFmt w:val="bullet"/>
      <w:lvlText w:val="•"/>
      <w:lvlJc w:val="left"/>
      <w:pPr>
        <w:ind w:left="3019" w:hanging="341"/>
      </w:pPr>
      <w:rPr>
        <w:rFonts w:hint="default"/>
      </w:rPr>
    </w:lvl>
    <w:lvl w:ilvl="4" w:tplc="B1EAE13C">
      <w:numFmt w:val="bullet"/>
      <w:lvlText w:val="•"/>
      <w:lvlJc w:val="left"/>
      <w:pPr>
        <w:ind w:left="3449" w:hanging="341"/>
      </w:pPr>
      <w:rPr>
        <w:rFonts w:hint="default"/>
      </w:rPr>
    </w:lvl>
    <w:lvl w:ilvl="5" w:tplc="450A0596">
      <w:numFmt w:val="bullet"/>
      <w:lvlText w:val="•"/>
      <w:lvlJc w:val="left"/>
      <w:pPr>
        <w:ind w:left="3878" w:hanging="341"/>
      </w:pPr>
      <w:rPr>
        <w:rFonts w:hint="default"/>
      </w:rPr>
    </w:lvl>
    <w:lvl w:ilvl="6" w:tplc="A664C5AE">
      <w:numFmt w:val="bullet"/>
      <w:lvlText w:val="•"/>
      <w:lvlJc w:val="left"/>
      <w:pPr>
        <w:ind w:left="4308" w:hanging="341"/>
      </w:pPr>
      <w:rPr>
        <w:rFonts w:hint="default"/>
      </w:rPr>
    </w:lvl>
    <w:lvl w:ilvl="7" w:tplc="266C47E6">
      <w:numFmt w:val="bullet"/>
      <w:lvlText w:val="•"/>
      <w:lvlJc w:val="left"/>
      <w:pPr>
        <w:ind w:left="4738" w:hanging="341"/>
      </w:pPr>
      <w:rPr>
        <w:rFonts w:hint="default"/>
      </w:rPr>
    </w:lvl>
    <w:lvl w:ilvl="8" w:tplc="D8D8599E">
      <w:numFmt w:val="bullet"/>
      <w:lvlText w:val="•"/>
      <w:lvlJc w:val="left"/>
      <w:pPr>
        <w:ind w:left="5167" w:hanging="341"/>
      </w:pPr>
      <w:rPr>
        <w:rFonts w:hint="default"/>
      </w:rPr>
    </w:lvl>
  </w:abstractNum>
  <w:abstractNum w:abstractNumId="3">
    <w:nsid w:val="25CE0712"/>
    <w:multiLevelType w:val="hybridMultilevel"/>
    <w:tmpl w:val="F2F8CCBC"/>
    <w:lvl w:ilvl="0" w:tplc="BD48EFA4">
      <w:start w:val="1"/>
      <w:numFmt w:val="decimal"/>
      <w:lvlText w:val="%1."/>
      <w:lvlJc w:val="left"/>
      <w:pPr>
        <w:ind w:left="1085" w:hanging="397"/>
        <w:jc w:val="left"/>
      </w:pPr>
      <w:rPr>
        <w:rFonts w:ascii="Arial" w:eastAsia="Arial" w:hAnsi="Arial" w:cs="Arial" w:hint="default"/>
        <w:spacing w:val="-1"/>
        <w:w w:val="100"/>
        <w:sz w:val="28"/>
        <w:szCs w:val="28"/>
      </w:rPr>
    </w:lvl>
    <w:lvl w:ilvl="1" w:tplc="E8DE384A">
      <w:start w:val="1"/>
      <w:numFmt w:val="lowerLetter"/>
      <w:lvlText w:val="%2."/>
      <w:lvlJc w:val="left"/>
      <w:pPr>
        <w:ind w:left="1847" w:hanging="397"/>
        <w:jc w:val="left"/>
      </w:pPr>
      <w:rPr>
        <w:rFonts w:ascii="Arial" w:eastAsia="Arial" w:hAnsi="Arial" w:cs="Arial" w:hint="default"/>
        <w:spacing w:val="-1"/>
        <w:w w:val="100"/>
        <w:sz w:val="28"/>
        <w:szCs w:val="28"/>
      </w:rPr>
    </w:lvl>
    <w:lvl w:ilvl="2" w:tplc="BCF80A18">
      <w:numFmt w:val="bullet"/>
      <w:lvlText w:val="•"/>
      <w:lvlJc w:val="left"/>
      <w:pPr>
        <w:ind w:left="2310" w:hanging="397"/>
      </w:pPr>
      <w:rPr>
        <w:rFonts w:hint="default"/>
      </w:rPr>
    </w:lvl>
    <w:lvl w:ilvl="3" w:tplc="B94E7152">
      <w:numFmt w:val="bullet"/>
      <w:lvlText w:val="•"/>
      <w:lvlJc w:val="left"/>
      <w:pPr>
        <w:ind w:left="2781" w:hanging="397"/>
      </w:pPr>
      <w:rPr>
        <w:rFonts w:hint="default"/>
      </w:rPr>
    </w:lvl>
    <w:lvl w:ilvl="4" w:tplc="D1A642AA">
      <w:numFmt w:val="bullet"/>
      <w:lvlText w:val="•"/>
      <w:lvlJc w:val="left"/>
      <w:pPr>
        <w:ind w:left="3251" w:hanging="397"/>
      </w:pPr>
      <w:rPr>
        <w:rFonts w:hint="default"/>
      </w:rPr>
    </w:lvl>
    <w:lvl w:ilvl="5" w:tplc="CCC4F018">
      <w:numFmt w:val="bullet"/>
      <w:lvlText w:val="•"/>
      <w:lvlJc w:val="left"/>
      <w:pPr>
        <w:ind w:left="3722" w:hanging="397"/>
      </w:pPr>
      <w:rPr>
        <w:rFonts w:hint="default"/>
      </w:rPr>
    </w:lvl>
    <w:lvl w:ilvl="6" w:tplc="47F2A652">
      <w:numFmt w:val="bullet"/>
      <w:lvlText w:val="•"/>
      <w:lvlJc w:val="left"/>
      <w:pPr>
        <w:ind w:left="4192" w:hanging="397"/>
      </w:pPr>
      <w:rPr>
        <w:rFonts w:hint="default"/>
      </w:rPr>
    </w:lvl>
    <w:lvl w:ilvl="7" w:tplc="3612BFFC">
      <w:numFmt w:val="bullet"/>
      <w:lvlText w:val="•"/>
      <w:lvlJc w:val="left"/>
      <w:pPr>
        <w:ind w:left="4663" w:hanging="397"/>
      </w:pPr>
      <w:rPr>
        <w:rFonts w:hint="default"/>
      </w:rPr>
    </w:lvl>
    <w:lvl w:ilvl="8" w:tplc="D3923B56">
      <w:numFmt w:val="bullet"/>
      <w:lvlText w:val="•"/>
      <w:lvlJc w:val="left"/>
      <w:pPr>
        <w:ind w:left="5133" w:hanging="397"/>
      </w:pPr>
      <w:rPr>
        <w:rFonts w:hint="default"/>
      </w:rPr>
    </w:lvl>
  </w:abstractNum>
  <w:abstractNum w:abstractNumId="4">
    <w:nsid w:val="2738540C"/>
    <w:multiLevelType w:val="hybridMultilevel"/>
    <w:tmpl w:val="22241BF4"/>
    <w:lvl w:ilvl="0" w:tplc="B5F05998">
      <w:start w:val="1"/>
      <w:numFmt w:val="decimal"/>
      <w:lvlText w:val="%1."/>
      <w:lvlJc w:val="left"/>
      <w:pPr>
        <w:ind w:left="2069" w:hanging="360"/>
        <w:jc w:val="left"/>
      </w:pPr>
      <w:rPr>
        <w:rFonts w:ascii="Arial" w:eastAsia="Arial" w:hAnsi="Arial" w:cs="Arial" w:hint="default"/>
        <w:w w:val="91"/>
        <w:sz w:val="24"/>
        <w:szCs w:val="24"/>
      </w:rPr>
    </w:lvl>
    <w:lvl w:ilvl="1" w:tplc="A8684762">
      <w:numFmt w:val="bullet"/>
      <w:lvlText w:val="•"/>
      <w:lvlJc w:val="left"/>
      <w:pPr>
        <w:ind w:left="3034" w:hanging="360"/>
      </w:pPr>
      <w:rPr>
        <w:rFonts w:hint="default"/>
      </w:rPr>
    </w:lvl>
    <w:lvl w:ilvl="2" w:tplc="EBF0EF4A">
      <w:numFmt w:val="bullet"/>
      <w:lvlText w:val="•"/>
      <w:lvlJc w:val="left"/>
      <w:pPr>
        <w:ind w:left="4009" w:hanging="360"/>
      </w:pPr>
      <w:rPr>
        <w:rFonts w:hint="default"/>
      </w:rPr>
    </w:lvl>
    <w:lvl w:ilvl="3" w:tplc="7762571A">
      <w:numFmt w:val="bullet"/>
      <w:lvlText w:val="•"/>
      <w:lvlJc w:val="left"/>
      <w:pPr>
        <w:ind w:left="4983" w:hanging="360"/>
      </w:pPr>
      <w:rPr>
        <w:rFonts w:hint="default"/>
      </w:rPr>
    </w:lvl>
    <w:lvl w:ilvl="4" w:tplc="EAB024C6">
      <w:numFmt w:val="bullet"/>
      <w:lvlText w:val="•"/>
      <w:lvlJc w:val="left"/>
      <w:pPr>
        <w:ind w:left="5958" w:hanging="360"/>
      </w:pPr>
      <w:rPr>
        <w:rFonts w:hint="default"/>
      </w:rPr>
    </w:lvl>
    <w:lvl w:ilvl="5" w:tplc="0B74AE60">
      <w:numFmt w:val="bullet"/>
      <w:lvlText w:val="•"/>
      <w:lvlJc w:val="left"/>
      <w:pPr>
        <w:ind w:left="6932" w:hanging="360"/>
      </w:pPr>
      <w:rPr>
        <w:rFonts w:hint="default"/>
      </w:rPr>
    </w:lvl>
    <w:lvl w:ilvl="6" w:tplc="28383A16">
      <w:numFmt w:val="bullet"/>
      <w:lvlText w:val="•"/>
      <w:lvlJc w:val="left"/>
      <w:pPr>
        <w:ind w:left="7907" w:hanging="360"/>
      </w:pPr>
      <w:rPr>
        <w:rFonts w:hint="default"/>
      </w:rPr>
    </w:lvl>
    <w:lvl w:ilvl="7" w:tplc="BD40BF3C">
      <w:numFmt w:val="bullet"/>
      <w:lvlText w:val="•"/>
      <w:lvlJc w:val="left"/>
      <w:pPr>
        <w:ind w:left="8881" w:hanging="360"/>
      </w:pPr>
      <w:rPr>
        <w:rFonts w:hint="default"/>
      </w:rPr>
    </w:lvl>
    <w:lvl w:ilvl="8" w:tplc="17C678BE">
      <w:numFmt w:val="bullet"/>
      <w:lvlText w:val="•"/>
      <w:lvlJc w:val="left"/>
      <w:pPr>
        <w:ind w:left="9856" w:hanging="360"/>
      </w:pPr>
      <w:rPr>
        <w:rFonts w:hint="default"/>
      </w:rPr>
    </w:lvl>
  </w:abstractNum>
  <w:abstractNum w:abstractNumId="5">
    <w:nsid w:val="2BD367E7"/>
    <w:multiLevelType w:val="hybridMultilevel"/>
    <w:tmpl w:val="9C12D790"/>
    <w:lvl w:ilvl="0" w:tplc="57A011A2">
      <w:start w:val="1"/>
      <w:numFmt w:val="lowerLetter"/>
      <w:lvlText w:val="%1."/>
      <w:lvlJc w:val="left"/>
      <w:pPr>
        <w:ind w:left="1008" w:hanging="397"/>
        <w:jc w:val="left"/>
      </w:pPr>
      <w:rPr>
        <w:rFonts w:ascii="Arial" w:eastAsia="Arial" w:hAnsi="Arial" w:cs="Arial" w:hint="default"/>
        <w:spacing w:val="-1"/>
        <w:w w:val="100"/>
        <w:sz w:val="28"/>
        <w:szCs w:val="28"/>
      </w:rPr>
    </w:lvl>
    <w:lvl w:ilvl="1" w:tplc="AFF85784">
      <w:numFmt w:val="bullet"/>
      <w:lvlText w:val="•"/>
      <w:lvlJc w:val="left"/>
      <w:pPr>
        <w:ind w:left="2167" w:hanging="341"/>
      </w:pPr>
      <w:rPr>
        <w:rFonts w:ascii="Arial" w:eastAsia="Arial" w:hAnsi="Arial" w:cs="Arial" w:hint="default"/>
        <w:spacing w:val="-1"/>
        <w:w w:val="100"/>
        <w:sz w:val="22"/>
        <w:szCs w:val="22"/>
      </w:rPr>
    </w:lvl>
    <w:lvl w:ilvl="2" w:tplc="BCB2A612">
      <w:numFmt w:val="bullet"/>
      <w:lvlText w:val="•"/>
      <w:lvlJc w:val="left"/>
      <w:pPr>
        <w:ind w:left="2589" w:hanging="341"/>
      </w:pPr>
      <w:rPr>
        <w:rFonts w:hint="default"/>
      </w:rPr>
    </w:lvl>
    <w:lvl w:ilvl="3" w:tplc="750A5FC0">
      <w:numFmt w:val="bullet"/>
      <w:lvlText w:val="•"/>
      <w:lvlJc w:val="left"/>
      <w:pPr>
        <w:ind w:left="3019" w:hanging="341"/>
      </w:pPr>
      <w:rPr>
        <w:rFonts w:hint="default"/>
      </w:rPr>
    </w:lvl>
    <w:lvl w:ilvl="4" w:tplc="BB7E7BBA">
      <w:numFmt w:val="bullet"/>
      <w:lvlText w:val="•"/>
      <w:lvlJc w:val="left"/>
      <w:pPr>
        <w:ind w:left="3449" w:hanging="341"/>
      </w:pPr>
      <w:rPr>
        <w:rFonts w:hint="default"/>
      </w:rPr>
    </w:lvl>
    <w:lvl w:ilvl="5" w:tplc="1F789030">
      <w:numFmt w:val="bullet"/>
      <w:lvlText w:val="•"/>
      <w:lvlJc w:val="left"/>
      <w:pPr>
        <w:ind w:left="3878" w:hanging="341"/>
      </w:pPr>
      <w:rPr>
        <w:rFonts w:hint="default"/>
      </w:rPr>
    </w:lvl>
    <w:lvl w:ilvl="6" w:tplc="E5B4B0CC">
      <w:numFmt w:val="bullet"/>
      <w:lvlText w:val="•"/>
      <w:lvlJc w:val="left"/>
      <w:pPr>
        <w:ind w:left="4308" w:hanging="341"/>
      </w:pPr>
      <w:rPr>
        <w:rFonts w:hint="default"/>
      </w:rPr>
    </w:lvl>
    <w:lvl w:ilvl="7" w:tplc="F3A831EA">
      <w:numFmt w:val="bullet"/>
      <w:lvlText w:val="•"/>
      <w:lvlJc w:val="left"/>
      <w:pPr>
        <w:ind w:left="4738" w:hanging="341"/>
      </w:pPr>
      <w:rPr>
        <w:rFonts w:hint="default"/>
      </w:rPr>
    </w:lvl>
    <w:lvl w:ilvl="8" w:tplc="5DC0274C">
      <w:numFmt w:val="bullet"/>
      <w:lvlText w:val="•"/>
      <w:lvlJc w:val="left"/>
      <w:pPr>
        <w:ind w:left="5167" w:hanging="341"/>
      </w:pPr>
      <w:rPr>
        <w:rFonts w:hint="default"/>
      </w:rPr>
    </w:lvl>
  </w:abstractNum>
  <w:abstractNum w:abstractNumId="6">
    <w:nsid w:val="387E05C9"/>
    <w:multiLevelType w:val="hybridMultilevel"/>
    <w:tmpl w:val="4B22B74A"/>
    <w:lvl w:ilvl="0" w:tplc="444C7C9E">
      <w:start w:val="1"/>
      <w:numFmt w:val="lowerLetter"/>
      <w:lvlText w:val="%1."/>
      <w:lvlJc w:val="left"/>
      <w:pPr>
        <w:ind w:left="1008" w:hanging="397"/>
        <w:jc w:val="left"/>
      </w:pPr>
      <w:rPr>
        <w:rFonts w:ascii="Arial" w:eastAsia="Arial" w:hAnsi="Arial" w:cs="Arial" w:hint="default"/>
        <w:spacing w:val="-1"/>
        <w:w w:val="100"/>
        <w:sz w:val="28"/>
        <w:szCs w:val="28"/>
      </w:rPr>
    </w:lvl>
    <w:lvl w:ilvl="1" w:tplc="20FE2964">
      <w:numFmt w:val="bullet"/>
      <w:lvlText w:val="•"/>
      <w:lvlJc w:val="left"/>
      <w:pPr>
        <w:ind w:left="2167" w:hanging="341"/>
      </w:pPr>
      <w:rPr>
        <w:rFonts w:ascii="Arial" w:eastAsia="Arial" w:hAnsi="Arial" w:cs="Arial" w:hint="default"/>
        <w:spacing w:val="-1"/>
        <w:w w:val="100"/>
        <w:sz w:val="22"/>
        <w:szCs w:val="22"/>
      </w:rPr>
    </w:lvl>
    <w:lvl w:ilvl="2" w:tplc="54CC7DA6">
      <w:numFmt w:val="bullet"/>
      <w:lvlText w:val="•"/>
      <w:lvlJc w:val="left"/>
      <w:pPr>
        <w:ind w:left="2589" w:hanging="341"/>
      </w:pPr>
      <w:rPr>
        <w:rFonts w:hint="default"/>
      </w:rPr>
    </w:lvl>
    <w:lvl w:ilvl="3" w:tplc="ED4AEF7E">
      <w:numFmt w:val="bullet"/>
      <w:lvlText w:val="•"/>
      <w:lvlJc w:val="left"/>
      <w:pPr>
        <w:ind w:left="3019" w:hanging="341"/>
      </w:pPr>
      <w:rPr>
        <w:rFonts w:hint="default"/>
      </w:rPr>
    </w:lvl>
    <w:lvl w:ilvl="4" w:tplc="72B03E84">
      <w:numFmt w:val="bullet"/>
      <w:lvlText w:val="•"/>
      <w:lvlJc w:val="left"/>
      <w:pPr>
        <w:ind w:left="3449" w:hanging="341"/>
      </w:pPr>
      <w:rPr>
        <w:rFonts w:hint="default"/>
      </w:rPr>
    </w:lvl>
    <w:lvl w:ilvl="5" w:tplc="AACCF9F6">
      <w:numFmt w:val="bullet"/>
      <w:lvlText w:val="•"/>
      <w:lvlJc w:val="left"/>
      <w:pPr>
        <w:ind w:left="3878" w:hanging="341"/>
      </w:pPr>
      <w:rPr>
        <w:rFonts w:hint="default"/>
      </w:rPr>
    </w:lvl>
    <w:lvl w:ilvl="6" w:tplc="D63096E2">
      <w:numFmt w:val="bullet"/>
      <w:lvlText w:val="•"/>
      <w:lvlJc w:val="left"/>
      <w:pPr>
        <w:ind w:left="4308" w:hanging="341"/>
      </w:pPr>
      <w:rPr>
        <w:rFonts w:hint="default"/>
      </w:rPr>
    </w:lvl>
    <w:lvl w:ilvl="7" w:tplc="CAB6591A">
      <w:numFmt w:val="bullet"/>
      <w:lvlText w:val="•"/>
      <w:lvlJc w:val="left"/>
      <w:pPr>
        <w:ind w:left="4738" w:hanging="341"/>
      </w:pPr>
      <w:rPr>
        <w:rFonts w:hint="default"/>
      </w:rPr>
    </w:lvl>
    <w:lvl w:ilvl="8" w:tplc="CE787684">
      <w:numFmt w:val="bullet"/>
      <w:lvlText w:val="•"/>
      <w:lvlJc w:val="left"/>
      <w:pPr>
        <w:ind w:left="5167" w:hanging="341"/>
      </w:pPr>
      <w:rPr>
        <w:rFonts w:hint="default"/>
      </w:rPr>
    </w:lvl>
  </w:abstractNum>
  <w:abstractNum w:abstractNumId="7">
    <w:nsid w:val="38BC5275"/>
    <w:multiLevelType w:val="hybridMultilevel"/>
    <w:tmpl w:val="3C7E26F4"/>
    <w:lvl w:ilvl="0" w:tplc="E6FE46D0">
      <w:start w:val="1"/>
      <w:numFmt w:val="decimal"/>
      <w:lvlText w:val="%1."/>
      <w:lvlJc w:val="left"/>
      <w:pPr>
        <w:ind w:left="2069" w:hanging="361"/>
        <w:jc w:val="right"/>
      </w:pPr>
      <w:rPr>
        <w:rFonts w:ascii="Arial" w:eastAsia="Arial" w:hAnsi="Arial" w:cs="Arial" w:hint="default"/>
        <w:spacing w:val="-1"/>
        <w:w w:val="100"/>
        <w:sz w:val="24"/>
        <w:szCs w:val="24"/>
      </w:rPr>
    </w:lvl>
    <w:lvl w:ilvl="1" w:tplc="1D22F382">
      <w:numFmt w:val="bullet"/>
      <w:lvlText w:val="•"/>
      <w:lvlJc w:val="left"/>
      <w:pPr>
        <w:ind w:left="3034" w:hanging="361"/>
      </w:pPr>
      <w:rPr>
        <w:rFonts w:hint="default"/>
      </w:rPr>
    </w:lvl>
    <w:lvl w:ilvl="2" w:tplc="45FADFD2">
      <w:numFmt w:val="bullet"/>
      <w:lvlText w:val="•"/>
      <w:lvlJc w:val="left"/>
      <w:pPr>
        <w:ind w:left="4009" w:hanging="361"/>
      </w:pPr>
      <w:rPr>
        <w:rFonts w:hint="default"/>
      </w:rPr>
    </w:lvl>
    <w:lvl w:ilvl="3" w:tplc="F8F8D11A">
      <w:numFmt w:val="bullet"/>
      <w:lvlText w:val="•"/>
      <w:lvlJc w:val="left"/>
      <w:pPr>
        <w:ind w:left="4983" w:hanging="361"/>
      </w:pPr>
      <w:rPr>
        <w:rFonts w:hint="default"/>
      </w:rPr>
    </w:lvl>
    <w:lvl w:ilvl="4" w:tplc="4F062B6A">
      <w:numFmt w:val="bullet"/>
      <w:lvlText w:val="•"/>
      <w:lvlJc w:val="left"/>
      <w:pPr>
        <w:ind w:left="5958" w:hanging="361"/>
      </w:pPr>
      <w:rPr>
        <w:rFonts w:hint="default"/>
      </w:rPr>
    </w:lvl>
    <w:lvl w:ilvl="5" w:tplc="F7C61A34">
      <w:numFmt w:val="bullet"/>
      <w:lvlText w:val="•"/>
      <w:lvlJc w:val="left"/>
      <w:pPr>
        <w:ind w:left="6932" w:hanging="361"/>
      </w:pPr>
      <w:rPr>
        <w:rFonts w:hint="default"/>
      </w:rPr>
    </w:lvl>
    <w:lvl w:ilvl="6" w:tplc="9552DFB0">
      <w:numFmt w:val="bullet"/>
      <w:lvlText w:val="•"/>
      <w:lvlJc w:val="left"/>
      <w:pPr>
        <w:ind w:left="7907" w:hanging="361"/>
      </w:pPr>
      <w:rPr>
        <w:rFonts w:hint="default"/>
      </w:rPr>
    </w:lvl>
    <w:lvl w:ilvl="7" w:tplc="F34EAC8A">
      <w:numFmt w:val="bullet"/>
      <w:lvlText w:val="•"/>
      <w:lvlJc w:val="left"/>
      <w:pPr>
        <w:ind w:left="8881" w:hanging="361"/>
      </w:pPr>
      <w:rPr>
        <w:rFonts w:hint="default"/>
      </w:rPr>
    </w:lvl>
    <w:lvl w:ilvl="8" w:tplc="C81A27F2">
      <w:numFmt w:val="bullet"/>
      <w:lvlText w:val="•"/>
      <w:lvlJc w:val="left"/>
      <w:pPr>
        <w:ind w:left="9856" w:hanging="361"/>
      </w:pPr>
      <w:rPr>
        <w:rFonts w:hint="default"/>
      </w:rPr>
    </w:lvl>
  </w:abstractNum>
  <w:abstractNum w:abstractNumId="8">
    <w:nsid w:val="3FBD057D"/>
    <w:multiLevelType w:val="hybridMultilevel"/>
    <w:tmpl w:val="7AB63440"/>
    <w:lvl w:ilvl="0" w:tplc="F39E7716">
      <w:start w:val="1"/>
      <w:numFmt w:val="decimal"/>
      <w:lvlText w:val="%1."/>
      <w:lvlJc w:val="left"/>
      <w:pPr>
        <w:ind w:left="889" w:hanging="397"/>
        <w:jc w:val="left"/>
      </w:pPr>
      <w:rPr>
        <w:rFonts w:ascii="Arial" w:eastAsia="Arial" w:hAnsi="Arial" w:cs="Arial" w:hint="default"/>
        <w:spacing w:val="-1"/>
        <w:w w:val="100"/>
        <w:sz w:val="28"/>
        <w:szCs w:val="28"/>
      </w:rPr>
    </w:lvl>
    <w:lvl w:ilvl="1" w:tplc="E3467336">
      <w:start w:val="1"/>
      <w:numFmt w:val="lowerLetter"/>
      <w:lvlText w:val="%2."/>
      <w:lvlJc w:val="left"/>
      <w:pPr>
        <w:ind w:left="1847" w:hanging="397"/>
        <w:jc w:val="left"/>
      </w:pPr>
      <w:rPr>
        <w:rFonts w:ascii="Arial" w:eastAsia="Arial" w:hAnsi="Arial" w:cs="Arial" w:hint="default"/>
        <w:spacing w:val="-1"/>
        <w:w w:val="100"/>
        <w:sz w:val="28"/>
        <w:szCs w:val="28"/>
      </w:rPr>
    </w:lvl>
    <w:lvl w:ilvl="2" w:tplc="6468471C">
      <w:numFmt w:val="bullet"/>
      <w:lvlText w:val="•"/>
      <w:lvlJc w:val="left"/>
      <w:pPr>
        <w:ind w:left="2288" w:hanging="397"/>
      </w:pPr>
      <w:rPr>
        <w:rFonts w:hint="default"/>
      </w:rPr>
    </w:lvl>
    <w:lvl w:ilvl="3" w:tplc="85FC7CE0">
      <w:numFmt w:val="bullet"/>
      <w:lvlText w:val="•"/>
      <w:lvlJc w:val="left"/>
      <w:pPr>
        <w:ind w:left="2737" w:hanging="397"/>
      </w:pPr>
      <w:rPr>
        <w:rFonts w:hint="default"/>
      </w:rPr>
    </w:lvl>
    <w:lvl w:ilvl="4" w:tplc="0314988C">
      <w:numFmt w:val="bullet"/>
      <w:lvlText w:val="•"/>
      <w:lvlJc w:val="left"/>
      <w:pPr>
        <w:ind w:left="3186" w:hanging="397"/>
      </w:pPr>
      <w:rPr>
        <w:rFonts w:hint="default"/>
      </w:rPr>
    </w:lvl>
    <w:lvl w:ilvl="5" w:tplc="D518AC7A">
      <w:numFmt w:val="bullet"/>
      <w:lvlText w:val="•"/>
      <w:lvlJc w:val="left"/>
      <w:pPr>
        <w:ind w:left="3634" w:hanging="397"/>
      </w:pPr>
      <w:rPr>
        <w:rFonts w:hint="default"/>
      </w:rPr>
    </w:lvl>
    <w:lvl w:ilvl="6" w:tplc="4EFA4E10">
      <w:numFmt w:val="bullet"/>
      <w:lvlText w:val="•"/>
      <w:lvlJc w:val="left"/>
      <w:pPr>
        <w:ind w:left="4083" w:hanging="397"/>
      </w:pPr>
      <w:rPr>
        <w:rFonts w:hint="default"/>
      </w:rPr>
    </w:lvl>
    <w:lvl w:ilvl="7" w:tplc="0CC8A854">
      <w:numFmt w:val="bullet"/>
      <w:lvlText w:val="•"/>
      <w:lvlJc w:val="left"/>
      <w:pPr>
        <w:ind w:left="4532" w:hanging="397"/>
      </w:pPr>
      <w:rPr>
        <w:rFonts w:hint="default"/>
      </w:rPr>
    </w:lvl>
    <w:lvl w:ilvl="8" w:tplc="17B86DAC">
      <w:numFmt w:val="bullet"/>
      <w:lvlText w:val="•"/>
      <w:lvlJc w:val="left"/>
      <w:pPr>
        <w:ind w:left="4981" w:hanging="397"/>
      </w:pPr>
      <w:rPr>
        <w:rFonts w:hint="default"/>
      </w:rPr>
    </w:lvl>
  </w:abstractNum>
  <w:abstractNum w:abstractNumId="9">
    <w:nsid w:val="45FC15F5"/>
    <w:multiLevelType w:val="hybridMultilevel"/>
    <w:tmpl w:val="032043C6"/>
    <w:lvl w:ilvl="0" w:tplc="4FE2ECC2">
      <w:numFmt w:val="bullet"/>
      <w:lvlText w:val="•"/>
      <w:lvlJc w:val="left"/>
      <w:pPr>
        <w:ind w:left="903" w:hanging="284"/>
      </w:pPr>
      <w:rPr>
        <w:rFonts w:ascii="Arial" w:eastAsia="Arial" w:hAnsi="Arial" w:cs="Arial" w:hint="default"/>
        <w:spacing w:val="-1"/>
        <w:w w:val="100"/>
        <w:sz w:val="22"/>
        <w:szCs w:val="22"/>
      </w:rPr>
    </w:lvl>
    <w:lvl w:ilvl="1" w:tplc="535673AC">
      <w:numFmt w:val="bullet"/>
      <w:lvlText w:val="•"/>
      <w:lvlJc w:val="left"/>
      <w:pPr>
        <w:ind w:left="1990" w:hanging="284"/>
      </w:pPr>
      <w:rPr>
        <w:rFonts w:hint="default"/>
      </w:rPr>
    </w:lvl>
    <w:lvl w:ilvl="2" w:tplc="246CBE02">
      <w:numFmt w:val="bullet"/>
      <w:lvlText w:val="•"/>
      <w:lvlJc w:val="left"/>
      <w:pPr>
        <w:ind w:left="3081" w:hanging="284"/>
      </w:pPr>
      <w:rPr>
        <w:rFonts w:hint="default"/>
      </w:rPr>
    </w:lvl>
    <w:lvl w:ilvl="3" w:tplc="E7449DB8">
      <w:numFmt w:val="bullet"/>
      <w:lvlText w:val="•"/>
      <w:lvlJc w:val="left"/>
      <w:pPr>
        <w:ind w:left="4171" w:hanging="284"/>
      </w:pPr>
      <w:rPr>
        <w:rFonts w:hint="default"/>
      </w:rPr>
    </w:lvl>
    <w:lvl w:ilvl="4" w:tplc="078CEEA6">
      <w:numFmt w:val="bullet"/>
      <w:lvlText w:val="•"/>
      <w:lvlJc w:val="left"/>
      <w:pPr>
        <w:ind w:left="5262" w:hanging="284"/>
      </w:pPr>
      <w:rPr>
        <w:rFonts w:hint="default"/>
      </w:rPr>
    </w:lvl>
    <w:lvl w:ilvl="5" w:tplc="0C6CDC36">
      <w:numFmt w:val="bullet"/>
      <w:lvlText w:val="•"/>
      <w:lvlJc w:val="left"/>
      <w:pPr>
        <w:ind w:left="6352" w:hanging="284"/>
      </w:pPr>
      <w:rPr>
        <w:rFonts w:hint="default"/>
      </w:rPr>
    </w:lvl>
    <w:lvl w:ilvl="6" w:tplc="C79421C4">
      <w:numFmt w:val="bullet"/>
      <w:lvlText w:val="•"/>
      <w:lvlJc w:val="left"/>
      <w:pPr>
        <w:ind w:left="7443" w:hanging="284"/>
      </w:pPr>
      <w:rPr>
        <w:rFonts w:hint="default"/>
      </w:rPr>
    </w:lvl>
    <w:lvl w:ilvl="7" w:tplc="BB043064">
      <w:numFmt w:val="bullet"/>
      <w:lvlText w:val="•"/>
      <w:lvlJc w:val="left"/>
      <w:pPr>
        <w:ind w:left="8533" w:hanging="284"/>
      </w:pPr>
      <w:rPr>
        <w:rFonts w:hint="default"/>
      </w:rPr>
    </w:lvl>
    <w:lvl w:ilvl="8" w:tplc="C9F8B192">
      <w:numFmt w:val="bullet"/>
      <w:lvlText w:val="•"/>
      <w:lvlJc w:val="left"/>
      <w:pPr>
        <w:ind w:left="9624" w:hanging="284"/>
      </w:pPr>
      <w:rPr>
        <w:rFonts w:hint="default"/>
      </w:rPr>
    </w:lvl>
  </w:abstractNum>
  <w:abstractNum w:abstractNumId="10">
    <w:nsid w:val="538A21F0"/>
    <w:multiLevelType w:val="hybridMultilevel"/>
    <w:tmpl w:val="40FC9668"/>
    <w:lvl w:ilvl="0" w:tplc="ADFC0BB2">
      <w:numFmt w:val="bullet"/>
      <w:lvlText w:val="•"/>
      <w:lvlJc w:val="left"/>
      <w:pPr>
        <w:ind w:left="506" w:hanging="397"/>
      </w:pPr>
      <w:rPr>
        <w:rFonts w:ascii="Symbol" w:eastAsia="Symbol" w:hAnsi="Symbol" w:cs="Symbol" w:hint="default"/>
        <w:color w:val="7B7B7B"/>
        <w:spacing w:val="-1"/>
        <w:w w:val="100"/>
        <w:sz w:val="24"/>
        <w:szCs w:val="24"/>
      </w:rPr>
    </w:lvl>
    <w:lvl w:ilvl="1" w:tplc="00924368">
      <w:numFmt w:val="bullet"/>
      <w:lvlText w:val="•"/>
      <w:lvlJc w:val="left"/>
      <w:pPr>
        <w:ind w:left="1367" w:hanging="397"/>
      </w:pPr>
      <w:rPr>
        <w:rFonts w:hint="default"/>
      </w:rPr>
    </w:lvl>
    <w:lvl w:ilvl="2" w:tplc="70F0296E">
      <w:numFmt w:val="bullet"/>
      <w:lvlText w:val="•"/>
      <w:lvlJc w:val="left"/>
      <w:pPr>
        <w:ind w:left="2234" w:hanging="397"/>
      </w:pPr>
      <w:rPr>
        <w:rFonts w:hint="default"/>
      </w:rPr>
    </w:lvl>
    <w:lvl w:ilvl="3" w:tplc="AD1456A6">
      <w:numFmt w:val="bullet"/>
      <w:lvlText w:val="•"/>
      <w:lvlJc w:val="left"/>
      <w:pPr>
        <w:ind w:left="3101" w:hanging="397"/>
      </w:pPr>
      <w:rPr>
        <w:rFonts w:hint="default"/>
      </w:rPr>
    </w:lvl>
    <w:lvl w:ilvl="4" w:tplc="84E48D94">
      <w:numFmt w:val="bullet"/>
      <w:lvlText w:val="•"/>
      <w:lvlJc w:val="left"/>
      <w:pPr>
        <w:ind w:left="3968" w:hanging="397"/>
      </w:pPr>
      <w:rPr>
        <w:rFonts w:hint="default"/>
      </w:rPr>
    </w:lvl>
    <w:lvl w:ilvl="5" w:tplc="EE4C8004">
      <w:numFmt w:val="bullet"/>
      <w:lvlText w:val="•"/>
      <w:lvlJc w:val="left"/>
      <w:pPr>
        <w:ind w:left="4836" w:hanging="397"/>
      </w:pPr>
      <w:rPr>
        <w:rFonts w:hint="default"/>
      </w:rPr>
    </w:lvl>
    <w:lvl w:ilvl="6" w:tplc="9F2025D4">
      <w:numFmt w:val="bullet"/>
      <w:lvlText w:val="•"/>
      <w:lvlJc w:val="left"/>
      <w:pPr>
        <w:ind w:left="5703" w:hanging="397"/>
      </w:pPr>
      <w:rPr>
        <w:rFonts w:hint="default"/>
      </w:rPr>
    </w:lvl>
    <w:lvl w:ilvl="7" w:tplc="9F38B8EC">
      <w:numFmt w:val="bullet"/>
      <w:lvlText w:val="•"/>
      <w:lvlJc w:val="left"/>
      <w:pPr>
        <w:ind w:left="6570" w:hanging="397"/>
      </w:pPr>
      <w:rPr>
        <w:rFonts w:hint="default"/>
      </w:rPr>
    </w:lvl>
    <w:lvl w:ilvl="8" w:tplc="BDE453CA">
      <w:numFmt w:val="bullet"/>
      <w:lvlText w:val="•"/>
      <w:lvlJc w:val="left"/>
      <w:pPr>
        <w:ind w:left="7437" w:hanging="397"/>
      </w:pPr>
      <w:rPr>
        <w:rFonts w:hint="default"/>
      </w:rPr>
    </w:lvl>
  </w:abstractNum>
  <w:abstractNum w:abstractNumId="11">
    <w:nsid w:val="63A74D53"/>
    <w:multiLevelType w:val="hybridMultilevel"/>
    <w:tmpl w:val="6E08C666"/>
    <w:lvl w:ilvl="0" w:tplc="C684617A">
      <w:start w:val="1"/>
      <w:numFmt w:val="decimal"/>
      <w:lvlText w:val="%1."/>
      <w:lvlJc w:val="left"/>
      <w:pPr>
        <w:ind w:left="1827" w:hanging="397"/>
        <w:jc w:val="left"/>
      </w:pPr>
      <w:rPr>
        <w:rFonts w:ascii="Arial" w:eastAsia="Arial" w:hAnsi="Arial" w:cs="Arial" w:hint="default"/>
        <w:spacing w:val="-1"/>
        <w:w w:val="100"/>
        <w:sz w:val="28"/>
        <w:szCs w:val="28"/>
      </w:rPr>
    </w:lvl>
    <w:lvl w:ilvl="1" w:tplc="DB04E064">
      <w:numFmt w:val="bullet"/>
      <w:lvlText w:val="•"/>
      <w:lvlJc w:val="left"/>
      <w:pPr>
        <w:ind w:left="2207" w:hanging="397"/>
      </w:pPr>
      <w:rPr>
        <w:rFonts w:hint="default"/>
      </w:rPr>
    </w:lvl>
    <w:lvl w:ilvl="2" w:tplc="D6DC3952">
      <w:numFmt w:val="bullet"/>
      <w:lvlText w:val="•"/>
      <w:lvlJc w:val="left"/>
      <w:pPr>
        <w:ind w:left="2594" w:hanging="397"/>
      </w:pPr>
      <w:rPr>
        <w:rFonts w:hint="default"/>
      </w:rPr>
    </w:lvl>
    <w:lvl w:ilvl="3" w:tplc="65526C6C">
      <w:numFmt w:val="bullet"/>
      <w:lvlText w:val="•"/>
      <w:lvlJc w:val="left"/>
      <w:pPr>
        <w:ind w:left="2981" w:hanging="397"/>
      </w:pPr>
      <w:rPr>
        <w:rFonts w:hint="default"/>
      </w:rPr>
    </w:lvl>
    <w:lvl w:ilvl="4" w:tplc="CDBAD416">
      <w:numFmt w:val="bullet"/>
      <w:lvlText w:val="•"/>
      <w:lvlJc w:val="left"/>
      <w:pPr>
        <w:ind w:left="3368" w:hanging="397"/>
      </w:pPr>
      <w:rPr>
        <w:rFonts w:hint="default"/>
      </w:rPr>
    </w:lvl>
    <w:lvl w:ilvl="5" w:tplc="F5020BF2">
      <w:numFmt w:val="bullet"/>
      <w:lvlText w:val="•"/>
      <w:lvlJc w:val="left"/>
      <w:pPr>
        <w:ind w:left="3755" w:hanging="397"/>
      </w:pPr>
      <w:rPr>
        <w:rFonts w:hint="default"/>
      </w:rPr>
    </w:lvl>
    <w:lvl w:ilvl="6" w:tplc="B9DCB0B6">
      <w:numFmt w:val="bullet"/>
      <w:lvlText w:val="•"/>
      <w:lvlJc w:val="left"/>
      <w:pPr>
        <w:ind w:left="4142" w:hanging="397"/>
      </w:pPr>
      <w:rPr>
        <w:rFonts w:hint="default"/>
      </w:rPr>
    </w:lvl>
    <w:lvl w:ilvl="7" w:tplc="C0EA5684">
      <w:numFmt w:val="bullet"/>
      <w:lvlText w:val="•"/>
      <w:lvlJc w:val="left"/>
      <w:pPr>
        <w:ind w:left="4529" w:hanging="397"/>
      </w:pPr>
      <w:rPr>
        <w:rFonts w:hint="default"/>
      </w:rPr>
    </w:lvl>
    <w:lvl w:ilvl="8" w:tplc="8D78C224">
      <w:numFmt w:val="bullet"/>
      <w:lvlText w:val="•"/>
      <w:lvlJc w:val="left"/>
      <w:pPr>
        <w:ind w:left="4916" w:hanging="397"/>
      </w:pPr>
      <w:rPr>
        <w:rFonts w:hint="default"/>
      </w:rPr>
    </w:lvl>
  </w:abstractNum>
  <w:abstractNum w:abstractNumId="12">
    <w:nsid w:val="65525A1F"/>
    <w:multiLevelType w:val="hybridMultilevel"/>
    <w:tmpl w:val="2ACAEE4C"/>
    <w:lvl w:ilvl="0" w:tplc="5A92FBC6">
      <w:numFmt w:val="bullet"/>
      <w:lvlText w:val="•"/>
      <w:lvlJc w:val="left"/>
      <w:pPr>
        <w:ind w:left="1790" w:hanging="360"/>
      </w:pPr>
      <w:rPr>
        <w:rFonts w:ascii="Arial" w:eastAsia="Arial" w:hAnsi="Arial" w:cs="Arial" w:hint="default"/>
        <w:spacing w:val="-13"/>
        <w:w w:val="100"/>
        <w:sz w:val="22"/>
        <w:szCs w:val="22"/>
      </w:rPr>
    </w:lvl>
    <w:lvl w:ilvl="1" w:tplc="797E39EE">
      <w:numFmt w:val="bullet"/>
      <w:lvlText w:val="•"/>
      <w:lvlJc w:val="left"/>
      <w:pPr>
        <w:ind w:left="2800" w:hanging="360"/>
      </w:pPr>
      <w:rPr>
        <w:rFonts w:hint="default"/>
      </w:rPr>
    </w:lvl>
    <w:lvl w:ilvl="2" w:tplc="B76E7C88">
      <w:numFmt w:val="bullet"/>
      <w:lvlText w:val="•"/>
      <w:lvlJc w:val="left"/>
      <w:pPr>
        <w:ind w:left="3801" w:hanging="360"/>
      </w:pPr>
      <w:rPr>
        <w:rFonts w:hint="default"/>
      </w:rPr>
    </w:lvl>
    <w:lvl w:ilvl="3" w:tplc="043490DC">
      <w:numFmt w:val="bullet"/>
      <w:lvlText w:val="•"/>
      <w:lvlJc w:val="left"/>
      <w:pPr>
        <w:ind w:left="4801" w:hanging="360"/>
      </w:pPr>
      <w:rPr>
        <w:rFonts w:hint="default"/>
      </w:rPr>
    </w:lvl>
    <w:lvl w:ilvl="4" w:tplc="B504F07A">
      <w:numFmt w:val="bullet"/>
      <w:lvlText w:val="•"/>
      <w:lvlJc w:val="left"/>
      <w:pPr>
        <w:ind w:left="5802" w:hanging="360"/>
      </w:pPr>
      <w:rPr>
        <w:rFonts w:hint="default"/>
      </w:rPr>
    </w:lvl>
    <w:lvl w:ilvl="5" w:tplc="18F830C8">
      <w:numFmt w:val="bullet"/>
      <w:lvlText w:val="•"/>
      <w:lvlJc w:val="left"/>
      <w:pPr>
        <w:ind w:left="6802" w:hanging="360"/>
      </w:pPr>
      <w:rPr>
        <w:rFonts w:hint="default"/>
      </w:rPr>
    </w:lvl>
    <w:lvl w:ilvl="6" w:tplc="E68C4854">
      <w:numFmt w:val="bullet"/>
      <w:lvlText w:val="•"/>
      <w:lvlJc w:val="left"/>
      <w:pPr>
        <w:ind w:left="7803" w:hanging="360"/>
      </w:pPr>
      <w:rPr>
        <w:rFonts w:hint="default"/>
      </w:rPr>
    </w:lvl>
    <w:lvl w:ilvl="7" w:tplc="1930BEE0">
      <w:numFmt w:val="bullet"/>
      <w:lvlText w:val="•"/>
      <w:lvlJc w:val="left"/>
      <w:pPr>
        <w:ind w:left="8803" w:hanging="360"/>
      </w:pPr>
      <w:rPr>
        <w:rFonts w:hint="default"/>
      </w:rPr>
    </w:lvl>
    <w:lvl w:ilvl="8" w:tplc="3F82E0C2">
      <w:numFmt w:val="bullet"/>
      <w:lvlText w:val="•"/>
      <w:lvlJc w:val="left"/>
      <w:pPr>
        <w:ind w:left="9804" w:hanging="360"/>
      </w:pPr>
      <w:rPr>
        <w:rFonts w:hint="default"/>
      </w:rPr>
    </w:lvl>
  </w:abstractNum>
  <w:abstractNum w:abstractNumId="13">
    <w:nsid w:val="67C548A7"/>
    <w:multiLevelType w:val="hybridMultilevel"/>
    <w:tmpl w:val="0B005B2E"/>
    <w:lvl w:ilvl="0" w:tplc="76704744">
      <w:start w:val="1"/>
      <w:numFmt w:val="decimal"/>
      <w:lvlText w:val="%1."/>
      <w:lvlJc w:val="left"/>
      <w:pPr>
        <w:ind w:left="1790" w:hanging="360"/>
        <w:jc w:val="left"/>
      </w:pPr>
      <w:rPr>
        <w:rFonts w:ascii="Arial" w:eastAsia="Arial" w:hAnsi="Arial" w:cs="Arial" w:hint="default"/>
        <w:spacing w:val="-30"/>
        <w:w w:val="100"/>
        <w:sz w:val="28"/>
        <w:szCs w:val="28"/>
      </w:rPr>
    </w:lvl>
    <w:lvl w:ilvl="1" w:tplc="4754ADBE">
      <w:numFmt w:val="bullet"/>
      <w:lvlText w:val="•"/>
      <w:lvlJc w:val="left"/>
      <w:pPr>
        <w:ind w:left="2208" w:hanging="360"/>
      </w:pPr>
      <w:rPr>
        <w:rFonts w:hint="default"/>
      </w:rPr>
    </w:lvl>
    <w:lvl w:ilvl="2" w:tplc="F1725CD6">
      <w:numFmt w:val="bullet"/>
      <w:lvlText w:val="•"/>
      <w:lvlJc w:val="left"/>
      <w:pPr>
        <w:ind w:left="2617" w:hanging="360"/>
      </w:pPr>
      <w:rPr>
        <w:rFonts w:hint="default"/>
      </w:rPr>
    </w:lvl>
    <w:lvl w:ilvl="3" w:tplc="E346A64E">
      <w:numFmt w:val="bullet"/>
      <w:lvlText w:val="•"/>
      <w:lvlJc w:val="left"/>
      <w:pPr>
        <w:ind w:left="3026" w:hanging="360"/>
      </w:pPr>
      <w:rPr>
        <w:rFonts w:hint="default"/>
      </w:rPr>
    </w:lvl>
    <w:lvl w:ilvl="4" w:tplc="85D25C76">
      <w:numFmt w:val="bullet"/>
      <w:lvlText w:val="•"/>
      <w:lvlJc w:val="left"/>
      <w:pPr>
        <w:ind w:left="3434" w:hanging="360"/>
      </w:pPr>
      <w:rPr>
        <w:rFonts w:hint="default"/>
      </w:rPr>
    </w:lvl>
    <w:lvl w:ilvl="5" w:tplc="B6AEE73C">
      <w:numFmt w:val="bullet"/>
      <w:lvlText w:val="•"/>
      <w:lvlJc w:val="left"/>
      <w:pPr>
        <w:ind w:left="3843" w:hanging="360"/>
      </w:pPr>
      <w:rPr>
        <w:rFonts w:hint="default"/>
      </w:rPr>
    </w:lvl>
    <w:lvl w:ilvl="6" w:tplc="7EF4D03A">
      <w:numFmt w:val="bullet"/>
      <w:lvlText w:val="•"/>
      <w:lvlJc w:val="left"/>
      <w:pPr>
        <w:ind w:left="4252" w:hanging="360"/>
      </w:pPr>
      <w:rPr>
        <w:rFonts w:hint="default"/>
      </w:rPr>
    </w:lvl>
    <w:lvl w:ilvl="7" w:tplc="C28C0C5E">
      <w:numFmt w:val="bullet"/>
      <w:lvlText w:val="•"/>
      <w:lvlJc w:val="left"/>
      <w:pPr>
        <w:ind w:left="4660" w:hanging="360"/>
      </w:pPr>
      <w:rPr>
        <w:rFonts w:hint="default"/>
      </w:rPr>
    </w:lvl>
    <w:lvl w:ilvl="8" w:tplc="B3484CB0">
      <w:numFmt w:val="bullet"/>
      <w:lvlText w:val="•"/>
      <w:lvlJc w:val="left"/>
      <w:pPr>
        <w:ind w:left="5069" w:hanging="360"/>
      </w:pPr>
      <w:rPr>
        <w:rFonts w:hint="default"/>
      </w:rPr>
    </w:lvl>
  </w:abstractNum>
  <w:abstractNum w:abstractNumId="14">
    <w:nsid w:val="68BC4FEF"/>
    <w:multiLevelType w:val="hybridMultilevel"/>
    <w:tmpl w:val="834EBC14"/>
    <w:lvl w:ilvl="0" w:tplc="DAEAFAFA">
      <w:start w:val="1"/>
      <w:numFmt w:val="decimal"/>
      <w:lvlText w:val="%1."/>
      <w:lvlJc w:val="left"/>
      <w:pPr>
        <w:ind w:left="666" w:hanging="397"/>
        <w:jc w:val="left"/>
      </w:pPr>
      <w:rPr>
        <w:rFonts w:ascii="Arial" w:eastAsia="Arial" w:hAnsi="Arial" w:cs="Arial" w:hint="default"/>
        <w:spacing w:val="-1"/>
        <w:w w:val="100"/>
        <w:sz w:val="28"/>
        <w:szCs w:val="28"/>
      </w:rPr>
    </w:lvl>
    <w:lvl w:ilvl="1" w:tplc="F85C8D58">
      <w:start w:val="1"/>
      <w:numFmt w:val="lowerLetter"/>
      <w:lvlText w:val="%2."/>
      <w:lvlJc w:val="left"/>
      <w:pPr>
        <w:ind w:left="1847" w:hanging="397"/>
        <w:jc w:val="left"/>
      </w:pPr>
      <w:rPr>
        <w:rFonts w:ascii="Arial" w:eastAsia="Arial" w:hAnsi="Arial" w:cs="Arial" w:hint="default"/>
        <w:spacing w:val="-1"/>
        <w:w w:val="100"/>
        <w:sz w:val="28"/>
        <w:szCs w:val="28"/>
      </w:rPr>
    </w:lvl>
    <w:lvl w:ilvl="2" w:tplc="F2CC24D8">
      <w:numFmt w:val="bullet"/>
      <w:lvlText w:val="•"/>
      <w:lvlJc w:val="left"/>
      <w:pPr>
        <w:ind w:left="2267" w:hanging="397"/>
      </w:pPr>
      <w:rPr>
        <w:rFonts w:hint="default"/>
      </w:rPr>
    </w:lvl>
    <w:lvl w:ilvl="3" w:tplc="D22A5368">
      <w:numFmt w:val="bullet"/>
      <w:lvlText w:val="•"/>
      <w:lvlJc w:val="left"/>
      <w:pPr>
        <w:ind w:left="2694" w:hanging="397"/>
      </w:pPr>
      <w:rPr>
        <w:rFonts w:hint="default"/>
      </w:rPr>
    </w:lvl>
    <w:lvl w:ilvl="4" w:tplc="3458861E">
      <w:numFmt w:val="bullet"/>
      <w:lvlText w:val="•"/>
      <w:lvlJc w:val="left"/>
      <w:pPr>
        <w:ind w:left="3121" w:hanging="397"/>
      </w:pPr>
      <w:rPr>
        <w:rFonts w:hint="default"/>
      </w:rPr>
    </w:lvl>
    <w:lvl w:ilvl="5" w:tplc="CE309020">
      <w:numFmt w:val="bullet"/>
      <w:lvlText w:val="•"/>
      <w:lvlJc w:val="left"/>
      <w:pPr>
        <w:ind w:left="3548" w:hanging="397"/>
      </w:pPr>
      <w:rPr>
        <w:rFonts w:hint="default"/>
      </w:rPr>
    </w:lvl>
    <w:lvl w:ilvl="6" w:tplc="A60EDDF4">
      <w:numFmt w:val="bullet"/>
      <w:lvlText w:val="•"/>
      <w:lvlJc w:val="left"/>
      <w:pPr>
        <w:ind w:left="3975" w:hanging="397"/>
      </w:pPr>
      <w:rPr>
        <w:rFonts w:hint="default"/>
      </w:rPr>
    </w:lvl>
    <w:lvl w:ilvl="7" w:tplc="83C46F8E">
      <w:numFmt w:val="bullet"/>
      <w:lvlText w:val="•"/>
      <w:lvlJc w:val="left"/>
      <w:pPr>
        <w:ind w:left="4402" w:hanging="397"/>
      </w:pPr>
      <w:rPr>
        <w:rFonts w:hint="default"/>
      </w:rPr>
    </w:lvl>
    <w:lvl w:ilvl="8" w:tplc="116CCEDA">
      <w:numFmt w:val="bullet"/>
      <w:lvlText w:val="•"/>
      <w:lvlJc w:val="left"/>
      <w:pPr>
        <w:ind w:left="4830" w:hanging="397"/>
      </w:pPr>
      <w:rPr>
        <w:rFonts w:hint="default"/>
      </w:rPr>
    </w:lvl>
  </w:abstractNum>
  <w:abstractNum w:abstractNumId="15">
    <w:nsid w:val="6F9738F3"/>
    <w:multiLevelType w:val="hybridMultilevel"/>
    <w:tmpl w:val="F27ACF90"/>
    <w:lvl w:ilvl="0" w:tplc="4E6E4768">
      <w:numFmt w:val="bullet"/>
      <w:lvlText w:val="•"/>
      <w:lvlJc w:val="left"/>
      <w:pPr>
        <w:ind w:left="226" w:hanging="126"/>
      </w:pPr>
      <w:rPr>
        <w:rFonts w:ascii="Arial" w:eastAsia="Arial" w:hAnsi="Arial" w:cs="Arial" w:hint="default"/>
        <w:w w:val="100"/>
        <w:sz w:val="22"/>
        <w:szCs w:val="22"/>
      </w:rPr>
    </w:lvl>
    <w:lvl w:ilvl="1" w:tplc="EC867558">
      <w:numFmt w:val="bullet"/>
      <w:lvlText w:val="•"/>
      <w:lvlJc w:val="left"/>
      <w:pPr>
        <w:ind w:left="667" w:hanging="126"/>
      </w:pPr>
      <w:rPr>
        <w:rFonts w:hint="default"/>
      </w:rPr>
    </w:lvl>
    <w:lvl w:ilvl="2" w:tplc="34F033D8">
      <w:numFmt w:val="bullet"/>
      <w:lvlText w:val="•"/>
      <w:lvlJc w:val="left"/>
      <w:pPr>
        <w:ind w:left="1115" w:hanging="126"/>
      </w:pPr>
      <w:rPr>
        <w:rFonts w:hint="default"/>
      </w:rPr>
    </w:lvl>
    <w:lvl w:ilvl="3" w:tplc="5C06BECA">
      <w:numFmt w:val="bullet"/>
      <w:lvlText w:val="•"/>
      <w:lvlJc w:val="left"/>
      <w:pPr>
        <w:ind w:left="1562" w:hanging="126"/>
      </w:pPr>
      <w:rPr>
        <w:rFonts w:hint="default"/>
      </w:rPr>
    </w:lvl>
    <w:lvl w:ilvl="4" w:tplc="02002F94">
      <w:numFmt w:val="bullet"/>
      <w:lvlText w:val="•"/>
      <w:lvlJc w:val="left"/>
      <w:pPr>
        <w:ind w:left="2010" w:hanging="126"/>
      </w:pPr>
      <w:rPr>
        <w:rFonts w:hint="default"/>
      </w:rPr>
    </w:lvl>
    <w:lvl w:ilvl="5" w:tplc="C854D02A">
      <w:numFmt w:val="bullet"/>
      <w:lvlText w:val="•"/>
      <w:lvlJc w:val="left"/>
      <w:pPr>
        <w:ind w:left="2457" w:hanging="126"/>
      </w:pPr>
      <w:rPr>
        <w:rFonts w:hint="default"/>
      </w:rPr>
    </w:lvl>
    <w:lvl w:ilvl="6" w:tplc="5608F6F4">
      <w:numFmt w:val="bullet"/>
      <w:lvlText w:val="•"/>
      <w:lvlJc w:val="left"/>
      <w:pPr>
        <w:ind w:left="2905" w:hanging="126"/>
      </w:pPr>
      <w:rPr>
        <w:rFonts w:hint="default"/>
      </w:rPr>
    </w:lvl>
    <w:lvl w:ilvl="7" w:tplc="B99C111E">
      <w:numFmt w:val="bullet"/>
      <w:lvlText w:val="•"/>
      <w:lvlJc w:val="left"/>
      <w:pPr>
        <w:ind w:left="3352" w:hanging="126"/>
      </w:pPr>
      <w:rPr>
        <w:rFonts w:hint="default"/>
      </w:rPr>
    </w:lvl>
    <w:lvl w:ilvl="8" w:tplc="0F0C821E">
      <w:numFmt w:val="bullet"/>
      <w:lvlText w:val="•"/>
      <w:lvlJc w:val="left"/>
      <w:pPr>
        <w:ind w:left="3800" w:hanging="126"/>
      </w:pPr>
      <w:rPr>
        <w:rFonts w:hint="default"/>
      </w:rPr>
    </w:lvl>
  </w:abstractNum>
  <w:abstractNum w:abstractNumId="16">
    <w:nsid w:val="70CA40B7"/>
    <w:multiLevelType w:val="hybridMultilevel"/>
    <w:tmpl w:val="DFCA0DEC"/>
    <w:lvl w:ilvl="0" w:tplc="5A60A3F2">
      <w:numFmt w:val="bullet"/>
      <w:lvlText w:val="•"/>
      <w:lvlJc w:val="left"/>
      <w:pPr>
        <w:ind w:left="364" w:hanging="139"/>
      </w:pPr>
      <w:rPr>
        <w:rFonts w:ascii="Arial" w:eastAsia="Arial" w:hAnsi="Arial" w:cs="Arial" w:hint="default"/>
        <w:spacing w:val="-1"/>
        <w:w w:val="100"/>
        <w:sz w:val="22"/>
        <w:szCs w:val="22"/>
      </w:rPr>
    </w:lvl>
    <w:lvl w:ilvl="1" w:tplc="21229E62">
      <w:numFmt w:val="bullet"/>
      <w:lvlText w:val="•"/>
      <w:lvlJc w:val="left"/>
      <w:pPr>
        <w:ind w:left="792" w:hanging="139"/>
      </w:pPr>
      <w:rPr>
        <w:rFonts w:hint="default"/>
      </w:rPr>
    </w:lvl>
    <w:lvl w:ilvl="2" w:tplc="845A0878">
      <w:numFmt w:val="bullet"/>
      <w:lvlText w:val="•"/>
      <w:lvlJc w:val="left"/>
      <w:pPr>
        <w:ind w:left="1225" w:hanging="139"/>
      </w:pPr>
      <w:rPr>
        <w:rFonts w:hint="default"/>
      </w:rPr>
    </w:lvl>
    <w:lvl w:ilvl="3" w:tplc="5134C20C">
      <w:numFmt w:val="bullet"/>
      <w:lvlText w:val="•"/>
      <w:lvlJc w:val="left"/>
      <w:pPr>
        <w:ind w:left="1658" w:hanging="139"/>
      </w:pPr>
      <w:rPr>
        <w:rFonts w:hint="default"/>
      </w:rPr>
    </w:lvl>
    <w:lvl w:ilvl="4" w:tplc="B7EEB50A">
      <w:numFmt w:val="bullet"/>
      <w:lvlText w:val="•"/>
      <w:lvlJc w:val="left"/>
      <w:pPr>
        <w:ind w:left="2090" w:hanging="139"/>
      </w:pPr>
      <w:rPr>
        <w:rFonts w:hint="default"/>
      </w:rPr>
    </w:lvl>
    <w:lvl w:ilvl="5" w:tplc="DC46F628">
      <w:numFmt w:val="bullet"/>
      <w:lvlText w:val="•"/>
      <w:lvlJc w:val="left"/>
      <w:pPr>
        <w:ind w:left="2523" w:hanging="139"/>
      </w:pPr>
      <w:rPr>
        <w:rFonts w:hint="default"/>
      </w:rPr>
    </w:lvl>
    <w:lvl w:ilvl="6" w:tplc="11728F74">
      <w:numFmt w:val="bullet"/>
      <w:lvlText w:val="•"/>
      <w:lvlJc w:val="left"/>
      <w:pPr>
        <w:ind w:left="2956" w:hanging="139"/>
      </w:pPr>
      <w:rPr>
        <w:rFonts w:hint="default"/>
      </w:rPr>
    </w:lvl>
    <w:lvl w:ilvl="7" w:tplc="EA74E306">
      <w:numFmt w:val="bullet"/>
      <w:lvlText w:val="•"/>
      <w:lvlJc w:val="left"/>
      <w:pPr>
        <w:ind w:left="3388" w:hanging="139"/>
      </w:pPr>
      <w:rPr>
        <w:rFonts w:hint="default"/>
      </w:rPr>
    </w:lvl>
    <w:lvl w:ilvl="8" w:tplc="D7FC8384">
      <w:numFmt w:val="bullet"/>
      <w:lvlText w:val="•"/>
      <w:lvlJc w:val="left"/>
      <w:pPr>
        <w:ind w:left="3821" w:hanging="139"/>
      </w:pPr>
      <w:rPr>
        <w:rFonts w:hint="default"/>
      </w:rPr>
    </w:lvl>
  </w:abstractNum>
  <w:abstractNum w:abstractNumId="17">
    <w:nsid w:val="78BB729B"/>
    <w:multiLevelType w:val="hybridMultilevel"/>
    <w:tmpl w:val="FDC40286"/>
    <w:lvl w:ilvl="0" w:tplc="2B5E11A2">
      <w:numFmt w:val="bullet"/>
      <w:lvlText w:val="•"/>
      <w:lvlJc w:val="left"/>
      <w:pPr>
        <w:ind w:left="506" w:hanging="397"/>
      </w:pPr>
      <w:rPr>
        <w:rFonts w:ascii="Symbol" w:eastAsia="Symbol" w:hAnsi="Symbol" w:cs="Symbol" w:hint="default"/>
        <w:color w:val="7B7B7B"/>
        <w:spacing w:val="-1"/>
        <w:w w:val="100"/>
        <w:sz w:val="24"/>
        <w:szCs w:val="24"/>
      </w:rPr>
    </w:lvl>
    <w:lvl w:ilvl="1" w:tplc="FB2694CE">
      <w:numFmt w:val="bullet"/>
      <w:lvlText w:val="•"/>
      <w:lvlJc w:val="left"/>
      <w:pPr>
        <w:ind w:left="1367" w:hanging="397"/>
      </w:pPr>
      <w:rPr>
        <w:rFonts w:hint="default"/>
      </w:rPr>
    </w:lvl>
    <w:lvl w:ilvl="2" w:tplc="51ACB028">
      <w:numFmt w:val="bullet"/>
      <w:lvlText w:val="•"/>
      <w:lvlJc w:val="left"/>
      <w:pPr>
        <w:ind w:left="2234" w:hanging="397"/>
      </w:pPr>
      <w:rPr>
        <w:rFonts w:hint="default"/>
      </w:rPr>
    </w:lvl>
    <w:lvl w:ilvl="3" w:tplc="840AF0C2">
      <w:numFmt w:val="bullet"/>
      <w:lvlText w:val="•"/>
      <w:lvlJc w:val="left"/>
      <w:pPr>
        <w:ind w:left="3101" w:hanging="397"/>
      </w:pPr>
      <w:rPr>
        <w:rFonts w:hint="default"/>
      </w:rPr>
    </w:lvl>
    <w:lvl w:ilvl="4" w:tplc="F7F0762A">
      <w:numFmt w:val="bullet"/>
      <w:lvlText w:val="•"/>
      <w:lvlJc w:val="left"/>
      <w:pPr>
        <w:ind w:left="3968" w:hanging="397"/>
      </w:pPr>
      <w:rPr>
        <w:rFonts w:hint="default"/>
      </w:rPr>
    </w:lvl>
    <w:lvl w:ilvl="5" w:tplc="85663E0C">
      <w:numFmt w:val="bullet"/>
      <w:lvlText w:val="•"/>
      <w:lvlJc w:val="left"/>
      <w:pPr>
        <w:ind w:left="4836" w:hanging="397"/>
      </w:pPr>
      <w:rPr>
        <w:rFonts w:hint="default"/>
      </w:rPr>
    </w:lvl>
    <w:lvl w:ilvl="6" w:tplc="B052A8BC">
      <w:numFmt w:val="bullet"/>
      <w:lvlText w:val="•"/>
      <w:lvlJc w:val="left"/>
      <w:pPr>
        <w:ind w:left="5703" w:hanging="397"/>
      </w:pPr>
      <w:rPr>
        <w:rFonts w:hint="default"/>
      </w:rPr>
    </w:lvl>
    <w:lvl w:ilvl="7" w:tplc="CE94B7DA">
      <w:numFmt w:val="bullet"/>
      <w:lvlText w:val="•"/>
      <w:lvlJc w:val="left"/>
      <w:pPr>
        <w:ind w:left="6570" w:hanging="397"/>
      </w:pPr>
      <w:rPr>
        <w:rFonts w:hint="default"/>
      </w:rPr>
    </w:lvl>
    <w:lvl w:ilvl="8" w:tplc="AFFA7600">
      <w:numFmt w:val="bullet"/>
      <w:lvlText w:val="•"/>
      <w:lvlJc w:val="left"/>
      <w:pPr>
        <w:ind w:left="7437" w:hanging="397"/>
      </w:pPr>
      <w:rPr>
        <w:rFonts w:hint="default"/>
      </w:rPr>
    </w:lvl>
  </w:abstractNum>
  <w:num w:numId="1">
    <w:abstractNumId w:val="12"/>
  </w:num>
  <w:num w:numId="2">
    <w:abstractNumId w:val="1"/>
  </w:num>
  <w:num w:numId="3">
    <w:abstractNumId w:val="7"/>
  </w:num>
  <w:num w:numId="4">
    <w:abstractNumId w:val="17"/>
  </w:num>
  <w:num w:numId="5">
    <w:abstractNumId w:val="4"/>
  </w:num>
  <w:num w:numId="6">
    <w:abstractNumId w:val="10"/>
  </w:num>
  <w:num w:numId="7">
    <w:abstractNumId w:val="16"/>
  </w:num>
  <w:num w:numId="8">
    <w:abstractNumId w:val="15"/>
  </w:num>
  <w:num w:numId="9">
    <w:abstractNumId w:val="5"/>
  </w:num>
  <w:num w:numId="10">
    <w:abstractNumId w:val="14"/>
  </w:num>
  <w:num w:numId="11">
    <w:abstractNumId w:val="0"/>
  </w:num>
  <w:num w:numId="12">
    <w:abstractNumId w:val="2"/>
  </w:num>
  <w:num w:numId="13">
    <w:abstractNumId w:val="8"/>
  </w:num>
  <w:num w:numId="14">
    <w:abstractNumId w:val="13"/>
  </w:num>
  <w:num w:numId="15">
    <w:abstractNumId w:val="6"/>
  </w:num>
  <w:num w:numId="16">
    <w:abstractNumId w:val="3"/>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evenAndOddHeaders/>
  <w:drawingGridHorizontalSpacing w:val="110"/>
  <w:displayHorizontalDrawingGridEvery w:val="2"/>
  <w:characterSpacingControl w:val="doNotCompress"/>
  <w:hdrShapeDefaults>
    <o:shapedefaults v:ext="edit" spidmax="219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60138"/>
    <w:rsid w:val="00186FD4"/>
    <w:rsid w:val="00747FD3"/>
    <w:rsid w:val="00922EEF"/>
    <w:rsid w:val="00B6013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195"/>
    <o:shapelayout v:ext="edit">
      <o:idmap v:ext="edit" data="1"/>
    </o:shapelayout>
  </w:shapeDefaults>
  <w:decimalSymbol w:val="."/>
  <w:listSeparator w:val=","/>
  <w14:docId w14:val="7D0EE5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3" w:line="1622" w:lineRule="exact"/>
      <w:ind w:left="1155"/>
      <w:outlineLvl w:val="0"/>
    </w:pPr>
    <w:rPr>
      <w:b/>
      <w:bCs/>
      <w:sz w:val="144"/>
      <w:szCs w:val="144"/>
    </w:rPr>
  </w:style>
  <w:style w:type="paragraph" w:styleId="Heading2">
    <w:name w:val="heading 2"/>
    <w:basedOn w:val="Normal"/>
    <w:uiPriority w:val="1"/>
    <w:qFormat/>
    <w:pPr>
      <w:spacing w:before="64"/>
      <w:ind w:left="1861"/>
      <w:outlineLvl w:val="1"/>
    </w:pPr>
    <w:rPr>
      <w:b/>
      <w:bCs/>
      <w:sz w:val="110"/>
      <w:szCs w:val="110"/>
    </w:rPr>
  </w:style>
  <w:style w:type="paragraph" w:styleId="Heading3">
    <w:name w:val="heading 3"/>
    <w:basedOn w:val="Normal"/>
    <w:uiPriority w:val="1"/>
    <w:qFormat/>
    <w:pPr>
      <w:spacing w:before="154"/>
      <w:ind w:left="1033"/>
      <w:outlineLvl w:val="2"/>
    </w:pPr>
    <w:rPr>
      <w:b/>
      <w:bCs/>
      <w:sz w:val="80"/>
      <w:szCs w:val="80"/>
    </w:rPr>
  </w:style>
  <w:style w:type="paragraph" w:styleId="Heading4">
    <w:name w:val="heading 4"/>
    <w:basedOn w:val="Normal"/>
    <w:uiPriority w:val="1"/>
    <w:qFormat/>
    <w:pPr>
      <w:spacing w:before="141"/>
      <w:ind w:left="1155"/>
      <w:outlineLvl w:val="3"/>
    </w:pPr>
    <w:rPr>
      <w:sz w:val="60"/>
      <w:szCs w:val="60"/>
    </w:rPr>
  </w:style>
  <w:style w:type="paragraph" w:styleId="Heading5">
    <w:name w:val="heading 5"/>
    <w:basedOn w:val="Normal"/>
    <w:uiPriority w:val="1"/>
    <w:qFormat/>
    <w:pPr>
      <w:spacing w:before="90"/>
      <w:ind w:left="1438"/>
      <w:outlineLvl w:val="4"/>
    </w:pPr>
    <w:rPr>
      <w:b/>
      <w:bCs/>
      <w:sz w:val="32"/>
      <w:szCs w:val="32"/>
    </w:rPr>
  </w:style>
  <w:style w:type="paragraph" w:styleId="Heading6">
    <w:name w:val="heading 6"/>
    <w:basedOn w:val="Normal"/>
    <w:uiPriority w:val="1"/>
    <w:qFormat/>
    <w:pPr>
      <w:spacing w:before="19"/>
      <w:ind w:left="753"/>
      <w:outlineLvl w:val="5"/>
    </w:pPr>
    <w:rPr>
      <w:b/>
      <w:bCs/>
      <w:sz w:val="31"/>
      <w:szCs w:val="31"/>
      <w:u w:val="single" w:color="000000"/>
    </w:rPr>
  </w:style>
  <w:style w:type="paragraph" w:styleId="Heading7">
    <w:name w:val="heading 7"/>
    <w:basedOn w:val="Normal"/>
    <w:uiPriority w:val="1"/>
    <w:qFormat/>
    <w:pPr>
      <w:ind w:left="105"/>
      <w:outlineLvl w:val="6"/>
    </w:pPr>
    <w:rPr>
      <w:rFonts w:ascii="Verdana" w:eastAsia="Verdana" w:hAnsi="Verdana" w:cs="Verdana"/>
      <w:b/>
      <w:bCs/>
      <w:sz w:val="28"/>
      <w:szCs w:val="28"/>
    </w:rPr>
  </w:style>
  <w:style w:type="paragraph" w:styleId="Heading8">
    <w:name w:val="heading 8"/>
    <w:basedOn w:val="Normal"/>
    <w:uiPriority w:val="1"/>
    <w:qFormat/>
    <w:pPr>
      <w:ind w:left="1155" w:right="3475"/>
      <w:outlineLvl w:val="7"/>
    </w:pPr>
    <w:rPr>
      <w:sz w:val="28"/>
      <w:szCs w:val="28"/>
    </w:rPr>
  </w:style>
  <w:style w:type="paragraph" w:styleId="Heading9">
    <w:name w:val="heading 9"/>
    <w:basedOn w:val="Normal"/>
    <w:uiPriority w:val="1"/>
    <w:qFormat/>
    <w:pPr>
      <w:spacing w:before="12"/>
      <w:ind w:left="2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
      <w:ind w:left="2167" w:hanging="39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40.xml"/><Relationship Id="rId143" Type="http://schemas.openxmlformats.org/officeDocument/2006/relationships/footer" Target="footer39.xml"/><Relationship Id="rId144" Type="http://schemas.openxmlformats.org/officeDocument/2006/relationships/footer" Target="footer40.xml"/><Relationship Id="rId145" Type="http://schemas.openxmlformats.org/officeDocument/2006/relationships/image" Target="media/image59.jpeg"/><Relationship Id="rId146" Type="http://schemas.openxmlformats.org/officeDocument/2006/relationships/image" Target="media/image60.png"/><Relationship Id="rId147" Type="http://schemas.openxmlformats.org/officeDocument/2006/relationships/image" Target="media/image61.png"/><Relationship Id="rId148" Type="http://schemas.openxmlformats.org/officeDocument/2006/relationships/image" Target="media/image62.png"/><Relationship Id="rId149" Type="http://schemas.openxmlformats.org/officeDocument/2006/relationships/image" Target="media/image63.png"/><Relationship Id="rId180" Type="http://schemas.openxmlformats.org/officeDocument/2006/relationships/image" Target="media/image78.png"/><Relationship Id="rId181" Type="http://schemas.openxmlformats.org/officeDocument/2006/relationships/header" Target="header49.xml"/><Relationship Id="rId182" Type="http://schemas.openxmlformats.org/officeDocument/2006/relationships/header" Target="header50.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header" Target="header10.xml"/><Relationship Id="rId43" Type="http://schemas.openxmlformats.org/officeDocument/2006/relationships/footer" Target="footer9.xml"/><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header" Target="header11.xml"/><Relationship Id="rId47" Type="http://schemas.openxmlformats.org/officeDocument/2006/relationships/footer" Target="footer10.xml"/><Relationship Id="rId48" Type="http://schemas.openxmlformats.org/officeDocument/2006/relationships/image" Target="media/image21.png"/><Relationship Id="rId49" Type="http://schemas.openxmlformats.org/officeDocument/2006/relationships/image" Target="media/image22.png"/><Relationship Id="rId183" Type="http://schemas.openxmlformats.org/officeDocument/2006/relationships/footer" Target="footer49.xml"/><Relationship Id="rId184" Type="http://schemas.openxmlformats.org/officeDocument/2006/relationships/footer" Target="footer50.xml"/><Relationship Id="rId185" Type="http://schemas.openxmlformats.org/officeDocument/2006/relationships/header" Target="header51.xml"/><Relationship Id="rId186" Type="http://schemas.openxmlformats.org/officeDocument/2006/relationships/header" Target="header52.xml"/><Relationship Id="rId187" Type="http://schemas.openxmlformats.org/officeDocument/2006/relationships/footer" Target="footer51.xml"/><Relationship Id="rId188" Type="http://schemas.openxmlformats.org/officeDocument/2006/relationships/footer" Target="footer52.xml"/><Relationship Id="rId189" Type="http://schemas.openxmlformats.org/officeDocument/2006/relationships/header" Target="header53.xml"/><Relationship Id="rId220" Type="http://schemas.openxmlformats.org/officeDocument/2006/relationships/header" Target="header65.xml"/><Relationship Id="rId221" Type="http://schemas.openxmlformats.org/officeDocument/2006/relationships/footer" Target="footer64.xml"/><Relationship Id="rId222" Type="http://schemas.openxmlformats.org/officeDocument/2006/relationships/image" Target="media/image86.jpeg"/><Relationship Id="rId223" Type="http://schemas.openxmlformats.org/officeDocument/2006/relationships/image" Target="media/image87.png"/><Relationship Id="rId80" Type="http://schemas.openxmlformats.org/officeDocument/2006/relationships/image" Target="media/image37.jpeg"/><Relationship Id="rId81" Type="http://schemas.openxmlformats.org/officeDocument/2006/relationships/header" Target="header20.xml"/><Relationship Id="rId82" Type="http://schemas.openxmlformats.org/officeDocument/2006/relationships/footer" Target="footer19.xml"/><Relationship Id="rId83" Type="http://schemas.openxmlformats.org/officeDocument/2006/relationships/header" Target="header21.xml"/><Relationship Id="rId84" Type="http://schemas.openxmlformats.org/officeDocument/2006/relationships/footer" Target="footer20.xml"/><Relationship Id="rId85" Type="http://schemas.openxmlformats.org/officeDocument/2006/relationships/image" Target="media/image38.png"/><Relationship Id="rId86" Type="http://schemas.openxmlformats.org/officeDocument/2006/relationships/header" Target="header22.xml"/><Relationship Id="rId87" Type="http://schemas.openxmlformats.org/officeDocument/2006/relationships/footer" Target="footer21.xml"/><Relationship Id="rId88" Type="http://schemas.openxmlformats.org/officeDocument/2006/relationships/image" Target="media/image39.png"/><Relationship Id="rId89" Type="http://schemas.openxmlformats.org/officeDocument/2006/relationships/header" Target="header23.xml"/><Relationship Id="rId224" Type="http://schemas.openxmlformats.org/officeDocument/2006/relationships/hyperlink" Target="mailto:info@laurakaylondon.com" TargetMode="External"/><Relationship Id="rId225" Type="http://schemas.openxmlformats.org/officeDocument/2006/relationships/header" Target="header66.xml"/><Relationship Id="rId226" Type="http://schemas.openxmlformats.org/officeDocument/2006/relationships/footer" Target="footer65.xml"/><Relationship Id="rId227" Type="http://schemas.openxmlformats.org/officeDocument/2006/relationships/header" Target="header67.xml"/><Relationship Id="rId228" Type="http://schemas.openxmlformats.org/officeDocument/2006/relationships/footer" Target="footer66.xml"/><Relationship Id="rId229" Type="http://schemas.openxmlformats.org/officeDocument/2006/relationships/image" Target="media/image88.jpeg"/><Relationship Id="rId110" Type="http://schemas.openxmlformats.org/officeDocument/2006/relationships/header" Target="header30.xml"/><Relationship Id="rId111" Type="http://schemas.openxmlformats.org/officeDocument/2006/relationships/footer" Target="footer29.xml"/><Relationship Id="rId112" Type="http://schemas.openxmlformats.org/officeDocument/2006/relationships/footer" Target="footer30.xml"/><Relationship Id="rId113" Type="http://schemas.openxmlformats.org/officeDocument/2006/relationships/image" Target="media/image47.png"/><Relationship Id="rId114" Type="http://schemas.openxmlformats.org/officeDocument/2006/relationships/header" Target="header31.xml"/><Relationship Id="rId115" Type="http://schemas.openxmlformats.org/officeDocument/2006/relationships/image" Target="media/image48.png"/><Relationship Id="rId116" Type="http://schemas.openxmlformats.org/officeDocument/2006/relationships/header" Target="header32.xml"/><Relationship Id="rId117" Type="http://schemas.openxmlformats.org/officeDocument/2006/relationships/footer" Target="footer31.xml"/><Relationship Id="rId118" Type="http://schemas.openxmlformats.org/officeDocument/2006/relationships/footer" Target="footer32.xml"/><Relationship Id="rId119" Type="http://schemas.openxmlformats.org/officeDocument/2006/relationships/header" Target="header33.xml"/><Relationship Id="rId150" Type="http://schemas.openxmlformats.org/officeDocument/2006/relationships/image" Target="media/image64.png"/><Relationship Id="rId151" Type="http://schemas.openxmlformats.org/officeDocument/2006/relationships/image" Target="media/image65.png"/><Relationship Id="rId152" Type="http://schemas.openxmlformats.org/officeDocument/2006/relationships/header" Target="header4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header" Target="header3.xml"/><Relationship Id="rId19" Type="http://schemas.openxmlformats.org/officeDocument/2006/relationships/image" Target="media/image8.png"/><Relationship Id="rId153" Type="http://schemas.openxmlformats.org/officeDocument/2006/relationships/image" Target="media/image66.png"/><Relationship Id="rId154" Type="http://schemas.openxmlformats.org/officeDocument/2006/relationships/image" Target="media/image67.png"/><Relationship Id="rId155" Type="http://schemas.openxmlformats.org/officeDocument/2006/relationships/image" Target="media/image68.png"/><Relationship Id="rId156" Type="http://schemas.openxmlformats.org/officeDocument/2006/relationships/header" Target="header42.xml"/><Relationship Id="rId157" Type="http://schemas.openxmlformats.org/officeDocument/2006/relationships/footer" Target="footer41.xml"/><Relationship Id="rId158" Type="http://schemas.openxmlformats.org/officeDocument/2006/relationships/footer" Target="footer42.xml"/><Relationship Id="rId159" Type="http://schemas.openxmlformats.org/officeDocument/2006/relationships/image" Target="media/image69.png"/><Relationship Id="rId190" Type="http://schemas.openxmlformats.org/officeDocument/2006/relationships/header" Target="header54.xml"/><Relationship Id="rId191" Type="http://schemas.openxmlformats.org/officeDocument/2006/relationships/footer" Target="footer53.xml"/><Relationship Id="rId192" Type="http://schemas.openxmlformats.org/officeDocument/2006/relationships/footer" Target="footer54.xml"/><Relationship Id="rId50" Type="http://schemas.openxmlformats.org/officeDocument/2006/relationships/header" Target="header12.xml"/><Relationship Id="rId51" Type="http://schemas.openxmlformats.org/officeDocument/2006/relationships/footer" Target="footer11.xml"/><Relationship Id="rId52" Type="http://schemas.openxmlformats.org/officeDocument/2006/relationships/footer" Target="footer12.xml"/><Relationship Id="rId53" Type="http://schemas.openxmlformats.org/officeDocument/2006/relationships/image" Target="media/image23.jpeg"/><Relationship Id="rId54" Type="http://schemas.openxmlformats.org/officeDocument/2006/relationships/image" Target="media/image24.png"/><Relationship Id="rId55" Type="http://schemas.openxmlformats.org/officeDocument/2006/relationships/header" Target="header13.xml"/><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header" Target="header14.xml"/><Relationship Id="rId59" Type="http://schemas.openxmlformats.org/officeDocument/2006/relationships/footer" Target="footer13.xml"/><Relationship Id="rId193" Type="http://schemas.openxmlformats.org/officeDocument/2006/relationships/header" Target="header55.xml"/><Relationship Id="rId194" Type="http://schemas.openxmlformats.org/officeDocument/2006/relationships/image" Target="media/image79.png"/><Relationship Id="rId195" Type="http://schemas.openxmlformats.org/officeDocument/2006/relationships/header" Target="header56.xml"/><Relationship Id="rId196" Type="http://schemas.openxmlformats.org/officeDocument/2006/relationships/footer" Target="footer55.xml"/><Relationship Id="rId197" Type="http://schemas.openxmlformats.org/officeDocument/2006/relationships/footer" Target="footer56.xml"/><Relationship Id="rId198" Type="http://schemas.openxmlformats.org/officeDocument/2006/relationships/image" Target="media/image80.png"/><Relationship Id="rId199" Type="http://schemas.openxmlformats.org/officeDocument/2006/relationships/header" Target="header57.xml"/><Relationship Id="rId230" Type="http://schemas.openxmlformats.org/officeDocument/2006/relationships/header" Target="header68.xml"/><Relationship Id="rId231" Type="http://schemas.openxmlformats.org/officeDocument/2006/relationships/footer" Target="footer67.xml"/><Relationship Id="rId232" Type="http://schemas.openxmlformats.org/officeDocument/2006/relationships/header" Target="header69.xml"/><Relationship Id="rId233" Type="http://schemas.openxmlformats.org/officeDocument/2006/relationships/footer" Target="footer68.xml"/><Relationship Id="rId90" Type="http://schemas.openxmlformats.org/officeDocument/2006/relationships/footer" Target="footer22.xml"/><Relationship Id="rId91" Type="http://schemas.openxmlformats.org/officeDocument/2006/relationships/image" Target="media/image40.png"/><Relationship Id="rId92" Type="http://schemas.openxmlformats.org/officeDocument/2006/relationships/header" Target="header24.xml"/><Relationship Id="rId93" Type="http://schemas.openxmlformats.org/officeDocument/2006/relationships/footer" Target="footer23.xml"/><Relationship Id="rId94" Type="http://schemas.openxmlformats.org/officeDocument/2006/relationships/footer" Target="footer24.xml"/><Relationship Id="rId95" Type="http://schemas.openxmlformats.org/officeDocument/2006/relationships/image" Target="media/image41.png"/><Relationship Id="rId96" Type="http://schemas.openxmlformats.org/officeDocument/2006/relationships/header" Target="header25.xml"/><Relationship Id="rId97" Type="http://schemas.openxmlformats.org/officeDocument/2006/relationships/image" Target="media/image42.png"/><Relationship Id="rId98" Type="http://schemas.openxmlformats.org/officeDocument/2006/relationships/header" Target="header26.xml"/><Relationship Id="rId99" Type="http://schemas.openxmlformats.org/officeDocument/2006/relationships/footer" Target="footer25.xml"/><Relationship Id="rId234" Type="http://schemas.openxmlformats.org/officeDocument/2006/relationships/fontTable" Target="fontTable.xml"/><Relationship Id="rId235" Type="http://schemas.openxmlformats.org/officeDocument/2006/relationships/theme" Target="theme/theme1.xml"/><Relationship Id="rId120" Type="http://schemas.openxmlformats.org/officeDocument/2006/relationships/header" Target="header34.xml"/><Relationship Id="rId121" Type="http://schemas.openxmlformats.org/officeDocument/2006/relationships/footer" Target="footer33.xml"/><Relationship Id="rId122" Type="http://schemas.openxmlformats.org/officeDocument/2006/relationships/header" Target="header35.xml"/><Relationship Id="rId123" Type="http://schemas.openxmlformats.org/officeDocument/2006/relationships/footer" Target="footer34.xml"/><Relationship Id="rId124" Type="http://schemas.openxmlformats.org/officeDocument/2006/relationships/image" Target="media/image49.png"/><Relationship Id="rId125" Type="http://schemas.openxmlformats.org/officeDocument/2006/relationships/image" Target="media/image50.png"/><Relationship Id="rId126" Type="http://schemas.openxmlformats.org/officeDocument/2006/relationships/image" Target="media/image51.png"/><Relationship Id="rId127" Type="http://schemas.openxmlformats.org/officeDocument/2006/relationships/image" Target="media/image52.png"/><Relationship Id="rId128" Type="http://schemas.openxmlformats.org/officeDocument/2006/relationships/header" Target="header36.xml"/><Relationship Id="rId129" Type="http://schemas.openxmlformats.org/officeDocument/2006/relationships/footer" Target="footer35.xml"/><Relationship Id="rId160" Type="http://schemas.openxmlformats.org/officeDocument/2006/relationships/header" Target="header43.xml"/><Relationship Id="rId161" Type="http://schemas.openxmlformats.org/officeDocument/2006/relationships/image" Target="media/image70.png"/><Relationship Id="rId162" Type="http://schemas.openxmlformats.org/officeDocument/2006/relationships/image" Target="media/image71.png"/><Relationship Id="rId20" Type="http://schemas.openxmlformats.org/officeDocument/2006/relationships/header" Target="header4.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eader" Target="header5.xm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eader" Target="header6.xml"/><Relationship Id="rId29" Type="http://schemas.openxmlformats.org/officeDocument/2006/relationships/footer" Target="footer5.xml"/><Relationship Id="rId163" Type="http://schemas.openxmlformats.org/officeDocument/2006/relationships/header" Target="header44.xml"/><Relationship Id="rId164" Type="http://schemas.openxmlformats.org/officeDocument/2006/relationships/footer" Target="footer43.xml"/><Relationship Id="rId165" Type="http://schemas.openxmlformats.org/officeDocument/2006/relationships/footer" Target="footer44.xml"/><Relationship Id="rId166" Type="http://schemas.openxmlformats.org/officeDocument/2006/relationships/image" Target="media/image72.png"/><Relationship Id="rId167" Type="http://schemas.openxmlformats.org/officeDocument/2006/relationships/image" Target="media/image73.png"/><Relationship Id="rId168" Type="http://schemas.openxmlformats.org/officeDocument/2006/relationships/image" Target="media/image74.png"/><Relationship Id="rId169" Type="http://schemas.openxmlformats.org/officeDocument/2006/relationships/header" Target="header45.xml"/><Relationship Id="rId200" Type="http://schemas.openxmlformats.org/officeDocument/2006/relationships/image" Target="media/image81.png"/><Relationship Id="rId201" Type="http://schemas.openxmlformats.org/officeDocument/2006/relationships/image" Target="media/image82.png"/><Relationship Id="rId202" Type="http://schemas.openxmlformats.org/officeDocument/2006/relationships/header" Target="header58.xml"/><Relationship Id="rId203" Type="http://schemas.openxmlformats.org/officeDocument/2006/relationships/footer" Target="footer57.xml"/><Relationship Id="rId60" Type="http://schemas.openxmlformats.org/officeDocument/2006/relationships/footer" Target="footer14.xml"/><Relationship Id="rId61" Type="http://schemas.openxmlformats.org/officeDocument/2006/relationships/image" Target="media/image27.png"/><Relationship Id="rId62" Type="http://schemas.openxmlformats.org/officeDocument/2006/relationships/header" Target="header15.xml"/><Relationship Id="rId63" Type="http://schemas.openxmlformats.org/officeDocument/2006/relationships/image" Target="media/image28.jpeg"/><Relationship Id="rId64" Type="http://schemas.openxmlformats.org/officeDocument/2006/relationships/image" Target="media/image29.png"/><Relationship Id="rId65" Type="http://schemas.openxmlformats.org/officeDocument/2006/relationships/image" Target="media/image30.png"/><Relationship Id="rId66" Type="http://schemas.openxmlformats.org/officeDocument/2006/relationships/header" Target="header16.xml"/><Relationship Id="rId67" Type="http://schemas.openxmlformats.org/officeDocument/2006/relationships/footer" Target="footer15.xml"/><Relationship Id="rId68" Type="http://schemas.openxmlformats.org/officeDocument/2006/relationships/footer" Target="footer16.xml"/><Relationship Id="rId69" Type="http://schemas.openxmlformats.org/officeDocument/2006/relationships/image" Target="media/image31.png"/><Relationship Id="rId204" Type="http://schemas.openxmlformats.org/officeDocument/2006/relationships/footer" Target="footer58.xml"/><Relationship Id="rId205" Type="http://schemas.openxmlformats.org/officeDocument/2006/relationships/image" Target="media/image83.png"/><Relationship Id="rId206" Type="http://schemas.openxmlformats.org/officeDocument/2006/relationships/header" Target="header59.xml"/><Relationship Id="rId207" Type="http://schemas.openxmlformats.org/officeDocument/2006/relationships/image" Target="media/image84.png"/><Relationship Id="rId208" Type="http://schemas.openxmlformats.org/officeDocument/2006/relationships/header" Target="header60.xml"/><Relationship Id="rId209" Type="http://schemas.openxmlformats.org/officeDocument/2006/relationships/footer" Target="footer59.xml"/><Relationship Id="rId130" Type="http://schemas.openxmlformats.org/officeDocument/2006/relationships/image" Target="media/image53.png"/><Relationship Id="rId131" Type="http://schemas.openxmlformats.org/officeDocument/2006/relationships/header" Target="header37.xml"/><Relationship Id="rId132" Type="http://schemas.openxmlformats.org/officeDocument/2006/relationships/footer" Target="footer36.xml"/><Relationship Id="rId133" Type="http://schemas.openxmlformats.org/officeDocument/2006/relationships/image" Target="media/image54.png"/><Relationship Id="rId134" Type="http://schemas.openxmlformats.org/officeDocument/2006/relationships/image" Target="media/image55.png"/><Relationship Id="rId135" Type="http://schemas.openxmlformats.org/officeDocument/2006/relationships/header" Target="header38.xml"/><Relationship Id="rId136" Type="http://schemas.openxmlformats.org/officeDocument/2006/relationships/footer" Target="footer37.xml"/><Relationship Id="rId137" Type="http://schemas.openxmlformats.org/officeDocument/2006/relationships/footer" Target="footer38.xml"/><Relationship Id="rId138" Type="http://schemas.openxmlformats.org/officeDocument/2006/relationships/image" Target="media/image56.png"/><Relationship Id="rId139" Type="http://schemas.openxmlformats.org/officeDocument/2006/relationships/header" Target="header39.xml"/><Relationship Id="rId170" Type="http://schemas.openxmlformats.org/officeDocument/2006/relationships/image" Target="media/image75.png"/><Relationship Id="rId171" Type="http://schemas.openxmlformats.org/officeDocument/2006/relationships/header" Target="header46.xml"/><Relationship Id="rId172" Type="http://schemas.openxmlformats.org/officeDocument/2006/relationships/footer" Target="footer45.xml"/><Relationship Id="rId30" Type="http://schemas.openxmlformats.org/officeDocument/2006/relationships/footer" Target="footer6.xml"/><Relationship Id="rId31" Type="http://schemas.openxmlformats.org/officeDocument/2006/relationships/image" Target="media/image13.png"/><Relationship Id="rId32" Type="http://schemas.openxmlformats.org/officeDocument/2006/relationships/header" Target="header7.xml"/><Relationship Id="rId33" Type="http://schemas.openxmlformats.org/officeDocument/2006/relationships/image" Target="media/image14.png"/><Relationship Id="rId34" Type="http://schemas.openxmlformats.org/officeDocument/2006/relationships/header" Target="header8.xml"/><Relationship Id="rId35" Type="http://schemas.openxmlformats.org/officeDocument/2006/relationships/footer" Target="footer7.xml"/><Relationship Id="rId36" Type="http://schemas.openxmlformats.org/officeDocument/2006/relationships/header" Target="header9.xml"/><Relationship Id="rId37" Type="http://schemas.openxmlformats.org/officeDocument/2006/relationships/footer" Target="footer8.xml"/><Relationship Id="rId38" Type="http://schemas.openxmlformats.org/officeDocument/2006/relationships/image" Target="media/image15.jpeg"/><Relationship Id="rId39" Type="http://schemas.openxmlformats.org/officeDocument/2006/relationships/image" Target="media/image16.png"/><Relationship Id="rId173" Type="http://schemas.openxmlformats.org/officeDocument/2006/relationships/footer" Target="footer46.xml"/><Relationship Id="rId174" Type="http://schemas.openxmlformats.org/officeDocument/2006/relationships/image" Target="media/image76.png"/><Relationship Id="rId175" Type="http://schemas.openxmlformats.org/officeDocument/2006/relationships/header" Target="header47.xml"/><Relationship Id="rId176" Type="http://schemas.openxmlformats.org/officeDocument/2006/relationships/image" Target="media/image77.png"/><Relationship Id="rId177" Type="http://schemas.openxmlformats.org/officeDocument/2006/relationships/header" Target="header48.xml"/><Relationship Id="rId178" Type="http://schemas.openxmlformats.org/officeDocument/2006/relationships/footer" Target="footer47.xml"/><Relationship Id="rId179" Type="http://schemas.openxmlformats.org/officeDocument/2006/relationships/footer" Target="footer48.xml"/><Relationship Id="rId210" Type="http://schemas.openxmlformats.org/officeDocument/2006/relationships/header" Target="header61.xml"/><Relationship Id="rId211" Type="http://schemas.openxmlformats.org/officeDocument/2006/relationships/footer" Target="footer60.xml"/><Relationship Id="rId212" Type="http://schemas.openxmlformats.org/officeDocument/2006/relationships/header" Target="header62.xml"/><Relationship Id="rId213" Type="http://schemas.openxmlformats.org/officeDocument/2006/relationships/footer" Target="footer61.xml"/><Relationship Id="rId70" Type="http://schemas.openxmlformats.org/officeDocument/2006/relationships/image" Target="media/image32.png"/><Relationship Id="rId71" Type="http://schemas.openxmlformats.org/officeDocument/2006/relationships/image" Target="media/image33.jpeg"/><Relationship Id="rId72" Type="http://schemas.openxmlformats.org/officeDocument/2006/relationships/header" Target="header17.xml"/><Relationship Id="rId73" Type="http://schemas.openxmlformats.org/officeDocument/2006/relationships/image" Target="media/image34.jpeg"/><Relationship Id="rId74" Type="http://schemas.openxmlformats.org/officeDocument/2006/relationships/image" Target="media/image35.png"/><Relationship Id="rId75" Type="http://schemas.openxmlformats.org/officeDocument/2006/relationships/header" Target="header18.xml"/><Relationship Id="rId76" Type="http://schemas.openxmlformats.org/officeDocument/2006/relationships/footer" Target="footer17.xml"/><Relationship Id="rId77" Type="http://schemas.openxmlformats.org/officeDocument/2006/relationships/footer" Target="footer18.xml"/><Relationship Id="rId78" Type="http://schemas.openxmlformats.org/officeDocument/2006/relationships/image" Target="media/image36.png"/><Relationship Id="rId79" Type="http://schemas.openxmlformats.org/officeDocument/2006/relationships/header" Target="header19.xml"/><Relationship Id="rId214" Type="http://schemas.openxmlformats.org/officeDocument/2006/relationships/header" Target="header63.xml"/><Relationship Id="rId215" Type="http://schemas.openxmlformats.org/officeDocument/2006/relationships/footer" Target="footer62.xml"/><Relationship Id="rId216" Type="http://schemas.openxmlformats.org/officeDocument/2006/relationships/header" Target="header64.xml"/><Relationship Id="rId217" Type="http://schemas.openxmlformats.org/officeDocument/2006/relationships/footer" Target="footer63.xml"/><Relationship Id="rId218" Type="http://schemas.openxmlformats.org/officeDocument/2006/relationships/image" Target="media/image85.jpeg"/><Relationship Id="rId219" Type="http://schemas.openxmlformats.org/officeDocument/2006/relationships/hyperlink" Target="mailto:info@laurakaylondon.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footer" Target="footer26.xml"/><Relationship Id="rId101" Type="http://schemas.openxmlformats.org/officeDocument/2006/relationships/header" Target="header27.xml"/><Relationship Id="rId102" Type="http://schemas.openxmlformats.org/officeDocument/2006/relationships/image" Target="media/image43.png"/><Relationship Id="rId103" Type="http://schemas.openxmlformats.org/officeDocument/2006/relationships/header" Target="header28.xml"/><Relationship Id="rId104" Type="http://schemas.openxmlformats.org/officeDocument/2006/relationships/footer" Target="footer27.xml"/><Relationship Id="rId105" Type="http://schemas.openxmlformats.org/officeDocument/2006/relationships/footer" Target="footer28.xml"/><Relationship Id="rId106" Type="http://schemas.openxmlformats.org/officeDocument/2006/relationships/image" Target="media/image44.png"/><Relationship Id="rId107" Type="http://schemas.openxmlformats.org/officeDocument/2006/relationships/image" Target="media/image45.png"/><Relationship Id="rId108" Type="http://schemas.openxmlformats.org/officeDocument/2006/relationships/header" Target="header29.xml"/><Relationship Id="rId109" Type="http://schemas.openxmlformats.org/officeDocument/2006/relationships/image" Target="media/image46.png"/><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1.xml"/><Relationship Id="rId140" Type="http://schemas.openxmlformats.org/officeDocument/2006/relationships/image" Target="media/image57.png"/><Relationship Id="rId14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6174</Words>
  <Characters>35193</Characters>
  <Application>Microsoft Macintosh Word</Application>
  <DocSecurity>0</DocSecurity>
  <Lines>293</Lines>
  <Paragraphs>82</Paragraphs>
  <ScaleCrop>false</ScaleCrop>
  <LinksUpToDate>false</LinksUpToDate>
  <CharactersWithSpaces>41285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Kay</dc:creator>
  <cp:lastModifiedBy>Laura Conradi</cp:lastModifiedBy>
  <cp:revision>2</cp:revision>
  <dcterms:created xsi:type="dcterms:W3CDTF">2019-08-11T20:22:00Z</dcterms:created>
  <dcterms:modified xsi:type="dcterms:W3CDTF">2019-08-12T19:39:00Z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2019-08-11T00:00:00Z</vt:filetime>
  </property>
  <property fmtid="{D5CDD505-2E9C-101B-9397-08002B2CF9AE}" pid="3" name="Creator">
    <vt:lpwstr>Acrobat Pro DC 19.12.20034</vt:lpwstr>
  </property>
  <property fmtid="{D5CDD505-2E9C-101B-9397-08002B2CF9AE}" pid="4" name="LastSaved">
    <vt:filetime>2019-08-11T00:00:00Z</vt:filetime>
  </property>
</Properties>
</file>